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954" w:rsidRDefault="00436954" w:rsidP="00436954">
      <w:pPr>
        <w:jc w:val="center"/>
        <w:rPr>
          <w:b/>
          <w:sz w:val="28"/>
          <w:szCs w:val="28"/>
          <w:lang w:eastAsia="lt-LT"/>
        </w:rPr>
      </w:pPr>
      <w:bookmarkStart w:id="0" w:name="_Hlk57659561"/>
      <w:r>
        <w:rPr>
          <w:noProof/>
          <w:sz w:val="16"/>
          <w:szCs w:val="16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2779395</wp:posOffset>
            </wp:positionH>
            <wp:positionV relativeFrom="paragraph">
              <wp:posOffset>-172085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455A" w:rsidRPr="007143EF">
        <w:rPr>
          <w:b/>
          <w:bCs/>
          <w:sz w:val="28"/>
          <w:szCs w:val="28"/>
          <w:lang w:eastAsia="lt-LT"/>
        </w:rPr>
        <w:t>PLUNGĖS RAJONO</w:t>
      </w:r>
      <w:r w:rsidR="004F455A" w:rsidRPr="007143EF">
        <w:rPr>
          <w:bCs/>
          <w:sz w:val="28"/>
          <w:szCs w:val="28"/>
          <w:lang w:eastAsia="lt-LT"/>
        </w:rPr>
        <w:t xml:space="preserve"> </w:t>
      </w:r>
      <w:r w:rsidR="008B6F43" w:rsidRPr="007143EF">
        <w:rPr>
          <w:b/>
          <w:sz w:val="28"/>
          <w:szCs w:val="28"/>
          <w:lang w:eastAsia="lt-LT"/>
        </w:rPr>
        <w:t>SAVIVALDYBĖS</w:t>
      </w:r>
    </w:p>
    <w:p w:rsidR="000F7B66" w:rsidRPr="007143EF" w:rsidRDefault="008B6F43" w:rsidP="00436954">
      <w:pPr>
        <w:jc w:val="center"/>
        <w:rPr>
          <w:b/>
          <w:sz w:val="28"/>
          <w:szCs w:val="28"/>
          <w:lang w:eastAsia="lt-LT"/>
        </w:rPr>
      </w:pPr>
      <w:r w:rsidRPr="007143EF">
        <w:rPr>
          <w:b/>
          <w:sz w:val="28"/>
          <w:szCs w:val="28"/>
          <w:lang w:eastAsia="lt-LT"/>
        </w:rPr>
        <w:t>TARYBA</w:t>
      </w:r>
    </w:p>
    <w:bookmarkEnd w:id="0"/>
    <w:p w:rsidR="000F7B66" w:rsidRPr="007143EF" w:rsidRDefault="000F7B66" w:rsidP="00436954">
      <w:pPr>
        <w:jc w:val="center"/>
        <w:rPr>
          <w:b/>
          <w:sz w:val="28"/>
          <w:szCs w:val="28"/>
          <w:lang w:eastAsia="lt-LT"/>
        </w:rPr>
      </w:pPr>
    </w:p>
    <w:p w:rsidR="00D73E92" w:rsidRPr="007143EF" w:rsidRDefault="00D73E92" w:rsidP="00436954">
      <w:pPr>
        <w:tabs>
          <w:tab w:val="center" w:pos="4153"/>
          <w:tab w:val="right" w:pos="8306"/>
        </w:tabs>
        <w:jc w:val="center"/>
        <w:rPr>
          <w:b/>
          <w:sz w:val="28"/>
          <w:szCs w:val="28"/>
          <w:lang w:eastAsia="lt-LT"/>
        </w:rPr>
      </w:pPr>
      <w:r w:rsidRPr="007143EF">
        <w:rPr>
          <w:b/>
          <w:sz w:val="28"/>
          <w:szCs w:val="28"/>
          <w:lang w:eastAsia="lt-LT"/>
        </w:rPr>
        <w:t>SPRENDIMAS</w:t>
      </w:r>
    </w:p>
    <w:p w:rsidR="000F7B66" w:rsidRPr="007143EF" w:rsidRDefault="00101EAF" w:rsidP="00436954">
      <w:pPr>
        <w:jc w:val="center"/>
        <w:rPr>
          <w:b/>
          <w:caps/>
          <w:sz w:val="28"/>
          <w:szCs w:val="28"/>
          <w:lang w:eastAsia="lt-LT"/>
        </w:rPr>
      </w:pPr>
      <w:r w:rsidRPr="00101EAF">
        <w:rPr>
          <w:b/>
          <w:caps/>
          <w:sz w:val="28"/>
          <w:szCs w:val="28"/>
          <w:lang w:eastAsia="lt-LT"/>
        </w:rPr>
        <w:t>DĖL PLUNGĖS RAJONO SAVIVALDYBĖS TARYBOS 2020 M. GRU</w:t>
      </w:r>
      <w:r>
        <w:rPr>
          <w:b/>
          <w:caps/>
          <w:sz w:val="28"/>
          <w:szCs w:val="28"/>
          <w:lang w:eastAsia="lt-LT"/>
        </w:rPr>
        <w:t>ODŽIO 22 D. SPRENDIMO NR. T1-308</w:t>
      </w:r>
      <w:r w:rsidRPr="00101EAF">
        <w:rPr>
          <w:b/>
          <w:caps/>
          <w:sz w:val="28"/>
          <w:szCs w:val="28"/>
          <w:lang w:eastAsia="lt-LT"/>
        </w:rPr>
        <w:t xml:space="preserve"> </w:t>
      </w:r>
      <w:r>
        <w:rPr>
          <w:b/>
          <w:caps/>
          <w:sz w:val="28"/>
          <w:szCs w:val="28"/>
          <w:lang w:eastAsia="lt-LT"/>
        </w:rPr>
        <w:t>„</w:t>
      </w:r>
      <w:r w:rsidR="00D73E92" w:rsidRPr="007143EF">
        <w:rPr>
          <w:b/>
          <w:caps/>
          <w:sz w:val="28"/>
          <w:szCs w:val="28"/>
          <w:lang w:eastAsia="lt-LT"/>
        </w:rPr>
        <w:t>DĖL savivaldybės infrastruktūros plėtros įmokos tarifO (tarifŲ) PATVIRTINIMO</w:t>
      </w:r>
      <w:r>
        <w:rPr>
          <w:b/>
          <w:caps/>
          <w:sz w:val="28"/>
          <w:szCs w:val="28"/>
          <w:lang w:eastAsia="lt-LT"/>
        </w:rPr>
        <w:t xml:space="preserve">“ </w:t>
      </w:r>
      <w:r>
        <w:rPr>
          <w:rStyle w:val="Komentaronuoroda"/>
          <w:b/>
          <w:sz w:val="28"/>
          <w:szCs w:val="28"/>
        </w:rPr>
        <w:t>PAKEITIMO</w:t>
      </w:r>
    </w:p>
    <w:p w:rsidR="000F7B66" w:rsidRPr="007143EF" w:rsidRDefault="000F7B66" w:rsidP="00436954">
      <w:pPr>
        <w:jc w:val="center"/>
        <w:rPr>
          <w:b/>
          <w:sz w:val="28"/>
          <w:szCs w:val="28"/>
          <w:lang w:eastAsia="lt-LT"/>
        </w:rPr>
      </w:pPr>
    </w:p>
    <w:p w:rsidR="000F7B66" w:rsidRPr="009E3A3F" w:rsidRDefault="008B6F43" w:rsidP="00436954">
      <w:pPr>
        <w:jc w:val="center"/>
        <w:rPr>
          <w:szCs w:val="24"/>
          <w:lang w:eastAsia="lt-LT"/>
        </w:rPr>
      </w:pPr>
      <w:r w:rsidRPr="009E3A3F">
        <w:rPr>
          <w:szCs w:val="24"/>
          <w:lang w:eastAsia="lt-LT"/>
        </w:rPr>
        <w:t>202</w:t>
      </w:r>
      <w:r w:rsidR="00101EAF">
        <w:rPr>
          <w:szCs w:val="24"/>
          <w:lang w:eastAsia="lt-LT"/>
        </w:rPr>
        <w:t>1</w:t>
      </w:r>
      <w:r w:rsidRPr="009E3A3F">
        <w:rPr>
          <w:szCs w:val="24"/>
          <w:lang w:eastAsia="lt-LT"/>
        </w:rPr>
        <w:t xml:space="preserve"> m. </w:t>
      </w:r>
      <w:r w:rsidR="00101EAF">
        <w:rPr>
          <w:szCs w:val="24"/>
          <w:lang w:eastAsia="lt-LT"/>
        </w:rPr>
        <w:t>kovo 25</w:t>
      </w:r>
      <w:r w:rsidR="004F455A">
        <w:rPr>
          <w:szCs w:val="24"/>
          <w:lang w:eastAsia="lt-LT"/>
        </w:rPr>
        <w:t xml:space="preserve"> d. Nr. T1</w:t>
      </w:r>
      <w:r w:rsidRPr="009E3A3F">
        <w:rPr>
          <w:szCs w:val="24"/>
          <w:lang w:eastAsia="lt-LT"/>
        </w:rPr>
        <w:t>-</w:t>
      </w:r>
      <w:r w:rsidR="00000BA5">
        <w:rPr>
          <w:szCs w:val="24"/>
          <w:lang w:eastAsia="lt-LT"/>
        </w:rPr>
        <w:t>92</w:t>
      </w:r>
      <w:bookmarkStart w:id="1" w:name="_GoBack"/>
      <w:bookmarkEnd w:id="1"/>
    </w:p>
    <w:p w:rsidR="000F7B66" w:rsidRPr="009E3A3F" w:rsidRDefault="004F455A" w:rsidP="00436954">
      <w:pPr>
        <w:tabs>
          <w:tab w:val="left" w:pos="1260"/>
        </w:tabs>
        <w:jc w:val="center"/>
        <w:rPr>
          <w:szCs w:val="24"/>
          <w:lang w:eastAsia="lt-LT"/>
        </w:rPr>
      </w:pPr>
      <w:r>
        <w:rPr>
          <w:szCs w:val="24"/>
          <w:lang w:eastAsia="lt-LT"/>
        </w:rPr>
        <w:t>Plungė</w:t>
      </w:r>
    </w:p>
    <w:p w:rsidR="000F7B66" w:rsidRPr="009E3A3F" w:rsidRDefault="000F7B66" w:rsidP="002B1588">
      <w:pPr>
        <w:tabs>
          <w:tab w:val="left" w:pos="1260"/>
        </w:tabs>
        <w:ind w:firstLine="720"/>
        <w:jc w:val="center"/>
        <w:rPr>
          <w:szCs w:val="24"/>
          <w:lang w:eastAsia="lt-LT"/>
        </w:rPr>
      </w:pPr>
    </w:p>
    <w:p w:rsidR="00101EAF" w:rsidRDefault="00BE6518" w:rsidP="002B1588">
      <w:pPr>
        <w:tabs>
          <w:tab w:val="left" w:pos="900"/>
        </w:tabs>
        <w:ind w:firstLine="720"/>
        <w:jc w:val="both"/>
        <w:rPr>
          <w:szCs w:val="24"/>
          <w:lang w:eastAsia="lt-LT"/>
        </w:rPr>
      </w:pPr>
      <w:bookmarkStart w:id="2" w:name="_Hlk57672220"/>
      <w:r>
        <w:rPr>
          <w:bCs/>
          <w:szCs w:val="24"/>
          <w:lang w:eastAsia="lt-LT"/>
        </w:rPr>
        <w:t xml:space="preserve">Plungės </w:t>
      </w:r>
      <w:r w:rsidR="00101EAF">
        <w:rPr>
          <w:bCs/>
          <w:szCs w:val="24"/>
          <w:lang w:eastAsia="lt-LT"/>
        </w:rPr>
        <w:t xml:space="preserve">rajono </w:t>
      </w:r>
      <w:r w:rsidR="00D73E92">
        <w:rPr>
          <w:bCs/>
          <w:szCs w:val="24"/>
          <w:lang w:eastAsia="lt-LT"/>
        </w:rPr>
        <w:t xml:space="preserve">savivaldybės </w:t>
      </w:r>
      <w:r w:rsidR="00D73E92">
        <w:rPr>
          <w:szCs w:val="24"/>
          <w:lang w:eastAsia="lt-LT"/>
        </w:rPr>
        <w:t>taryba  n u s p r e n d ž i a:</w:t>
      </w:r>
    </w:p>
    <w:p w:rsidR="00101EAF" w:rsidRDefault="00101EAF" w:rsidP="002B1588">
      <w:pPr>
        <w:pStyle w:val="Sraopastraipa"/>
        <w:tabs>
          <w:tab w:val="left" w:pos="900"/>
        </w:tabs>
        <w:ind w:left="0" w:firstLine="720"/>
        <w:jc w:val="both"/>
        <w:rPr>
          <w:szCs w:val="24"/>
        </w:rPr>
      </w:pPr>
      <w:r>
        <w:rPr>
          <w:szCs w:val="24"/>
        </w:rPr>
        <w:t>Pakeisti</w:t>
      </w:r>
      <w:r w:rsidR="00BE6518">
        <w:rPr>
          <w:szCs w:val="24"/>
        </w:rPr>
        <w:t xml:space="preserve"> </w:t>
      </w:r>
      <w:r>
        <w:rPr>
          <w:color w:val="000000"/>
        </w:rPr>
        <w:t xml:space="preserve">Plungės rajono savivaldybės tarybos 2020 m. gruodžio 22 d. sprendimo Nr. T1-308 </w:t>
      </w:r>
      <w:r w:rsidRPr="00101EAF">
        <w:rPr>
          <w:color w:val="000000"/>
        </w:rPr>
        <w:t>„Dėl savivaldybės infrastruktūros plėtros įmokos tarifo (tarifų) patvirtinimo“</w:t>
      </w:r>
      <w:r>
        <w:rPr>
          <w:color w:val="000000"/>
        </w:rPr>
        <w:t xml:space="preserve"> 1 punktą </w:t>
      </w:r>
      <w:r w:rsidR="009E0405">
        <w:rPr>
          <w:color w:val="000000"/>
        </w:rPr>
        <w:t xml:space="preserve">ir </w:t>
      </w:r>
      <w:r w:rsidRPr="00101EAF">
        <w:rPr>
          <w:color w:val="000000"/>
        </w:rPr>
        <w:t>išdėstyti</w:t>
      </w:r>
      <w:r>
        <w:rPr>
          <w:color w:val="000000"/>
        </w:rPr>
        <w:t xml:space="preserve"> </w:t>
      </w:r>
      <w:r w:rsidR="009E0405">
        <w:rPr>
          <w:color w:val="000000"/>
        </w:rPr>
        <w:t xml:space="preserve">jį </w:t>
      </w:r>
      <w:r>
        <w:rPr>
          <w:color w:val="000000"/>
        </w:rPr>
        <w:t>taip:</w:t>
      </w:r>
    </w:p>
    <w:p w:rsidR="00D73E92" w:rsidRDefault="009E0405" w:rsidP="002B1588">
      <w:pPr>
        <w:pStyle w:val="Sraopastraipa"/>
        <w:tabs>
          <w:tab w:val="left" w:pos="993"/>
        </w:tabs>
        <w:ind w:left="0" w:firstLine="720"/>
        <w:jc w:val="both"/>
        <w:rPr>
          <w:szCs w:val="24"/>
        </w:rPr>
      </w:pPr>
      <w:r>
        <w:rPr>
          <w:szCs w:val="24"/>
        </w:rPr>
        <w:t xml:space="preserve">„1. </w:t>
      </w:r>
      <w:r w:rsidR="00D73E92">
        <w:rPr>
          <w:szCs w:val="24"/>
        </w:rPr>
        <w:t>Plungės rajono savivaldybės terit</w:t>
      </w:r>
      <w:r w:rsidR="00840600">
        <w:rPr>
          <w:szCs w:val="24"/>
        </w:rPr>
        <w:t>orijoje S</w:t>
      </w:r>
      <w:r w:rsidR="00D73E92">
        <w:rPr>
          <w:szCs w:val="24"/>
        </w:rPr>
        <w:t xml:space="preserve">avivaldybės infrastruktūros plėtros įmokos tarifą nustatyti 0 </w:t>
      </w:r>
      <w:proofErr w:type="spellStart"/>
      <w:r w:rsidR="00D73E92">
        <w:rPr>
          <w:szCs w:val="24"/>
        </w:rPr>
        <w:t>Eur</w:t>
      </w:r>
      <w:proofErr w:type="spellEnd"/>
      <w:r w:rsidR="00D73E92">
        <w:rPr>
          <w:szCs w:val="24"/>
        </w:rPr>
        <w:t>/m</w:t>
      </w:r>
      <w:r w:rsidR="00D73E92">
        <w:rPr>
          <w:szCs w:val="24"/>
          <w:vertAlign w:val="superscript"/>
        </w:rPr>
        <w:t>2</w:t>
      </w:r>
      <w:r w:rsidR="00D73E92">
        <w:rPr>
          <w:szCs w:val="24"/>
        </w:rPr>
        <w:t xml:space="preserve"> </w:t>
      </w:r>
      <w:r>
        <w:t>šešių</w:t>
      </w:r>
      <w:r w:rsidR="00D73E92">
        <w:t xml:space="preserve"> mėnesių laikotarpiu</w:t>
      </w:r>
      <w:r w:rsidR="007A0536">
        <w:t>i:</w:t>
      </w:r>
      <w:r w:rsidR="00D73E92">
        <w:t xml:space="preserve"> nuo 2021 m. sausio 1 d. iki 2021 m. </w:t>
      </w:r>
      <w:r>
        <w:t>birželio</w:t>
      </w:r>
      <w:r w:rsidR="001E5914">
        <w:t xml:space="preserve"> 30</w:t>
      </w:r>
      <w:r w:rsidR="00D73E92">
        <w:t xml:space="preserve"> d.</w:t>
      </w:r>
      <w:r>
        <w:t>“</w:t>
      </w:r>
    </w:p>
    <w:bookmarkEnd w:id="2"/>
    <w:p w:rsidR="000F7B66" w:rsidRPr="009E3A3F" w:rsidRDefault="000F7B66" w:rsidP="00BE6518">
      <w:pPr>
        <w:tabs>
          <w:tab w:val="center" w:pos="4153"/>
          <w:tab w:val="right" w:pos="8306"/>
        </w:tabs>
        <w:ind w:firstLine="902"/>
        <w:jc w:val="both"/>
        <w:rPr>
          <w:szCs w:val="24"/>
          <w:lang w:eastAsia="lt-LT"/>
        </w:rPr>
      </w:pPr>
    </w:p>
    <w:p w:rsidR="00BE6518" w:rsidRDefault="00BE6518" w:rsidP="00BE6518">
      <w:pPr>
        <w:tabs>
          <w:tab w:val="center" w:pos="4153"/>
          <w:tab w:val="left" w:pos="6390"/>
          <w:tab w:val="right" w:pos="9072"/>
        </w:tabs>
        <w:jc w:val="both"/>
        <w:rPr>
          <w:szCs w:val="24"/>
          <w:lang w:eastAsia="lt-LT"/>
        </w:rPr>
      </w:pPr>
    </w:p>
    <w:p w:rsidR="004F455A" w:rsidRDefault="008B6F43" w:rsidP="00901204">
      <w:pPr>
        <w:tabs>
          <w:tab w:val="center" w:pos="4153"/>
          <w:tab w:val="left" w:pos="6390"/>
          <w:tab w:val="left" w:pos="7938"/>
          <w:tab w:val="right" w:pos="9072"/>
        </w:tabs>
        <w:jc w:val="both"/>
        <w:rPr>
          <w:szCs w:val="24"/>
          <w:lang w:eastAsia="lt-LT"/>
        </w:rPr>
      </w:pPr>
      <w:r w:rsidRPr="009E3A3F">
        <w:rPr>
          <w:szCs w:val="24"/>
          <w:lang w:eastAsia="lt-LT"/>
        </w:rPr>
        <w:t>Savivaldybės meras</w:t>
      </w:r>
      <w:r w:rsidR="00901204">
        <w:rPr>
          <w:szCs w:val="24"/>
          <w:lang w:eastAsia="lt-LT"/>
        </w:rPr>
        <w:t xml:space="preserve"> </w:t>
      </w:r>
      <w:r w:rsidR="00436954">
        <w:rPr>
          <w:szCs w:val="24"/>
          <w:lang w:eastAsia="lt-LT"/>
        </w:rPr>
        <w:tab/>
      </w:r>
      <w:r w:rsidR="00436954">
        <w:rPr>
          <w:szCs w:val="24"/>
          <w:lang w:eastAsia="lt-LT"/>
        </w:rPr>
        <w:tab/>
      </w:r>
      <w:r w:rsidR="00436954">
        <w:rPr>
          <w:szCs w:val="24"/>
          <w:lang w:eastAsia="lt-LT"/>
        </w:rPr>
        <w:tab/>
        <w:t>Audrius Klišonis</w:t>
      </w:r>
      <w:r w:rsidR="009E3A3F">
        <w:rPr>
          <w:szCs w:val="24"/>
          <w:lang w:eastAsia="lt-LT"/>
        </w:rPr>
        <w:t xml:space="preserve"> </w:t>
      </w:r>
    </w:p>
    <w:p w:rsidR="004F455A" w:rsidRDefault="004F455A" w:rsidP="00BE6518">
      <w:pPr>
        <w:tabs>
          <w:tab w:val="center" w:pos="4153"/>
          <w:tab w:val="left" w:pos="6390"/>
          <w:tab w:val="right" w:pos="9072"/>
        </w:tabs>
        <w:ind w:firstLine="902"/>
        <w:jc w:val="both"/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sectPr w:rsidR="0035188E" w:rsidSect="00BE65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134" w:right="567" w:bottom="1134" w:left="1701" w:header="567" w:footer="567" w:gutter="0"/>
      <w:cols w:space="1296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2C6" w:rsidRDefault="00CE02C6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separator/>
      </w:r>
    </w:p>
  </w:endnote>
  <w:endnote w:type="continuationSeparator" w:id="0">
    <w:p w:rsidR="00CE02C6" w:rsidRDefault="00CE02C6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2C6" w:rsidRDefault="00CE02C6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separator/>
      </w:r>
    </w:p>
  </w:footnote>
  <w:footnote w:type="continuationSeparator" w:id="0">
    <w:p w:rsidR="00CE02C6" w:rsidRDefault="00CE02C6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8B6F43">
    <w:pPr>
      <w:framePr w:wrap="auto" w:vAnchor="text" w:hAnchor="margin" w:xAlign="center" w:y="1"/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  <w:r>
      <w:rPr>
        <w:rFonts w:ascii="TimesLT" w:hAnsi="TimesLT"/>
        <w:sz w:val="26"/>
        <w:lang w:eastAsia="lt-LT"/>
      </w:rPr>
      <w:fldChar w:fldCharType="begin"/>
    </w:r>
    <w:r>
      <w:rPr>
        <w:rFonts w:ascii="TimesLT" w:hAnsi="TimesLT"/>
        <w:sz w:val="26"/>
        <w:lang w:eastAsia="lt-LT"/>
      </w:rPr>
      <w:instrText xml:space="preserve">PAGE  </w:instrText>
    </w:r>
    <w:r>
      <w:rPr>
        <w:rFonts w:ascii="TimesLT" w:hAnsi="TimesLT"/>
        <w:sz w:val="26"/>
        <w:lang w:eastAsia="lt-LT"/>
      </w:rPr>
      <w:fldChar w:fldCharType="separate"/>
    </w:r>
    <w:r>
      <w:rPr>
        <w:rFonts w:ascii="TimesLT" w:hAnsi="TimesLT"/>
        <w:sz w:val="26"/>
        <w:lang w:eastAsia="lt-LT"/>
      </w:rPr>
      <w:t>1</w:t>
    </w:r>
    <w:r>
      <w:rPr>
        <w:rFonts w:ascii="TimesLT" w:hAnsi="TimesLT"/>
        <w:sz w:val="26"/>
        <w:lang w:eastAsia="lt-LT"/>
      </w:rPr>
      <w:fldChar w:fldCharType="end"/>
    </w:r>
  </w:p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jc w:val="center"/>
      <w:rPr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0A80"/>
    <w:multiLevelType w:val="hybridMultilevel"/>
    <w:tmpl w:val="FAAE6DC4"/>
    <w:lvl w:ilvl="0" w:tplc="FBF206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E781D"/>
    <w:multiLevelType w:val="hybridMultilevel"/>
    <w:tmpl w:val="A184C294"/>
    <w:lvl w:ilvl="0" w:tplc="C128C8B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6614DC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15240A3"/>
    <w:multiLevelType w:val="multilevel"/>
    <w:tmpl w:val="BD7846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59"/>
    <w:rsid w:val="00000BA5"/>
    <w:rsid w:val="00013605"/>
    <w:rsid w:val="00015C23"/>
    <w:rsid w:val="00017B6F"/>
    <w:rsid w:val="000312A5"/>
    <w:rsid w:val="000B2E33"/>
    <w:rsid w:val="000D7A32"/>
    <w:rsid w:val="000F0222"/>
    <w:rsid w:val="000F4EDC"/>
    <w:rsid w:val="000F6EEC"/>
    <w:rsid w:val="000F7B66"/>
    <w:rsid w:val="00101EAF"/>
    <w:rsid w:val="00113385"/>
    <w:rsid w:val="001505F4"/>
    <w:rsid w:val="00151BAE"/>
    <w:rsid w:val="0015251F"/>
    <w:rsid w:val="001E5914"/>
    <w:rsid w:val="001F2B3E"/>
    <w:rsid w:val="002B1588"/>
    <w:rsid w:val="00312BAB"/>
    <w:rsid w:val="00327127"/>
    <w:rsid w:val="00336F4D"/>
    <w:rsid w:val="0035188E"/>
    <w:rsid w:val="00375EB5"/>
    <w:rsid w:val="0039618D"/>
    <w:rsid w:val="003C5487"/>
    <w:rsid w:val="003E0C5B"/>
    <w:rsid w:val="00425562"/>
    <w:rsid w:val="00436954"/>
    <w:rsid w:val="00442464"/>
    <w:rsid w:val="00467690"/>
    <w:rsid w:val="004974BB"/>
    <w:rsid w:val="004A286E"/>
    <w:rsid w:val="004B0F54"/>
    <w:rsid w:val="004B1B18"/>
    <w:rsid w:val="004C05BF"/>
    <w:rsid w:val="004D7701"/>
    <w:rsid w:val="004E31B2"/>
    <w:rsid w:val="004F455A"/>
    <w:rsid w:val="00531E52"/>
    <w:rsid w:val="00537F2A"/>
    <w:rsid w:val="005D2210"/>
    <w:rsid w:val="005E3552"/>
    <w:rsid w:val="005E72D3"/>
    <w:rsid w:val="005F0A2F"/>
    <w:rsid w:val="0062245D"/>
    <w:rsid w:val="0063495F"/>
    <w:rsid w:val="00677F35"/>
    <w:rsid w:val="00682873"/>
    <w:rsid w:val="006E5559"/>
    <w:rsid w:val="00706DAD"/>
    <w:rsid w:val="007143EF"/>
    <w:rsid w:val="00761290"/>
    <w:rsid w:val="00775959"/>
    <w:rsid w:val="00776B98"/>
    <w:rsid w:val="0078072A"/>
    <w:rsid w:val="007A0536"/>
    <w:rsid w:val="007B233D"/>
    <w:rsid w:val="007D6566"/>
    <w:rsid w:val="007F54FC"/>
    <w:rsid w:val="00813F4E"/>
    <w:rsid w:val="0081642F"/>
    <w:rsid w:val="00822A4B"/>
    <w:rsid w:val="008327D9"/>
    <w:rsid w:val="00840600"/>
    <w:rsid w:val="008A2ADF"/>
    <w:rsid w:val="008A4E6C"/>
    <w:rsid w:val="008B6F43"/>
    <w:rsid w:val="008C6DC2"/>
    <w:rsid w:val="008D45BE"/>
    <w:rsid w:val="008D6F66"/>
    <w:rsid w:val="00901204"/>
    <w:rsid w:val="00902228"/>
    <w:rsid w:val="009309B5"/>
    <w:rsid w:val="009731A5"/>
    <w:rsid w:val="0097552A"/>
    <w:rsid w:val="009E0405"/>
    <w:rsid w:val="009E08B6"/>
    <w:rsid w:val="009E3A3F"/>
    <w:rsid w:val="009F14B9"/>
    <w:rsid w:val="00A053F2"/>
    <w:rsid w:val="00A2737B"/>
    <w:rsid w:val="00A3610D"/>
    <w:rsid w:val="00A473A8"/>
    <w:rsid w:val="00A6383A"/>
    <w:rsid w:val="00A6407F"/>
    <w:rsid w:val="00A641CF"/>
    <w:rsid w:val="00A8487C"/>
    <w:rsid w:val="00A92CF1"/>
    <w:rsid w:val="00B07347"/>
    <w:rsid w:val="00B461C6"/>
    <w:rsid w:val="00B552AF"/>
    <w:rsid w:val="00B67372"/>
    <w:rsid w:val="00B72F46"/>
    <w:rsid w:val="00BA4C96"/>
    <w:rsid w:val="00BB796B"/>
    <w:rsid w:val="00BC4EDB"/>
    <w:rsid w:val="00BE6518"/>
    <w:rsid w:val="00C03927"/>
    <w:rsid w:val="00C048FF"/>
    <w:rsid w:val="00C82B87"/>
    <w:rsid w:val="00CB2DFA"/>
    <w:rsid w:val="00CB7F3C"/>
    <w:rsid w:val="00CD249B"/>
    <w:rsid w:val="00CE02C6"/>
    <w:rsid w:val="00D00D18"/>
    <w:rsid w:val="00D14999"/>
    <w:rsid w:val="00D26FDC"/>
    <w:rsid w:val="00D73E92"/>
    <w:rsid w:val="00D80153"/>
    <w:rsid w:val="00DB47B3"/>
    <w:rsid w:val="00DF307F"/>
    <w:rsid w:val="00E076FF"/>
    <w:rsid w:val="00E12F2C"/>
    <w:rsid w:val="00E17908"/>
    <w:rsid w:val="00E218F7"/>
    <w:rsid w:val="00E571D0"/>
    <w:rsid w:val="00E66A45"/>
    <w:rsid w:val="00E7571C"/>
    <w:rsid w:val="00E800A8"/>
    <w:rsid w:val="00E81458"/>
    <w:rsid w:val="00E96560"/>
    <w:rsid w:val="00ED472E"/>
    <w:rsid w:val="00ED6144"/>
    <w:rsid w:val="00EF3F01"/>
    <w:rsid w:val="00EF7C95"/>
    <w:rsid w:val="00F04705"/>
    <w:rsid w:val="00F653E9"/>
    <w:rsid w:val="00FB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Balloon Text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1F2B3E"/>
    <w:pPr>
      <w:ind w:left="720"/>
      <w:contextualSpacing/>
    </w:pPr>
  </w:style>
  <w:style w:type="character" w:styleId="Komentaronuoroda">
    <w:name w:val="annotation reference"/>
    <w:basedOn w:val="Numatytasispastraiposriftas"/>
    <w:semiHidden/>
    <w:unhideWhenUsed/>
    <w:rsid w:val="00531E5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531E52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531E52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531E5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531E52"/>
    <w:rPr>
      <w:b/>
      <w:bCs/>
      <w:sz w:val="20"/>
    </w:rPr>
  </w:style>
  <w:style w:type="paragraph" w:styleId="Debesliotekstas">
    <w:name w:val="Balloon Text"/>
    <w:basedOn w:val="prastasis"/>
    <w:link w:val="DebesliotekstasDiagrama"/>
    <w:rsid w:val="00531E5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rsid w:val="00531E52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E800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Balloon Text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1F2B3E"/>
    <w:pPr>
      <w:ind w:left="720"/>
      <w:contextualSpacing/>
    </w:pPr>
  </w:style>
  <w:style w:type="character" w:styleId="Komentaronuoroda">
    <w:name w:val="annotation reference"/>
    <w:basedOn w:val="Numatytasispastraiposriftas"/>
    <w:semiHidden/>
    <w:unhideWhenUsed/>
    <w:rsid w:val="00531E5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531E52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531E52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531E5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531E52"/>
    <w:rPr>
      <w:b/>
      <w:bCs/>
      <w:sz w:val="20"/>
    </w:rPr>
  </w:style>
  <w:style w:type="paragraph" w:styleId="Debesliotekstas">
    <w:name w:val="Balloon Text"/>
    <w:basedOn w:val="prastasis"/>
    <w:link w:val="DebesliotekstasDiagrama"/>
    <w:rsid w:val="00531E5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rsid w:val="00531E52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E800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8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B21CA-E70D-49D8-9302-3E1E24363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B618C2E4</Template>
  <TotalTime>0</TotalTime>
  <Pages>1</Pages>
  <Words>109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775</CharactersWithSpaces>
  <SharedDoc>false</SharedDoc>
  <HyperlinkBase/>
  <HLinks>
    <vt:vector size="6" baseType="variant">
      <vt:variant>
        <vt:i4>1638514</vt:i4>
      </vt:variant>
      <vt:variant>
        <vt:i4>0</vt:i4>
      </vt:variant>
      <vt:variant>
        <vt:i4>0</vt:i4>
      </vt:variant>
      <vt:variant>
        <vt:i4>5</vt:i4>
      </vt:variant>
      <vt:variant>
        <vt:lpwstr>mailto:milda.labasauskaite@krs.lt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2021-03-13T11:46:00Z</dcterms:created>
  <dcterms:modified xsi:type="dcterms:W3CDTF">2021-03-26T06:38:00Z</dcterms:modified>
</cp:coreProperties>
</file>