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C1" w:rsidRDefault="00A93EC1" w:rsidP="00A93EC1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00736C2" wp14:editId="0FCCA84A">
            <wp:simplePos x="0" y="0"/>
            <wp:positionH relativeFrom="column">
              <wp:posOffset>2724150</wp:posOffset>
            </wp:positionH>
            <wp:positionV relativeFrom="paragraph">
              <wp:posOffset>-322580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3EC1">
        <w:rPr>
          <w:b/>
          <w:sz w:val="28"/>
          <w:szCs w:val="28"/>
        </w:rPr>
        <w:t>PLUNGĖS RAJONO SAVIVALDYBĖS</w:t>
      </w:r>
    </w:p>
    <w:p w:rsidR="00A93EC1" w:rsidRDefault="00A93EC1" w:rsidP="00A93EC1">
      <w:pPr>
        <w:jc w:val="center"/>
        <w:rPr>
          <w:b/>
          <w:sz w:val="28"/>
          <w:szCs w:val="28"/>
        </w:rPr>
      </w:pPr>
      <w:r w:rsidRPr="00A93EC1">
        <w:rPr>
          <w:b/>
          <w:sz w:val="28"/>
          <w:szCs w:val="28"/>
        </w:rPr>
        <w:t>TARYBA</w:t>
      </w:r>
    </w:p>
    <w:p w:rsidR="00A93EC1" w:rsidRPr="00A93EC1" w:rsidRDefault="00A93EC1" w:rsidP="00A93EC1">
      <w:pPr>
        <w:jc w:val="center"/>
        <w:rPr>
          <w:b/>
          <w:sz w:val="28"/>
          <w:szCs w:val="28"/>
        </w:rPr>
      </w:pPr>
    </w:p>
    <w:p w:rsidR="00A93EC1" w:rsidRPr="00A93EC1" w:rsidRDefault="00A93EC1" w:rsidP="00A93EC1">
      <w:pPr>
        <w:jc w:val="center"/>
        <w:rPr>
          <w:b/>
          <w:sz w:val="28"/>
          <w:szCs w:val="28"/>
        </w:rPr>
      </w:pPr>
      <w:r w:rsidRPr="00A93EC1">
        <w:rPr>
          <w:b/>
          <w:sz w:val="28"/>
          <w:szCs w:val="28"/>
        </w:rPr>
        <w:t>SPRENDIMAS</w:t>
      </w:r>
    </w:p>
    <w:p w:rsidR="00A93EC1" w:rsidRPr="00A93EC1" w:rsidRDefault="00A93EC1" w:rsidP="00A93EC1">
      <w:pPr>
        <w:jc w:val="center"/>
        <w:rPr>
          <w:b/>
          <w:sz w:val="28"/>
          <w:szCs w:val="28"/>
        </w:rPr>
      </w:pPr>
      <w:r w:rsidRPr="00A93EC1">
        <w:rPr>
          <w:b/>
          <w:sz w:val="28"/>
          <w:szCs w:val="28"/>
        </w:rPr>
        <w:t>DĖL PRITARIMO VISUOMENĖS SVEIKATOS BIURO DALYVAVIMUI PARTNERIO TEISĖMIS PRIKLAUSOMYBĖS LIGŲ PROFILAKTIKOS PRIEMONĖJE</w:t>
      </w:r>
    </w:p>
    <w:p w:rsidR="00A93EC1" w:rsidRDefault="00A93EC1" w:rsidP="00A93EC1">
      <w:pPr>
        <w:jc w:val="center"/>
      </w:pPr>
    </w:p>
    <w:p w:rsidR="00A93EC1" w:rsidRDefault="00A93EC1" w:rsidP="00A93EC1">
      <w:pPr>
        <w:jc w:val="center"/>
      </w:pPr>
      <w:r>
        <w:t>2019 m. gegužės 30 d. Nr. T1-</w:t>
      </w:r>
      <w:r w:rsidR="00D2604B">
        <w:t>125</w:t>
      </w:r>
      <w:bookmarkStart w:id="0" w:name="_GoBack"/>
      <w:bookmarkEnd w:id="0"/>
    </w:p>
    <w:p w:rsidR="00BB210D" w:rsidRDefault="00A93EC1" w:rsidP="00A93EC1">
      <w:pPr>
        <w:jc w:val="center"/>
      </w:pPr>
      <w:r>
        <w:t>Plungė</w:t>
      </w:r>
    </w:p>
    <w:p w:rsidR="00A93EC1" w:rsidRDefault="00A93EC1" w:rsidP="00A93EC1">
      <w:pPr>
        <w:jc w:val="center"/>
      </w:pPr>
    </w:p>
    <w:p w:rsidR="00281EFB" w:rsidRPr="004028AA" w:rsidRDefault="00281EFB" w:rsidP="004B6266">
      <w:pPr>
        <w:ind w:firstLine="720"/>
        <w:jc w:val="both"/>
      </w:pPr>
      <w:r w:rsidRPr="004028AA">
        <w:rPr>
          <w:lang w:eastAsia="en-US"/>
        </w:rPr>
        <w:t xml:space="preserve">Vadovaudamasi 2014-2020 metų Europos Sąjungos fondų Investicijų veiksmų programos </w:t>
      </w:r>
      <w:r w:rsidRPr="004028AA">
        <w:rPr>
          <w:color w:val="000000"/>
        </w:rPr>
        <w:t xml:space="preserve">8 prioriteto „Socialinės </w:t>
      </w:r>
      <w:proofErr w:type="spellStart"/>
      <w:r w:rsidRPr="004028AA">
        <w:rPr>
          <w:color w:val="000000"/>
        </w:rPr>
        <w:t>įtraukties</w:t>
      </w:r>
      <w:proofErr w:type="spellEnd"/>
      <w:r w:rsidRPr="004028AA">
        <w:rPr>
          <w:color w:val="000000"/>
        </w:rPr>
        <w:t xml:space="preserve"> didinimas ir kova su skurdu“ 8.4.2 konkretaus uždavinio „Sumažinti sveikatos netolygumus, gerinant sveikatos priežiūros kokybę ir prieinamumą tikslinėms gyventojų grupėms</w:t>
      </w:r>
      <w:r w:rsidR="00883813">
        <w:rPr>
          <w:color w:val="000000"/>
        </w:rPr>
        <w:t>,</w:t>
      </w:r>
      <w:r w:rsidRPr="004028AA">
        <w:rPr>
          <w:color w:val="000000"/>
        </w:rPr>
        <w:t xml:space="preserve"> ir skatinti sveiką senėjimą“ įgyvendinimo priemonė</w:t>
      </w:r>
      <w:r w:rsidR="00883813">
        <w:rPr>
          <w:color w:val="000000"/>
        </w:rPr>
        <w:t>je</w:t>
      </w:r>
      <w:r w:rsidRPr="004028AA">
        <w:rPr>
          <w:color w:val="000000"/>
        </w:rPr>
        <w:t xml:space="preserve"> Nr. 08.4.2-ESFA-V-621 „Priklausomybės ligų profilaktikos, diagnostikos ir gydymo kokybės ir prieinamumo gerinimas“,</w:t>
      </w:r>
      <w:r w:rsidRPr="004028AA">
        <w:t xml:space="preserve"> Plungės rajono savivaldybės taryba </w:t>
      </w:r>
      <w:r w:rsidRPr="004028AA">
        <w:rPr>
          <w:spacing w:val="40"/>
        </w:rPr>
        <w:t>nusprendžia</w:t>
      </w:r>
      <w:r w:rsidRPr="004028AA">
        <w:t xml:space="preserve">: </w:t>
      </w:r>
    </w:p>
    <w:p w:rsidR="00281EFB" w:rsidRPr="004028AA" w:rsidRDefault="00BB210D" w:rsidP="004B6266">
      <w:pPr>
        <w:ind w:firstLine="720"/>
        <w:jc w:val="both"/>
        <w:rPr>
          <w:b/>
        </w:rPr>
      </w:pPr>
      <w:r w:rsidRPr="004028AA">
        <w:t xml:space="preserve">1. Pritarti </w:t>
      </w:r>
      <w:r w:rsidR="00281EFB" w:rsidRPr="004028AA">
        <w:rPr>
          <w:lang w:eastAsia="en-US"/>
        </w:rPr>
        <w:t xml:space="preserve">Plungės rajono savivaldybės </w:t>
      </w:r>
      <w:r w:rsidR="00264285">
        <w:rPr>
          <w:lang w:eastAsia="en-US"/>
        </w:rPr>
        <w:t>v</w:t>
      </w:r>
      <w:r w:rsidR="00281EFB" w:rsidRPr="004028AA">
        <w:rPr>
          <w:lang w:eastAsia="en-US"/>
        </w:rPr>
        <w:t xml:space="preserve">isuomenės sveikatos biuro dalyvavimui </w:t>
      </w:r>
      <w:r w:rsidR="00264285">
        <w:rPr>
          <w:lang w:eastAsia="en-US"/>
        </w:rPr>
        <w:t>p</w:t>
      </w:r>
      <w:r w:rsidR="00281EFB" w:rsidRPr="004028AA">
        <w:rPr>
          <w:lang w:eastAsia="en-US"/>
        </w:rPr>
        <w:t xml:space="preserve">artnerio teisėmis </w:t>
      </w:r>
      <w:r w:rsidR="00281EFB" w:rsidRPr="004028AA">
        <w:rPr>
          <w:color w:val="000000"/>
        </w:rPr>
        <w:t xml:space="preserve">2014–2020 m. ES fondų </w:t>
      </w:r>
      <w:r w:rsidR="00264285">
        <w:rPr>
          <w:color w:val="000000"/>
        </w:rPr>
        <w:t>I</w:t>
      </w:r>
      <w:r w:rsidR="00281EFB" w:rsidRPr="004028AA">
        <w:rPr>
          <w:color w:val="000000"/>
        </w:rPr>
        <w:t xml:space="preserve">nvesticijų veiksmų programos 8 prioriteto „Socialinės </w:t>
      </w:r>
      <w:proofErr w:type="spellStart"/>
      <w:r w:rsidR="00281EFB" w:rsidRPr="004028AA">
        <w:rPr>
          <w:color w:val="000000"/>
        </w:rPr>
        <w:t>įtraukties</w:t>
      </w:r>
      <w:proofErr w:type="spellEnd"/>
      <w:r w:rsidR="00281EFB" w:rsidRPr="004028AA">
        <w:rPr>
          <w:color w:val="000000"/>
        </w:rPr>
        <w:t xml:space="preserve"> didinimas ir kova su skurdu“ įgyvendinimo priemonė</w:t>
      </w:r>
      <w:r w:rsidR="00264285">
        <w:rPr>
          <w:color w:val="000000"/>
        </w:rPr>
        <w:t>je</w:t>
      </w:r>
      <w:r w:rsidR="00281EFB" w:rsidRPr="004028AA">
        <w:rPr>
          <w:color w:val="000000"/>
        </w:rPr>
        <w:t xml:space="preserve"> Nr. 08.4.2-ESFA-V-621 „Priklausomybės ligų profilaktikos, diagnostikos ir gydymo kokybės ir prieinamumo gerinimas“.</w:t>
      </w:r>
    </w:p>
    <w:p w:rsidR="00281EFB" w:rsidRPr="004028AA" w:rsidRDefault="00281EFB" w:rsidP="00281EFB">
      <w:pPr>
        <w:ind w:firstLine="720"/>
        <w:jc w:val="both"/>
        <w:rPr>
          <w:lang w:eastAsia="en-US"/>
        </w:rPr>
      </w:pPr>
      <w:r w:rsidRPr="004028AA">
        <w:t xml:space="preserve">2. Įgalioti </w:t>
      </w:r>
      <w:r w:rsidR="00B63299" w:rsidRPr="004028AA">
        <w:rPr>
          <w:lang w:eastAsia="en-US"/>
        </w:rPr>
        <w:t xml:space="preserve">Plungės rajono savivaldybės </w:t>
      </w:r>
      <w:r w:rsidR="00264285">
        <w:rPr>
          <w:lang w:eastAsia="en-US"/>
        </w:rPr>
        <w:t>v</w:t>
      </w:r>
      <w:r w:rsidR="00B63299" w:rsidRPr="004028AA">
        <w:rPr>
          <w:lang w:eastAsia="en-US"/>
        </w:rPr>
        <w:t xml:space="preserve">isuomenės sveikatos biuro direktorių </w:t>
      </w:r>
      <w:r w:rsidRPr="004028AA">
        <w:rPr>
          <w:lang w:eastAsia="en-US"/>
        </w:rPr>
        <w:t xml:space="preserve">pasirašyti su </w:t>
      </w:r>
      <w:r w:rsidR="00264285">
        <w:rPr>
          <w:lang w:eastAsia="en-US"/>
        </w:rPr>
        <w:t xml:space="preserve">paraiškos </w:t>
      </w:r>
      <w:r w:rsidRPr="004028AA">
        <w:rPr>
          <w:lang w:eastAsia="en-US"/>
        </w:rPr>
        <w:t>teikimu bei įgyvendinimu susijusius dokumentus.</w:t>
      </w:r>
    </w:p>
    <w:p w:rsidR="00281EFB" w:rsidRPr="004028AA" w:rsidRDefault="00281EFB" w:rsidP="00281EFB">
      <w:pPr>
        <w:ind w:firstLine="720"/>
        <w:jc w:val="both"/>
        <w:rPr>
          <w:color w:val="000000"/>
        </w:rPr>
      </w:pPr>
    </w:p>
    <w:p w:rsidR="00BB210D" w:rsidRDefault="00BB210D" w:rsidP="00BB210D">
      <w:pPr>
        <w:jc w:val="both"/>
        <w:rPr>
          <w:bCs/>
          <w:szCs w:val="20"/>
          <w:lang w:eastAsia="en-US"/>
        </w:rPr>
      </w:pPr>
    </w:p>
    <w:p w:rsidR="00BB210D" w:rsidRDefault="00A93EC1" w:rsidP="00A93EC1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:rsidR="00BB210D" w:rsidRDefault="00BB210D" w:rsidP="00BB210D">
      <w:pPr>
        <w:jc w:val="both"/>
      </w:pPr>
    </w:p>
    <w:p w:rsidR="004028AA" w:rsidRDefault="004028AA" w:rsidP="004028AA">
      <w:pPr>
        <w:rPr>
          <w:iCs/>
        </w:rPr>
      </w:pPr>
    </w:p>
    <w:sectPr w:rsidR="004028AA" w:rsidSect="001F3E5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34F23"/>
    <w:multiLevelType w:val="hybridMultilevel"/>
    <w:tmpl w:val="70421C92"/>
    <w:lvl w:ilvl="0" w:tplc="6A1294F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0247D"/>
    <w:multiLevelType w:val="multilevel"/>
    <w:tmpl w:val="1D1AC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0D"/>
    <w:rsid w:val="00173687"/>
    <w:rsid w:val="001E709F"/>
    <w:rsid w:val="001F3E58"/>
    <w:rsid w:val="00264285"/>
    <w:rsid w:val="00281EFB"/>
    <w:rsid w:val="00362314"/>
    <w:rsid w:val="00394D29"/>
    <w:rsid w:val="004028AA"/>
    <w:rsid w:val="0043714A"/>
    <w:rsid w:val="004B6266"/>
    <w:rsid w:val="00504B11"/>
    <w:rsid w:val="005E6F7A"/>
    <w:rsid w:val="00694320"/>
    <w:rsid w:val="007C575B"/>
    <w:rsid w:val="00883813"/>
    <w:rsid w:val="00A93EC1"/>
    <w:rsid w:val="00B63299"/>
    <w:rsid w:val="00BB210D"/>
    <w:rsid w:val="00D2604B"/>
    <w:rsid w:val="00D90422"/>
    <w:rsid w:val="00DB65C9"/>
    <w:rsid w:val="00F0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B2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5E6F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Sraopastraipa">
    <w:name w:val="List Paragraph"/>
    <w:basedOn w:val="prastasis"/>
    <w:uiPriority w:val="34"/>
    <w:qFormat/>
    <w:rsid w:val="005E6F7A"/>
    <w:pPr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632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63299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tajtip">
    <w:name w:val="tajtip"/>
    <w:basedOn w:val="prastasis"/>
    <w:rsid w:val="004028AA"/>
    <w:pPr>
      <w:spacing w:before="100" w:beforeAutospacing="1" w:after="100" w:afterAutospacing="1"/>
    </w:pPr>
  </w:style>
  <w:style w:type="paragraph" w:styleId="prastasistinklapis">
    <w:name w:val="Normal (Web)"/>
    <w:basedOn w:val="prastasis"/>
    <w:unhideWhenUsed/>
    <w:rsid w:val="00DB65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B2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5E6F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Sraopastraipa">
    <w:name w:val="List Paragraph"/>
    <w:basedOn w:val="prastasis"/>
    <w:uiPriority w:val="34"/>
    <w:qFormat/>
    <w:rsid w:val="005E6F7A"/>
    <w:pPr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632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63299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tajtip">
    <w:name w:val="tajtip"/>
    <w:basedOn w:val="prastasis"/>
    <w:rsid w:val="004028AA"/>
    <w:pPr>
      <w:spacing w:before="100" w:beforeAutospacing="1" w:after="100" w:afterAutospacing="1"/>
    </w:pPr>
  </w:style>
  <w:style w:type="paragraph" w:styleId="prastasistinklapis">
    <w:name w:val="Normal (Web)"/>
    <w:basedOn w:val="prastasis"/>
    <w:unhideWhenUsed/>
    <w:rsid w:val="00DB65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D682969C</Template>
  <TotalTime>83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cp:lastPrinted>2019-05-20T05:25:00Z</cp:lastPrinted>
  <dcterms:created xsi:type="dcterms:W3CDTF">2019-05-20T08:02:00Z</dcterms:created>
  <dcterms:modified xsi:type="dcterms:W3CDTF">2019-05-30T13:59:00Z</dcterms:modified>
</cp:coreProperties>
</file>