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78" w:rsidRDefault="00651D9B" w:rsidP="008002C0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660A6F4A" wp14:editId="395C53E8">
            <wp:simplePos x="0" y="0"/>
            <wp:positionH relativeFrom="column">
              <wp:posOffset>2739390</wp:posOffset>
            </wp:positionH>
            <wp:positionV relativeFrom="paragraph">
              <wp:posOffset>-327660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2C0">
        <w:rPr>
          <w:b/>
          <w:sz w:val="28"/>
          <w:szCs w:val="28"/>
        </w:rPr>
        <w:t>PLUNGĖS RAJONO SAVIVALDYBĖS</w:t>
      </w: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8002C0" w:rsidRDefault="008002C0" w:rsidP="008002C0">
      <w:pPr>
        <w:jc w:val="center"/>
        <w:rPr>
          <w:b/>
          <w:sz w:val="28"/>
          <w:szCs w:val="28"/>
        </w:rPr>
      </w:pPr>
    </w:p>
    <w:p w:rsidR="00624E74" w:rsidRPr="00624E74" w:rsidRDefault="00624E74" w:rsidP="00624E74">
      <w:pPr>
        <w:jc w:val="center"/>
        <w:rPr>
          <w:rStyle w:val="Komentaronuoroda"/>
          <w:b/>
          <w:sz w:val="28"/>
          <w:szCs w:val="28"/>
        </w:rPr>
      </w:pPr>
      <w:r w:rsidRPr="00624E74">
        <w:rPr>
          <w:rStyle w:val="Komentaronuoroda"/>
          <w:b/>
          <w:sz w:val="28"/>
          <w:szCs w:val="28"/>
        </w:rPr>
        <w:t>SPRENDIMAS</w:t>
      </w:r>
    </w:p>
    <w:p w:rsidR="008002C0" w:rsidRDefault="00624E74" w:rsidP="00651D9B">
      <w:pPr>
        <w:jc w:val="center"/>
      </w:pPr>
      <w:r w:rsidRPr="00624E74">
        <w:rPr>
          <w:rStyle w:val="Komentaronuoroda"/>
          <w:b/>
          <w:sz w:val="28"/>
          <w:szCs w:val="28"/>
        </w:rPr>
        <w:t>DĖL PLUNGĖS RAJONO SAVIVALDYBĖS TARYBOS 2018 M. SPALIO 25 D. SPRENDIMO NR.</w:t>
      </w:r>
      <w:r w:rsidR="003B59B2">
        <w:rPr>
          <w:rStyle w:val="Komentaronuoroda"/>
          <w:b/>
          <w:sz w:val="28"/>
          <w:szCs w:val="28"/>
        </w:rPr>
        <w:t xml:space="preserve"> </w:t>
      </w:r>
      <w:r w:rsidRPr="00624E74">
        <w:rPr>
          <w:rStyle w:val="Komentaronuoroda"/>
          <w:b/>
          <w:sz w:val="28"/>
          <w:szCs w:val="28"/>
        </w:rPr>
        <w:t xml:space="preserve">T1-213 </w:t>
      </w:r>
      <w:r>
        <w:rPr>
          <w:rStyle w:val="Komentaronuoroda"/>
          <w:b/>
          <w:sz w:val="28"/>
          <w:szCs w:val="28"/>
        </w:rPr>
        <w:t>„</w:t>
      </w:r>
      <w:r w:rsidR="008002C0">
        <w:rPr>
          <w:rStyle w:val="Komentaronuoroda"/>
          <w:b/>
          <w:sz w:val="28"/>
          <w:szCs w:val="28"/>
        </w:rPr>
        <w:t xml:space="preserve">DĖL PRITARIMO </w:t>
      </w:r>
      <w:r w:rsidR="00FE2B53">
        <w:rPr>
          <w:rStyle w:val="Komentaronuoroda"/>
          <w:b/>
          <w:sz w:val="28"/>
          <w:szCs w:val="28"/>
        </w:rPr>
        <w:t>PROJEKTUI</w:t>
      </w:r>
      <w:r w:rsidR="008002C0">
        <w:rPr>
          <w:rStyle w:val="Komentaronuoroda"/>
          <w:b/>
          <w:sz w:val="28"/>
          <w:szCs w:val="28"/>
        </w:rPr>
        <w:t xml:space="preserve"> „</w:t>
      </w:r>
      <w:r w:rsidR="00D36515">
        <w:rPr>
          <w:rStyle w:val="Komentaronuoroda"/>
          <w:b/>
          <w:sz w:val="28"/>
          <w:szCs w:val="28"/>
        </w:rPr>
        <w:t xml:space="preserve">PLUNGĖS DVARO </w:t>
      </w:r>
      <w:r w:rsidR="00D36515" w:rsidRPr="00D36515">
        <w:rPr>
          <w:rStyle w:val="Komentaronuoroda"/>
          <w:b/>
          <w:sz w:val="28"/>
          <w:szCs w:val="28"/>
        </w:rPr>
        <w:t xml:space="preserve">SODYBOS </w:t>
      </w:r>
      <w:r w:rsidR="008002C0" w:rsidRPr="00D36515">
        <w:rPr>
          <w:rStyle w:val="Komentaronuoroda"/>
          <w:b/>
          <w:sz w:val="28"/>
          <w:szCs w:val="28"/>
        </w:rPr>
        <w:t>MYKOLO OGINSKIO RŪMŲ REKONSTRAVIM</w:t>
      </w:r>
      <w:r w:rsidR="00D36515" w:rsidRPr="00D36515">
        <w:rPr>
          <w:rStyle w:val="Komentaronuoroda"/>
          <w:b/>
          <w:sz w:val="28"/>
          <w:szCs w:val="28"/>
        </w:rPr>
        <w:t>AS</w:t>
      </w:r>
      <w:r w:rsidR="008002C0" w:rsidRPr="00D36515">
        <w:rPr>
          <w:rStyle w:val="Komentaronuoroda"/>
          <w:b/>
          <w:sz w:val="28"/>
          <w:szCs w:val="28"/>
        </w:rPr>
        <w:t xml:space="preserve"> IR </w:t>
      </w:r>
      <w:r w:rsidR="00D36515" w:rsidRPr="00D36515">
        <w:rPr>
          <w:rStyle w:val="Komentaronuoroda"/>
          <w:b/>
          <w:sz w:val="28"/>
          <w:szCs w:val="28"/>
        </w:rPr>
        <w:t xml:space="preserve">MODERNIZAVIMAS, </w:t>
      </w:r>
      <w:r w:rsidR="00D36515">
        <w:rPr>
          <w:rStyle w:val="Komentaronuoroda"/>
          <w:b/>
          <w:sz w:val="28"/>
          <w:szCs w:val="28"/>
        </w:rPr>
        <w:t>KURIANT AUKŠTESNĘ KULTŪROS PASLAUGŲ KOKYBĘ</w:t>
      </w:r>
      <w:r w:rsidR="008002C0">
        <w:rPr>
          <w:rStyle w:val="Komentaronuoroda"/>
          <w:b/>
          <w:sz w:val="28"/>
          <w:szCs w:val="28"/>
        </w:rPr>
        <w:t>“ IR LĖŠŲ SKYRIMO</w:t>
      </w:r>
      <w:r>
        <w:rPr>
          <w:rStyle w:val="Komentaronuoroda"/>
          <w:b/>
          <w:sz w:val="28"/>
          <w:szCs w:val="28"/>
        </w:rPr>
        <w:t>“ PAKEITIMO</w:t>
      </w:r>
      <w:r w:rsidR="008002C0">
        <w:rPr>
          <w:rStyle w:val="Komentaronuoroda"/>
          <w:b/>
          <w:sz w:val="28"/>
          <w:szCs w:val="28"/>
        </w:rPr>
        <w:t xml:space="preserve"> </w:t>
      </w:r>
    </w:p>
    <w:p w:rsidR="008002C0" w:rsidRDefault="008002C0" w:rsidP="008002C0">
      <w:pPr>
        <w:jc w:val="center"/>
      </w:pPr>
    </w:p>
    <w:p w:rsidR="008002C0" w:rsidRPr="00552178" w:rsidRDefault="008002C0" w:rsidP="008002C0">
      <w:pPr>
        <w:jc w:val="center"/>
      </w:pPr>
      <w:r w:rsidRPr="00552178">
        <w:t>201</w:t>
      </w:r>
      <w:r w:rsidR="00D36515">
        <w:t>8</w:t>
      </w:r>
      <w:r w:rsidRPr="00552178">
        <w:t xml:space="preserve"> m.</w:t>
      </w:r>
      <w:r w:rsidR="00552178" w:rsidRPr="00552178">
        <w:t xml:space="preserve"> </w:t>
      </w:r>
      <w:r w:rsidR="00CB347A">
        <w:t xml:space="preserve">lapkričio 29 </w:t>
      </w:r>
      <w:r w:rsidRPr="00552178">
        <w:t>d. Nr.</w:t>
      </w:r>
      <w:r w:rsidR="00552178" w:rsidRPr="00552178">
        <w:t xml:space="preserve"> </w:t>
      </w:r>
      <w:r w:rsidRPr="00552178">
        <w:t>T1-</w:t>
      </w:r>
      <w:r w:rsidR="00D60E19">
        <w:t>258</w:t>
      </w:r>
      <w:bookmarkStart w:id="0" w:name="_GoBack"/>
      <w:bookmarkEnd w:id="0"/>
    </w:p>
    <w:p w:rsidR="008002C0" w:rsidRPr="00552178" w:rsidRDefault="008002C0" w:rsidP="008002C0">
      <w:pPr>
        <w:jc w:val="center"/>
      </w:pPr>
      <w:r w:rsidRPr="00552178">
        <w:t>Plungė</w:t>
      </w:r>
    </w:p>
    <w:p w:rsidR="008002C0" w:rsidRPr="00552178" w:rsidRDefault="008002C0" w:rsidP="008002C0">
      <w:pPr>
        <w:jc w:val="center"/>
      </w:pPr>
    </w:p>
    <w:p w:rsidR="008002C0" w:rsidRDefault="008002C0" w:rsidP="00552178">
      <w:pPr>
        <w:ind w:firstLine="720"/>
        <w:jc w:val="both"/>
        <w:rPr>
          <w:lang w:eastAsia="en-US"/>
        </w:rPr>
      </w:pPr>
      <w:r w:rsidRPr="00552178">
        <w:rPr>
          <w:lang w:eastAsia="en-US"/>
        </w:rPr>
        <w:t>Plungės rajono savivaldybės taryba  n u s p r e n d ž i a:</w:t>
      </w:r>
    </w:p>
    <w:p w:rsidR="00624E74" w:rsidRPr="00552178" w:rsidRDefault="00624E74" w:rsidP="00552178">
      <w:pPr>
        <w:ind w:firstLine="720"/>
        <w:jc w:val="both"/>
        <w:rPr>
          <w:lang w:eastAsia="en-US"/>
        </w:rPr>
      </w:pPr>
      <w:r>
        <w:rPr>
          <w:lang w:eastAsia="en-US"/>
        </w:rPr>
        <w:t>Pakeisti Plungės rajono savivaldybės tarybos 2018 m. spalio 25 d. sprendimo Nr. T1-213 „Dėl pritarimo projektui „Plungės dvaro sodybos Mykolo Oginskio rūmų rekonstravimas ir modernizavimas, kuriant aukštesnę kultūros paslaugų kokybę“</w:t>
      </w:r>
      <w:r w:rsidR="00E67578">
        <w:rPr>
          <w:lang w:eastAsia="en-US"/>
        </w:rPr>
        <w:t xml:space="preserve"> ir lėšų skyrimo“</w:t>
      </w:r>
      <w:r>
        <w:rPr>
          <w:lang w:eastAsia="en-US"/>
        </w:rPr>
        <w:t xml:space="preserve"> 3 punktą ir išdėstyti jį taip:</w:t>
      </w:r>
    </w:p>
    <w:p w:rsidR="002E2F82" w:rsidRPr="00552178" w:rsidRDefault="00CB347A" w:rsidP="008D498D">
      <w:pPr>
        <w:pStyle w:val="Sraopastraipa"/>
        <w:tabs>
          <w:tab w:val="left" w:pos="0"/>
        </w:tabs>
        <w:ind w:left="0" w:firstLine="720"/>
        <w:jc w:val="both"/>
      </w:pPr>
      <w:r>
        <w:rPr>
          <w:lang w:eastAsia="en-US"/>
        </w:rPr>
        <w:t xml:space="preserve">„3. </w:t>
      </w:r>
      <w:r w:rsidR="00185AEE" w:rsidRPr="00552178">
        <w:rPr>
          <w:lang w:eastAsia="en-US"/>
        </w:rPr>
        <w:t>Lietuvos Respublikos kultūros ministerijai priėmus sprendimą finansuoti Projektą, p</w:t>
      </w:r>
      <w:r w:rsidR="002D0AC2" w:rsidRPr="00552178">
        <w:rPr>
          <w:lang w:eastAsia="en-US"/>
        </w:rPr>
        <w:t xml:space="preserve">risidėti prie Projekto įgyvendinimo ne mažiau kaip </w:t>
      </w:r>
      <w:r w:rsidR="00482405">
        <w:rPr>
          <w:lang w:eastAsia="en-US"/>
        </w:rPr>
        <w:t>20</w:t>
      </w:r>
      <w:r w:rsidR="002D0AC2" w:rsidRPr="00552178">
        <w:rPr>
          <w:lang w:eastAsia="en-US"/>
        </w:rPr>
        <w:t xml:space="preserve"> procent</w:t>
      </w:r>
      <w:r w:rsidR="00800241">
        <w:rPr>
          <w:lang w:eastAsia="en-US"/>
        </w:rPr>
        <w:t>ų</w:t>
      </w:r>
      <w:r w:rsidR="002D0AC2" w:rsidRPr="00552178">
        <w:rPr>
          <w:lang w:eastAsia="en-US"/>
        </w:rPr>
        <w:t xml:space="preserve"> visų tinkamų finansuoti Projekto išlaidų Savivaldybės lėšomis bei padengti tinkamas ir netinkamas finansuoti, tačiau Projektui įgyvendinti būtinas, išlaidas ir tinkamas išlaidas, kurių nepadengia Projekto finansavimas</w:t>
      </w:r>
      <w:r w:rsidR="00482405">
        <w:rPr>
          <w:lang w:eastAsia="en-US"/>
        </w:rPr>
        <w:t xml:space="preserve">, neviršijant </w:t>
      </w:r>
      <w:r w:rsidR="00624E74">
        <w:rPr>
          <w:lang w:eastAsia="en-US"/>
        </w:rPr>
        <w:t>500,5</w:t>
      </w:r>
      <w:r w:rsidR="00482405">
        <w:rPr>
          <w:lang w:eastAsia="en-US"/>
        </w:rPr>
        <w:t xml:space="preserve"> tūkst. eurų.</w:t>
      </w:r>
      <w:r>
        <w:rPr>
          <w:lang w:eastAsia="en-US"/>
        </w:rPr>
        <w:t>“</w:t>
      </w:r>
    </w:p>
    <w:p w:rsidR="008002C0" w:rsidRDefault="008002C0" w:rsidP="008002C0">
      <w:pPr>
        <w:ind w:firstLine="720"/>
        <w:rPr>
          <w:sz w:val="22"/>
          <w:szCs w:val="22"/>
        </w:rPr>
      </w:pPr>
    </w:p>
    <w:p w:rsidR="003B59B2" w:rsidRPr="002D37D8" w:rsidRDefault="003B59B2" w:rsidP="008002C0">
      <w:pPr>
        <w:ind w:firstLine="720"/>
        <w:rPr>
          <w:sz w:val="22"/>
          <w:szCs w:val="22"/>
        </w:rPr>
      </w:pPr>
    </w:p>
    <w:p w:rsidR="00651D9B" w:rsidRPr="00341DED" w:rsidRDefault="00651D9B" w:rsidP="00651D9B">
      <w:r w:rsidRPr="00341DED">
        <w:rPr>
          <w:rStyle w:val="Komentaronuoroda"/>
          <w:sz w:val="24"/>
        </w:rPr>
        <w:t xml:space="preserve">Savivaldybės mero </w:t>
      </w:r>
      <w:r w:rsidRPr="00341DED">
        <w:t xml:space="preserve">pavaduotojas, </w:t>
      </w:r>
    </w:p>
    <w:p w:rsidR="00651D9B" w:rsidRDefault="00651D9B" w:rsidP="00651D9B">
      <w:r w:rsidRPr="00341DED">
        <w:t>pavaduojantis Savivaldybės merą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Mindaugas Jurčius</w:t>
      </w:r>
    </w:p>
    <w:p w:rsidR="00192555" w:rsidRPr="003E57D5" w:rsidRDefault="00192555" w:rsidP="00651D9B">
      <w:pPr>
        <w:jc w:val="both"/>
      </w:pPr>
    </w:p>
    <w:sectPr w:rsidR="00192555" w:rsidRPr="003E57D5" w:rsidSect="00651D9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0F5947"/>
    <w:multiLevelType w:val="hybridMultilevel"/>
    <w:tmpl w:val="9EC6AA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B1178"/>
    <w:multiLevelType w:val="hybridMultilevel"/>
    <w:tmpl w:val="9392C694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E449FB"/>
    <w:multiLevelType w:val="hybridMultilevel"/>
    <w:tmpl w:val="DB8AF0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1300"/>
    <w:multiLevelType w:val="hybridMultilevel"/>
    <w:tmpl w:val="419A0F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3744A"/>
    <w:multiLevelType w:val="hybridMultilevel"/>
    <w:tmpl w:val="3968DD8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C30822"/>
    <w:multiLevelType w:val="hybridMultilevel"/>
    <w:tmpl w:val="6D1EB898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8C561F8"/>
    <w:multiLevelType w:val="hybridMultilevel"/>
    <w:tmpl w:val="7A92BA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C0"/>
    <w:rsid w:val="00004557"/>
    <w:rsid w:val="0000580F"/>
    <w:rsid w:val="00057469"/>
    <w:rsid w:val="00080C48"/>
    <w:rsid w:val="000865EA"/>
    <w:rsid w:val="000B0B92"/>
    <w:rsid w:val="000E1BA5"/>
    <w:rsid w:val="00185AEE"/>
    <w:rsid w:val="00192555"/>
    <w:rsid w:val="001A22D9"/>
    <w:rsid w:val="001F742B"/>
    <w:rsid w:val="002213C2"/>
    <w:rsid w:val="00243066"/>
    <w:rsid w:val="002D0AC2"/>
    <w:rsid w:val="002D37D8"/>
    <w:rsid w:val="002E2F82"/>
    <w:rsid w:val="002F4F15"/>
    <w:rsid w:val="002F6F80"/>
    <w:rsid w:val="003319C5"/>
    <w:rsid w:val="00365E9A"/>
    <w:rsid w:val="003708F7"/>
    <w:rsid w:val="0037772B"/>
    <w:rsid w:val="00382564"/>
    <w:rsid w:val="00383582"/>
    <w:rsid w:val="00392AD5"/>
    <w:rsid w:val="00394E79"/>
    <w:rsid w:val="003B59B2"/>
    <w:rsid w:val="003E57D5"/>
    <w:rsid w:val="003F052A"/>
    <w:rsid w:val="004165C1"/>
    <w:rsid w:val="00462096"/>
    <w:rsid w:val="004731BE"/>
    <w:rsid w:val="00482405"/>
    <w:rsid w:val="004A42C7"/>
    <w:rsid w:val="00541C5A"/>
    <w:rsid w:val="00552178"/>
    <w:rsid w:val="00567D56"/>
    <w:rsid w:val="0057637B"/>
    <w:rsid w:val="005963DA"/>
    <w:rsid w:val="005B57A9"/>
    <w:rsid w:val="00624E74"/>
    <w:rsid w:val="006449D8"/>
    <w:rsid w:val="00651D9B"/>
    <w:rsid w:val="006A3278"/>
    <w:rsid w:val="006A7996"/>
    <w:rsid w:val="006B0C4F"/>
    <w:rsid w:val="00706D37"/>
    <w:rsid w:val="00797AB7"/>
    <w:rsid w:val="007A01B6"/>
    <w:rsid w:val="00800241"/>
    <w:rsid w:val="008002C0"/>
    <w:rsid w:val="00815B9C"/>
    <w:rsid w:val="00824CFA"/>
    <w:rsid w:val="0082764B"/>
    <w:rsid w:val="00851EAF"/>
    <w:rsid w:val="00852928"/>
    <w:rsid w:val="008B395C"/>
    <w:rsid w:val="008D498D"/>
    <w:rsid w:val="008E4116"/>
    <w:rsid w:val="00AD241A"/>
    <w:rsid w:val="00B0525B"/>
    <w:rsid w:val="00B31AD8"/>
    <w:rsid w:val="00B36885"/>
    <w:rsid w:val="00B423CA"/>
    <w:rsid w:val="00B912C2"/>
    <w:rsid w:val="00B916A4"/>
    <w:rsid w:val="00B93140"/>
    <w:rsid w:val="00BA0485"/>
    <w:rsid w:val="00BD1C7B"/>
    <w:rsid w:val="00C83EE6"/>
    <w:rsid w:val="00C91A3C"/>
    <w:rsid w:val="00CB347A"/>
    <w:rsid w:val="00D36515"/>
    <w:rsid w:val="00D60E19"/>
    <w:rsid w:val="00E67578"/>
    <w:rsid w:val="00F92CC0"/>
    <w:rsid w:val="00FD7357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3BF71277</Template>
  <TotalTime>6</TotalTime>
  <Pages>1</Pages>
  <Words>156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7</cp:revision>
  <dcterms:created xsi:type="dcterms:W3CDTF">2018-11-28T10:05:00Z</dcterms:created>
  <dcterms:modified xsi:type="dcterms:W3CDTF">2018-11-29T14:54:00Z</dcterms:modified>
</cp:coreProperties>
</file>