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B55" w:rsidRPr="007C3B55" w:rsidRDefault="007C3B55" w:rsidP="007C3B55">
      <w:pPr>
        <w:jc w:val="center"/>
        <w:rPr>
          <w:b/>
          <w:sz w:val="28"/>
          <w:szCs w:val="28"/>
        </w:rPr>
      </w:pPr>
      <w:r>
        <w:rPr>
          <w:b/>
          <w:noProof/>
          <w:sz w:val="28"/>
          <w:szCs w:val="28"/>
        </w:rPr>
        <w:drawing>
          <wp:anchor distT="0" distB="180340" distL="114300" distR="114300" simplePos="0" relativeHeight="251659264" behindDoc="1" locked="0" layoutInCell="0" allowOverlap="1" wp14:anchorId="7D713434" wp14:editId="7AECA1C1">
            <wp:simplePos x="0" y="0"/>
            <wp:positionH relativeFrom="column">
              <wp:posOffset>2886075</wp:posOffset>
            </wp:positionH>
            <wp:positionV relativeFrom="paragraph">
              <wp:posOffset>-273050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C3B55">
        <w:rPr>
          <w:b/>
          <w:sz w:val="28"/>
          <w:szCs w:val="28"/>
        </w:rPr>
        <w:t>PLUNGĖS RAJONO SAVIVALDYBĖS</w:t>
      </w:r>
    </w:p>
    <w:p w:rsidR="007C3B55" w:rsidRPr="007C3B55" w:rsidRDefault="007C3B55" w:rsidP="007C3B55">
      <w:pPr>
        <w:jc w:val="center"/>
        <w:rPr>
          <w:b/>
          <w:sz w:val="28"/>
          <w:szCs w:val="28"/>
        </w:rPr>
      </w:pPr>
      <w:r w:rsidRPr="007C3B55">
        <w:rPr>
          <w:b/>
          <w:sz w:val="28"/>
          <w:szCs w:val="28"/>
        </w:rPr>
        <w:t>TARYBA</w:t>
      </w:r>
    </w:p>
    <w:p w:rsidR="007C3B55" w:rsidRPr="007C3B55" w:rsidRDefault="007C3B55" w:rsidP="007C3B55">
      <w:pPr>
        <w:jc w:val="center"/>
        <w:rPr>
          <w:b/>
          <w:sz w:val="28"/>
          <w:szCs w:val="28"/>
        </w:rPr>
      </w:pPr>
    </w:p>
    <w:p w:rsidR="007C3B55" w:rsidRPr="007C3B55" w:rsidRDefault="007C3B55" w:rsidP="007C3B55">
      <w:pPr>
        <w:jc w:val="center"/>
        <w:rPr>
          <w:b/>
          <w:sz w:val="28"/>
          <w:szCs w:val="28"/>
        </w:rPr>
      </w:pPr>
      <w:r w:rsidRPr="007C3B55">
        <w:rPr>
          <w:b/>
          <w:sz w:val="28"/>
          <w:szCs w:val="28"/>
        </w:rPr>
        <w:t>SPRENDIMAS</w:t>
      </w:r>
    </w:p>
    <w:p w:rsidR="007C3B55" w:rsidRPr="007C3B55" w:rsidRDefault="007C3B55" w:rsidP="007C3B55">
      <w:pPr>
        <w:jc w:val="center"/>
        <w:rPr>
          <w:b/>
          <w:sz w:val="28"/>
          <w:szCs w:val="28"/>
        </w:rPr>
      </w:pPr>
      <w:r w:rsidRPr="007C3B55">
        <w:rPr>
          <w:b/>
          <w:sz w:val="28"/>
          <w:szCs w:val="28"/>
        </w:rPr>
        <w:t>DĖL PRITARIMO PLUNGĖS RAJONO SAVIVALDYBĖS VYKDOMŲ VISUOMENĖS SVEIKATOS PRIEŽIŪROS FUNKCIJŲ ĮGYVENDINIMO 2017 METŲ ATASKAITAI</w:t>
      </w:r>
    </w:p>
    <w:p w:rsidR="007C3B55" w:rsidRDefault="007C3B55" w:rsidP="007C3B55">
      <w:pPr>
        <w:jc w:val="center"/>
      </w:pPr>
    </w:p>
    <w:p w:rsidR="007C3B55" w:rsidRDefault="007C3B55" w:rsidP="007C3B55">
      <w:pPr>
        <w:jc w:val="center"/>
      </w:pPr>
      <w:r>
        <w:t>2018 m. vasario 15 d. Nr. T1-</w:t>
      </w:r>
      <w:r w:rsidR="009A78DC">
        <w:t>15</w:t>
      </w:r>
    </w:p>
    <w:p w:rsidR="00A9110D" w:rsidRDefault="007C3B55" w:rsidP="007C3B55">
      <w:pPr>
        <w:jc w:val="center"/>
      </w:pPr>
      <w:r>
        <w:t>Plungė</w:t>
      </w:r>
    </w:p>
    <w:p w:rsidR="007C3B55" w:rsidRDefault="007C3B55" w:rsidP="007C3B55">
      <w:pPr>
        <w:jc w:val="center"/>
      </w:pPr>
    </w:p>
    <w:p w:rsidR="00A9110D" w:rsidRDefault="00A9110D" w:rsidP="00A9110D">
      <w:pPr>
        <w:ind w:firstLine="720"/>
        <w:jc w:val="both"/>
      </w:pPr>
      <w:r>
        <w:t xml:space="preserve">Vadovaudamasi </w:t>
      </w:r>
      <w:r w:rsidR="000E7425">
        <w:t xml:space="preserve">Lietuvos Respublikos sveikatos sistemos įstatymo 41 straipsnio 4 dalimi, </w:t>
      </w:r>
      <w:r>
        <w:t>Lietuvos Respublikos Vyriausybės 2008 m. birželio 18 d. nutarimu Nr.</w:t>
      </w:r>
      <w:r w:rsidR="000E7425">
        <w:t xml:space="preserve"> </w:t>
      </w:r>
      <w:r>
        <w:t>606 ,,Dėl Savivaldybės vykdomų visuomenės sveikatos priežiūros funkcijų įgyvendinimo ataskaitos teikimo tvarkos“</w:t>
      </w:r>
      <w:r w:rsidR="000E7425">
        <w:t>,</w:t>
      </w:r>
      <w:r>
        <w:t xml:space="preserve"> </w:t>
      </w:r>
      <w:r w:rsidR="000E7425">
        <w:rPr>
          <w:bCs/>
          <w:spacing w:val="-6"/>
        </w:rPr>
        <w:t xml:space="preserve">Lietuvos Respublikos sveikatos apsaugos ministro </w:t>
      </w:r>
      <w:r w:rsidR="000E7425">
        <w:t xml:space="preserve">2015 m. lapkričio 18 d. </w:t>
      </w:r>
      <w:r w:rsidR="000E7425">
        <w:rPr>
          <w:bCs/>
        </w:rPr>
        <w:t xml:space="preserve">įsakymu </w:t>
      </w:r>
      <w:r w:rsidR="000E7425">
        <w:t xml:space="preserve">Nr. V-1311 </w:t>
      </w:r>
      <w:r w:rsidR="000E7425">
        <w:rPr>
          <w:bCs/>
          <w:spacing w:val="-6"/>
        </w:rPr>
        <w:t>,,Dėl Lietuvos Respublikos sveikatos apsaugos ministro 2015 m. kovo 2</w:t>
      </w:r>
      <w:r w:rsidR="000E7425">
        <w:rPr>
          <w:bCs/>
        </w:rPr>
        <w:t xml:space="preserve"> d. įsakymo Nr. V-292 „Dėl Savivaldybės vykdomų visuomenės sveikatos priežiūros funkcijų įgyvendinimo ataskaitos formos patvirtinimo“ pakeitimo“, </w:t>
      </w:r>
      <w:r>
        <w:t xml:space="preserve">Plungės rajono savivaldybės taryba  </w:t>
      </w:r>
      <w:r>
        <w:rPr>
          <w:spacing w:val="40"/>
        </w:rPr>
        <w:t>nusprendžia</w:t>
      </w:r>
      <w:r>
        <w:t>:</w:t>
      </w:r>
    </w:p>
    <w:p w:rsidR="00A9110D" w:rsidRDefault="00A9110D" w:rsidP="00A9110D">
      <w:pPr>
        <w:ind w:firstLine="720"/>
        <w:jc w:val="both"/>
      </w:pPr>
      <w:r>
        <w:t>1. Pritarti Plungės rajono savivaldybės vykdomų visuomenės sveikatos priežiūros funkcijų įgyvendinimo 2017 metų ataskaitai (pridedama).</w:t>
      </w:r>
    </w:p>
    <w:p w:rsidR="00A9110D" w:rsidRDefault="00A9110D" w:rsidP="00A9110D">
      <w:pPr>
        <w:ind w:firstLine="720"/>
        <w:jc w:val="both"/>
      </w:pPr>
      <w:r>
        <w:t xml:space="preserve">2. Įgalioti savivaldybės gydytoją Orestą </w:t>
      </w:r>
      <w:proofErr w:type="spellStart"/>
      <w:r>
        <w:t>Gerulskienę</w:t>
      </w:r>
      <w:proofErr w:type="spellEnd"/>
      <w:r>
        <w:t xml:space="preserve"> iki 2018 m. gegužės 1 d. pateikti Plungės rajono savivaldybės vykdomų visuomenės sveikatos priežiūros funkcijų įgyvendinimo 2017 metų ataskaitą Lietuvos Respublikos sveikatos  apsaugos ministerijai.</w:t>
      </w:r>
    </w:p>
    <w:p w:rsidR="00A9110D" w:rsidRDefault="00A9110D" w:rsidP="00A9110D">
      <w:pPr>
        <w:tabs>
          <w:tab w:val="num" w:pos="-3261"/>
        </w:tabs>
        <w:ind w:firstLine="720"/>
        <w:jc w:val="both"/>
      </w:pPr>
      <w:r>
        <w:t xml:space="preserve">Šis sprendimas gali būti skundžiamas Lietuvos Respublikos administracinių bylų teisenos įstatymo nustatyta tvarka. </w:t>
      </w:r>
    </w:p>
    <w:p w:rsidR="00A9110D" w:rsidRDefault="00A9110D" w:rsidP="00A9110D">
      <w:pPr>
        <w:tabs>
          <w:tab w:val="left" w:pos="3890"/>
        </w:tabs>
        <w:jc w:val="both"/>
      </w:pPr>
    </w:p>
    <w:p w:rsidR="00A9110D" w:rsidRDefault="00A9110D" w:rsidP="00A9110D">
      <w:pPr>
        <w:tabs>
          <w:tab w:val="left" w:pos="3890"/>
        </w:tabs>
        <w:jc w:val="both"/>
      </w:pPr>
      <w:r>
        <w:tab/>
      </w:r>
      <w:r>
        <w:tab/>
      </w:r>
    </w:p>
    <w:p w:rsidR="00F7593C" w:rsidRDefault="00F7593C" w:rsidP="007C3B55">
      <w:pPr>
        <w:tabs>
          <w:tab w:val="left" w:pos="7938"/>
        </w:tabs>
        <w:jc w:val="both"/>
      </w:pPr>
      <w:r>
        <w:t>Savivaldybės meras</w:t>
      </w:r>
      <w:r w:rsidR="007C3B55">
        <w:t xml:space="preserve"> </w:t>
      </w:r>
      <w:r w:rsidR="007C3B55">
        <w:tab/>
        <w:t>Audrius Klišonis</w:t>
      </w:r>
      <w:r>
        <w:t xml:space="preserve"> </w:t>
      </w:r>
    </w:p>
    <w:p w:rsidR="007C3B55" w:rsidRDefault="007C3B55">
      <w:pPr>
        <w:spacing w:after="200" w:line="276" w:lineRule="auto"/>
      </w:pPr>
      <w:r>
        <w:br w:type="page"/>
      </w:r>
    </w:p>
    <w:p w:rsidR="004F67E9" w:rsidRDefault="004F67E9" w:rsidP="004F67E9">
      <w:pPr>
        <w:ind w:left="5184"/>
        <w:outlineLvl w:val="0"/>
      </w:pPr>
      <w:r>
        <w:lastRenderedPageBreak/>
        <w:t xml:space="preserve"> </w:t>
      </w:r>
      <w:r>
        <w:tab/>
        <w:t>PRITARTA</w:t>
      </w:r>
    </w:p>
    <w:p w:rsidR="004F67E9" w:rsidRDefault="004F67E9" w:rsidP="004F67E9">
      <w:pPr>
        <w:ind w:left="5184"/>
        <w:outlineLvl w:val="0"/>
      </w:pPr>
      <w:r>
        <w:t xml:space="preserve"> </w:t>
      </w:r>
      <w:r>
        <w:tab/>
        <w:t>Plungės rajono savivaldybės</w:t>
      </w:r>
    </w:p>
    <w:p w:rsidR="004F67E9" w:rsidRDefault="004F67E9" w:rsidP="004F67E9">
      <w:r>
        <w:t xml:space="preserve">                                                                                                            </w:t>
      </w:r>
      <w:r w:rsidR="000150E1">
        <w:t>tarybos 2018</w:t>
      </w:r>
      <w:r>
        <w:t xml:space="preserve"> m. vasario</w:t>
      </w:r>
      <w:r w:rsidR="000E7425">
        <w:t xml:space="preserve"> 15 d.</w:t>
      </w:r>
      <w:r w:rsidR="000150E1">
        <w:t xml:space="preserve">        </w:t>
      </w:r>
    </w:p>
    <w:p w:rsidR="004F67E9" w:rsidRDefault="004F67E9" w:rsidP="004F67E9">
      <w:pPr>
        <w:ind w:left="4536"/>
      </w:pPr>
      <w:r>
        <w:t xml:space="preserve">            </w:t>
      </w:r>
      <w:r>
        <w:tab/>
      </w:r>
      <w:r w:rsidR="000150E1">
        <w:t>sprendimu Nr. T1-</w:t>
      </w:r>
      <w:r w:rsidR="009A78DC">
        <w:t>15</w:t>
      </w:r>
      <w:bookmarkStart w:id="0" w:name="_GoBack"/>
      <w:bookmarkEnd w:id="0"/>
    </w:p>
    <w:p w:rsidR="004F67E9" w:rsidRDefault="004F67E9" w:rsidP="004F67E9"/>
    <w:p w:rsidR="004F67E9" w:rsidRDefault="004F67E9" w:rsidP="004F67E9">
      <w:pPr>
        <w:jc w:val="center"/>
      </w:pPr>
    </w:p>
    <w:p w:rsidR="004F67E9" w:rsidRDefault="004F67E9" w:rsidP="004F67E9">
      <w:pPr>
        <w:jc w:val="center"/>
        <w:outlineLvl w:val="0"/>
        <w:rPr>
          <w:b/>
        </w:rPr>
      </w:pPr>
      <w:r>
        <w:rPr>
          <w:b/>
        </w:rPr>
        <w:t>PLUNGĖS RAJONO SAVIVALDYBĖS VYKDOMŲ VISUOMENĖS</w:t>
      </w:r>
    </w:p>
    <w:p w:rsidR="004F67E9" w:rsidRDefault="004F67E9" w:rsidP="004F67E9">
      <w:pPr>
        <w:jc w:val="center"/>
        <w:rPr>
          <w:b/>
        </w:rPr>
      </w:pPr>
      <w:r>
        <w:rPr>
          <w:b/>
        </w:rPr>
        <w:t>SVEIKATOS PRIEŽ</w:t>
      </w:r>
      <w:r w:rsidR="000150E1">
        <w:rPr>
          <w:b/>
        </w:rPr>
        <w:t>IŪROS FUNKCIJŲ ĮGYVENDINIMO 2017</w:t>
      </w:r>
      <w:r>
        <w:rPr>
          <w:b/>
        </w:rPr>
        <w:t xml:space="preserve"> METŲ ATASKAITA</w:t>
      </w:r>
    </w:p>
    <w:p w:rsidR="004F67E9" w:rsidRDefault="004F67E9" w:rsidP="004F67E9"/>
    <w:p w:rsidR="004F67E9" w:rsidRDefault="004F67E9" w:rsidP="001A48D1">
      <w:pPr>
        <w:jc w:val="center"/>
        <w:outlineLvl w:val="0"/>
      </w:pPr>
      <w:r>
        <w:t>TURINYS</w:t>
      </w:r>
    </w:p>
    <w:p w:rsidR="004F67E9" w:rsidRDefault="004F67E9" w:rsidP="004F67E9">
      <w:pPr>
        <w:ind w:left="2592" w:firstLine="1296"/>
      </w:pPr>
    </w:p>
    <w:p w:rsidR="004F67E9" w:rsidRDefault="004F67E9" w:rsidP="004F67E9">
      <w:r>
        <w:rPr>
          <w:b/>
        </w:rPr>
        <w:t>I.</w:t>
      </w:r>
      <w:r>
        <w:t xml:space="preserve"> </w:t>
      </w:r>
      <w:r>
        <w:rPr>
          <w:bCs/>
        </w:rPr>
        <w:t>BENDRA INFORMACIJA APIE SAVIVALDYBĖS GYVENTOJŲ SVEIKATOS BŪKLĘ</w:t>
      </w:r>
      <w:r w:rsidR="001A48D1">
        <w:rPr>
          <w:bCs/>
        </w:rPr>
        <w:t>.</w:t>
      </w:r>
    </w:p>
    <w:p w:rsidR="004F67E9" w:rsidRDefault="004F67E9" w:rsidP="004F67E9"/>
    <w:p w:rsidR="004F67E9" w:rsidRDefault="004F67E9" w:rsidP="004F67E9">
      <w:pPr>
        <w:rPr>
          <w:bCs/>
          <w:sz w:val="20"/>
        </w:rPr>
      </w:pPr>
      <w:r>
        <w:rPr>
          <w:b/>
        </w:rPr>
        <w:t>II.</w:t>
      </w:r>
      <w:r>
        <w:t xml:space="preserve"> </w:t>
      </w:r>
      <w:r>
        <w:rPr>
          <w:bCs/>
        </w:rPr>
        <w:t>SAVIVALDYBĖS VISUOMENĖS SVEIKATOS PRIEŽIŪROS FUNKCIJOMS VYKDYTI ĮTAKOS TURĖJUSIŲ VEIKSNIŲ APŽVALGA</w:t>
      </w:r>
      <w:r w:rsidR="001A48D1">
        <w:rPr>
          <w:bCs/>
        </w:rPr>
        <w:t>.</w:t>
      </w:r>
    </w:p>
    <w:p w:rsidR="004F67E9" w:rsidRDefault="004F67E9" w:rsidP="004F67E9"/>
    <w:p w:rsidR="004F67E9" w:rsidRDefault="004F67E9" w:rsidP="004F67E9">
      <w:pPr>
        <w:tabs>
          <w:tab w:val="left" w:pos="540"/>
        </w:tabs>
        <w:jc w:val="both"/>
        <w:rPr>
          <w:bCs/>
        </w:rPr>
      </w:pPr>
      <w:r>
        <w:rPr>
          <w:b/>
        </w:rPr>
        <w:t>III.</w:t>
      </w:r>
      <w:r>
        <w:t xml:space="preserve"> </w:t>
      </w:r>
      <w:r>
        <w:rPr>
          <w:bCs/>
        </w:rPr>
        <w:t>INFORMACIJA APIE VALSTYBINIŲ (VALSTYBĖS PERDUOTŲ SAVIVALDYBĖMS) VISUOMENĖS SVEIKATOS PRIEŽIŪROS FUNKCIJŲ (VISUOMENĖS SVEIKATOS PRIEŽIŪRA SAVIVALDYBĖS TERITORIJOJE ESANČIOSE IKIMOKYKLINIO UGDYMO, BENDROJO UGDYMO IR PROFESINIO MOKYMO ĮSTAIGOSE UGDOMŲ MOKINIŲ PAGAL IKIMOKYKLINIO, PRIEŠMOKYKLINIO, PRADINIO, PAGRINDINIO IR VIDURINIO UGDYMO PROGRAMAS, VISUOMENĖS SVEIKATOS STIPRINIMAS, VISUOMENĖS SVEIKATOS STEBĖSENA) SAVIVALDYBĖJE VYKDYMĄ</w:t>
      </w:r>
    </w:p>
    <w:p w:rsidR="004F67E9" w:rsidRDefault="004F67E9" w:rsidP="004F67E9">
      <w:pPr>
        <w:ind w:right="98"/>
      </w:pPr>
    </w:p>
    <w:p w:rsidR="004F67E9" w:rsidRDefault="004F67E9" w:rsidP="004F67E9">
      <w:pPr>
        <w:tabs>
          <w:tab w:val="left" w:pos="540"/>
        </w:tabs>
        <w:jc w:val="both"/>
        <w:rPr>
          <w:b/>
          <w:bCs/>
        </w:rPr>
      </w:pPr>
      <w:r>
        <w:rPr>
          <w:b/>
          <w:bCs/>
        </w:rPr>
        <w:t xml:space="preserve">IV. </w:t>
      </w:r>
      <w:r>
        <w:rPr>
          <w:bCs/>
        </w:rPr>
        <w:t>INFORMACIJA APIE SAVIVALDYBĖS VISUOMENĖS SVEIKATOS RĖMIMO SPECIALIĄJĄ PROGRAMĄ</w:t>
      </w:r>
      <w:r w:rsidR="001A48D1">
        <w:rPr>
          <w:bCs/>
        </w:rPr>
        <w:t>.</w:t>
      </w:r>
    </w:p>
    <w:p w:rsidR="004F67E9" w:rsidRDefault="004F67E9" w:rsidP="004F67E9">
      <w:pPr>
        <w:ind w:right="98"/>
      </w:pPr>
    </w:p>
    <w:p w:rsidR="004F67E9" w:rsidRDefault="004F67E9" w:rsidP="004F67E9">
      <w:pPr>
        <w:tabs>
          <w:tab w:val="left" w:pos="540"/>
        </w:tabs>
        <w:jc w:val="both"/>
        <w:rPr>
          <w:bCs/>
        </w:rPr>
      </w:pPr>
      <w:r>
        <w:rPr>
          <w:b/>
        </w:rPr>
        <w:t>V.</w:t>
      </w:r>
      <w:r>
        <w:t xml:space="preserve"> </w:t>
      </w:r>
      <w:r>
        <w:rPr>
          <w:bCs/>
        </w:rPr>
        <w:t>SAVIVALDYBĖS VYKDOMŲ VISUOMENĖS SVEIKATOS PRIEŽIŪROS FUNKCIJŲ ĮGYVENDINIMO ATASKAITOS FORMOS PRIEDAS</w:t>
      </w:r>
      <w:r w:rsidR="001A48D1">
        <w:rPr>
          <w:bCs/>
        </w:rPr>
        <w:t>.</w:t>
      </w:r>
    </w:p>
    <w:p w:rsidR="00ED113C" w:rsidRDefault="00ED113C">
      <w:pPr>
        <w:spacing w:after="200" w:line="276" w:lineRule="auto"/>
        <w:rPr>
          <w:b/>
          <w:bCs/>
        </w:rPr>
      </w:pPr>
      <w:r>
        <w:rPr>
          <w:b/>
          <w:bCs/>
        </w:rPr>
        <w:br w:type="page"/>
      </w:r>
    </w:p>
    <w:p w:rsidR="004F67E9" w:rsidRDefault="004F67E9" w:rsidP="004F67E9">
      <w:pPr>
        <w:jc w:val="center"/>
        <w:outlineLvl w:val="0"/>
        <w:rPr>
          <w:b/>
          <w:bCs/>
        </w:rPr>
      </w:pPr>
      <w:r>
        <w:rPr>
          <w:b/>
          <w:bCs/>
        </w:rPr>
        <w:lastRenderedPageBreak/>
        <w:t>I SKYRIUS</w:t>
      </w:r>
    </w:p>
    <w:p w:rsidR="004F67E9" w:rsidRDefault="004F67E9" w:rsidP="004F67E9">
      <w:pPr>
        <w:jc w:val="center"/>
        <w:rPr>
          <w:b/>
          <w:bCs/>
        </w:rPr>
      </w:pPr>
      <w:r>
        <w:rPr>
          <w:b/>
          <w:bCs/>
        </w:rPr>
        <w:t>BENDRA INFORMACIJA APIE SAVIVALDYBĖS GYVENTOJŲ SVEIKATOS BŪKLĘ</w:t>
      </w:r>
    </w:p>
    <w:p w:rsidR="00534CF1" w:rsidRDefault="00534CF1" w:rsidP="00534CF1">
      <w:pPr>
        <w:ind w:firstLine="993"/>
        <w:jc w:val="both"/>
        <w:rPr>
          <w:szCs w:val="24"/>
        </w:rPr>
      </w:pPr>
    </w:p>
    <w:p w:rsidR="00534CF1" w:rsidRPr="001A48D1" w:rsidRDefault="00534CF1" w:rsidP="00551A64">
      <w:pPr>
        <w:ind w:firstLine="720"/>
        <w:jc w:val="both"/>
        <w:rPr>
          <w:szCs w:val="24"/>
        </w:rPr>
      </w:pPr>
      <w:r w:rsidRPr="001A48D1">
        <w:rPr>
          <w:szCs w:val="24"/>
        </w:rPr>
        <w:t>2016 m. vidutinis metinis gyventojų skaičius Plungės rajono savivaldybėje buvo 35 125,5. Vyrai sudarė 47,2 proc., moterys 52,8 proc. Didžiąją gyventojų dalį sudarė 18-44 metų amžiaus gyventojai (33,22 proc.). Kiek mažiau 45-64 metų amžiaus gyventojų (28,96 proc.). 0-17 metų ir vyresnių nei 65 metų amžiaus gyventojų buvo apylygė dalis (18,85 proc. ir 18,98 proc.). Dažniau nei 6 iš dešimties Plungės rajono savivaldybės gyventoja</w:t>
      </w:r>
      <w:r w:rsidR="00763877" w:rsidRPr="001A48D1">
        <w:rPr>
          <w:szCs w:val="24"/>
        </w:rPr>
        <w:t>i</w:t>
      </w:r>
      <w:r w:rsidRPr="001A48D1">
        <w:rPr>
          <w:szCs w:val="24"/>
        </w:rPr>
        <w:t xml:space="preserve"> buvo darbingo amžiaus t.y. 15-64 metų. Didesnę gyventojų dalį sudarė mieste gyvenantys asmenys (52,11 proc.).  </w:t>
      </w:r>
    </w:p>
    <w:p w:rsidR="00534CF1" w:rsidRPr="001A48D1" w:rsidRDefault="00534CF1" w:rsidP="00551A64">
      <w:pPr>
        <w:ind w:firstLine="720"/>
        <w:jc w:val="both"/>
        <w:rPr>
          <w:szCs w:val="24"/>
        </w:rPr>
      </w:pPr>
      <w:r w:rsidRPr="001A48D1">
        <w:rPr>
          <w:szCs w:val="24"/>
        </w:rPr>
        <w:t xml:space="preserve">2016 m. Plungės rajono savivaldybėje 1 000 gyventojų teko 11 gimusių ir 13,2 mirusių asmenų, tad ir natūralus prieaugis išlieka neigiamu (-2,2). Šalyje ir apskrityje šis rodiklis išlieka prastesni (-3,6 ir 3,1). 2016 m. 1 000 Plungės rajono savivaldybės gyventojų teko 7,7 santuokos ir 3,4 ištuokos. </w:t>
      </w:r>
    </w:p>
    <w:p w:rsidR="00534CF1" w:rsidRPr="001A48D1" w:rsidRDefault="001A48D1" w:rsidP="00551A64">
      <w:pPr>
        <w:ind w:firstLine="720"/>
        <w:jc w:val="both"/>
        <w:rPr>
          <w:szCs w:val="24"/>
        </w:rPr>
      </w:pPr>
      <w:r>
        <w:rPr>
          <w:szCs w:val="24"/>
        </w:rPr>
        <w:t>M</w:t>
      </w:r>
      <w:r w:rsidR="00534CF1" w:rsidRPr="001A48D1">
        <w:rPr>
          <w:szCs w:val="24"/>
        </w:rPr>
        <w:t xml:space="preserve">irtingumo statistika reikšminga, nes ji rodo bendrą gyventojų sveikatos būklę, sveikatos priežiūros veiksmingumą ir kokybę, sveikatos netolygumus bei sveikatos priežiūros prieinamumą. Todėl pateikiame mirtingumo rodiklių pagal pagrindines mirties priežastis analizę - palyginimą Plungės rajono savivaldybėje ir Lietuvoje (pagal apskaičiuotą Plungės </w:t>
      </w:r>
      <w:proofErr w:type="spellStart"/>
      <w:r w:rsidR="00534CF1" w:rsidRPr="001A48D1">
        <w:rPr>
          <w:szCs w:val="24"/>
        </w:rPr>
        <w:t>raj</w:t>
      </w:r>
      <w:proofErr w:type="spellEnd"/>
      <w:r w:rsidR="00534CF1" w:rsidRPr="001A48D1">
        <w:rPr>
          <w:szCs w:val="24"/>
        </w:rPr>
        <w:t>. ir Lietuvos vidurkio santykį,</w:t>
      </w:r>
      <w:r w:rsidR="00763877" w:rsidRPr="001A48D1">
        <w:rPr>
          <w:szCs w:val="24"/>
        </w:rPr>
        <w:t xml:space="preserve"> -</w:t>
      </w:r>
      <w:r w:rsidR="00534CF1" w:rsidRPr="001A48D1">
        <w:rPr>
          <w:szCs w:val="24"/>
        </w:rPr>
        <w:t xml:space="preserve"> „šviesoforo“ principas). </w:t>
      </w:r>
    </w:p>
    <w:p w:rsidR="00534CF1" w:rsidRPr="001A48D1" w:rsidRDefault="00534CF1" w:rsidP="00551A64">
      <w:pPr>
        <w:ind w:firstLine="720"/>
        <w:jc w:val="both"/>
        <w:rPr>
          <w:szCs w:val="24"/>
        </w:rPr>
      </w:pPr>
      <w:r w:rsidRPr="001A48D1">
        <w:rPr>
          <w:szCs w:val="24"/>
        </w:rPr>
        <w:t>Plungės rajono savivaldybėje 2016 m. mirtingumas buvo mažesnis už Lietuvos vidurkį 7,83 proc. (Plungės r. sav.- 1 320,96 mirusi</w:t>
      </w:r>
      <w:r w:rsidR="00763877" w:rsidRPr="001A48D1">
        <w:rPr>
          <w:szCs w:val="24"/>
        </w:rPr>
        <w:t>ųjų</w:t>
      </w:r>
      <w:r w:rsidRPr="001A48D1">
        <w:rPr>
          <w:szCs w:val="24"/>
        </w:rPr>
        <w:t xml:space="preserve"> 100 tūkst. </w:t>
      </w:r>
      <w:proofErr w:type="spellStart"/>
      <w:r w:rsidRPr="001A48D1">
        <w:rPr>
          <w:szCs w:val="24"/>
        </w:rPr>
        <w:t>gyv</w:t>
      </w:r>
      <w:proofErr w:type="spellEnd"/>
      <w:r w:rsidRPr="001A48D1">
        <w:rPr>
          <w:szCs w:val="24"/>
        </w:rPr>
        <w:t>., šalies- 1 433,15 mirusi</w:t>
      </w:r>
      <w:r w:rsidR="00763877" w:rsidRPr="001A48D1">
        <w:rPr>
          <w:szCs w:val="24"/>
        </w:rPr>
        <w:t>ųjų</w:t>
      </w:r>
      <w:r w:rsidRPr="001A48D1">
        <w:rPr>
          <w:szCs w:val="24"/>
        </w:rPr>
        <w:t xml:space="preserve"> 100 tūkst. </w:t>
      </w:r>
      <w:proofErr w:type="spellStart"/>
      <w:r w:rsidRPr="001A48D1">
        <w:rPr>
          <w:szCs w:val="24"/>
        </w:rPr>
        <w:t>gyv</w:t>
      </w:r>
      <w:proofErr w:type="spellEnd"/>
      <w:r w:rsidRPr="001A48D1">
        <w:rPr>
          <w:szCs w:val="24"/>
        </w:rPr>
        <w:t xml:space="preserve">.). </w:t>
      </w:r>
      <w:r w:rsidR="00763877" w:rsidRPr="001A48D1">
        <w:rPr>
          <w:szCs w:val="24"/>
        </w:rPr>
        <w:t>Pal</w:t>
      </w:r>
      <w:r w:rsidRPr="001A48D1">
        <w:rPr>
          <w:szCs w:val="24"/>
        </w:rPr>
        <w:t>ygint</w:t>
      </w:r>
      <w:r w:rsidR="00763877" w:rsidRPr="001A48D1">
        <w:rPr>
          <w:szCs w:val="24"/>
        </w:rPr>
        <w:t>i</w:t>
      </w:r>
      <w:r w:rsidRPr="001A48D1">
        <w:rPr>
          <w:szCs w:val="24"/>
        </w:rPr>
        <w:t xml:space="preserve"> su ankstesniais metais</w:t>
      </w:r>
      <w:r w:rsidR="00763877" w:rsidRPr="001A48D1">
        <w:rPr>
          <w:szCs w:val="24"/>
        </w:rPr>
        <w:t>,</w:t>
      </w:r>
      <w:r w:rsidRPr="001A48D1">
        <w:rPr>
          <w:szCs w:val="24"/>
        </w:rPr>
        <w:t xml:space="preserve"> rajono savivaldybėje mirtingumas išliko panašus.</w:t>
      </w:r>
    </w:p>
    <w:p w:rsidR="00534CF1" w:rsidRDefault="00534CF1" w:rsidP="00551A64">
      <w:pPr>
        <w:tabs>
          <w:tab w:val="left" w:pos="5645"/>
        </w:tabs>
        <w:ind w:firstLine="720"/>
        <w:jc w:val="both"/>
        <w:rPr>
          <w:szCs w:val="24"/>
        </w:rPr>
      </w:pPr>
      <w:r>
        <w:rPr>
          <w:szCs w:val="24"/>
        </w:rPr>
        <w:t>2016</w:t>
      </w:r>
      <w:r w:rsidRPr="00E43799">
        <w:rPr>
          <w:szCs w:val="24"/>
        </w:rPr>
        <w:t xml:space="preserve"> m. Plungės r. sav. vyrų (1</w:t>
      </w:r>
      <w:r>
        <w:rPr>
          <w:szCs w:val="24"/>
        </w:rPr>
        <w:t xml:space="preserve"> 459,77/100 tūkst.) </w:t>
      </w:r>
      <w:r w:rsidRPr="00E43799">
        <w:rPr>
          <w:szCs w:val="24"/>
        </w:rPr>
        <w:t>mirti</w:t>
      </w:r>
      <w:r>
        <w:rPr>
          <w:szCs w:val="24"/>
        </w:rPr>
        <w:t>ngumo rodiklis buvo 1,22</w:t>
      </w:r>
      <w:r w:rsidRPr="00E43799">
        <w:rPr>
          <w:szCs w:val="24"/>
        </w:rPr>
        <w:t xml:space="preserve"> ka</w:t>
      </w:r>
      <w:r>
        <w:rPr>
          <w:szCs w:val="24"/>
        </w:rPr>
        <w:t>rto didesnis negu moterų (1 196,89/100 tūkst.)</w:t>
      </w:r>
    </w:p>
    <w:p w:rsidR="00534CF1" w:rsidRDefault="00534CF1" w:rsidP="00551A64">
      <w:pPr>
        <w:tabs>
          <w:tab w:val="left" w:pos="5645"/>
        </w:tabs>
        <w:ind w:firstLine="720"/>
        <w:jc w:val="both"/>
        <w:rPr>
          <w:szCs w:val="24"/>
          <w:lang w:eastAsia="en-US"/>
        </w:rPr>
      </w:pPr>
      <w:r>
        <w:rPr>
          <w:szCs w:val="24"/>
        </w:rPr>
        <w:t>2016 m. Plungės r. sav. didžiausias mirtingumo rodiklis buvo nuo kraujotakos sistemos ligų (765,8), piktybinių navikų (244,8) ir virškinimo sistemos ligų (82,6) (100 tūkst. gyventojų).</w:t>
      </w:r>
      <w:r w:rsidRPr="00534CF1">
        <w:rPr>
          <w:szCs w:val="24"/>
          <w:highlight w:val="yellow"/>
          <w:lang w:eastAsia="en-US"/>
        </w:rPr>
        <w:t xml:space="preserve"> </w:t>
      </w:r>
    </w:p>
    <w:p w:rsidR="00534CF1" w:rsidRDefault="00534CF1" w:rsidP="00534CF1">
      <w:pPr>
        <w:tabs>
          <w:tab w:val="left" w:pos="5645"/>
        </w:tabs>
        <w:jc w:val="both"/>
        <w:rPr>
          <w:color w:val="FF0000"/>
        </w:rPr>
      </w:pPr>
    </w:p>
    <w:p w:rsidR="004F67E9" w:rsidRDefault="004F67E9" w:rsidP="004F67E9">
      <w:pPr>
        <w:jc w:val="center"/>
        <w:outlineLvl w:val="0"/>
        <w:rPr>
          <w:b/>
          <w:bCs/>
        </w:rPr>
      </w:pPr>
      <w:r>
        <w:rPr>
          <w:b/>
          <w:bCs/>
        </w:rPr>
        <w:t>II SKYRIUS</w:t>
      </w:r>
    </w:p>
    <w:p w:rsidR="004F67E9" w:rsidRDefault="004F67E9" w:rsidP="004F67E9">
      <w:pPr>
        <w:jc w:val="center"/>
        <w:rPr>
          <w:b/>
          <w:bCs/>
          <w:sz w:val="20"/>
        </w:rPr>
      </w:pPr>
      <w:r>
        <w:rPr>
          <w:b/>
          <w:bCs/>
        </w:rPr>
        <w:t>SAVIVALDYBĖS VISUOMENĖS SVEIKATOS PRIEŽIŪROS FUNKCIJOMS VYKDYTI ĮTAKOS TURĖJUSIŲ VEIKSNIŲ APŽVALGA</w:t>
      </w:r>
    </w:p>
    <w:p w:rsidR="004F67E9" w:rsidRDefault="004F67E9" w:rsidP="004F67E9">
      <w:pPr>
        <w:tabs>
          <w:tab w:val="left" w:pos="540"/>
        </w:tabs>
        <w:rPr>
          <w:sz w:val="20"/>
        </w:rPr>
      </w:pPr>
    </w:p>
    <w:p w:rsidR="004F67E9" w:rsidRDefault="004F67E9" w:rsidP="004F67E9">
      <w:pPr>
        <w:jc w:val="center"/>
        <w:outlineLvl w:val="0"/>
        <w:rPr>
          <w:b/>
          <w:bCs/>
        </w:rPr>
      </w:pPr>
      <w:r>
        <w:rPr>
          <w:b/>
          <w:bCs/>
        </w:rPr>
        <w:t>PIRMASIS SKIRSNIS</w:t>
      </w:r>
    </w:p>
    <w:p w:rsidR="004F67E9" w:rsidRDefault="004F67E9" w:rsidP="004F67E9">
      <w:pPr>
        <w:jc w:val="center"/>
        <w:rPr>
          <w:b/>
          <w:bCs/>
        </w:rPr>
      </w:pPr>
      <w:r>
        <w:rPr>
          <w:b/>
          <w:bCs/>
        </w:rPr>
        <w:t>VEIKSNIŲ APŽVALGA</w:t>
      </w:r>
    </w:p>
    <w:p w:rsidR="004F67E9" w:rsidRDefault="004F67E9" w:rsidP="004F67E9">
      <w:pPr>
        <w:jc w:val="center"/>
        <w:rPr>
          <w:b/>
          <w:bCs/>
        </w:rPr>
      </w:pPr>
    </w:p>
    <w:p w:rsidR="004F67E9" w:rsidRDefault="004F67E9" w:rsidP="004F67E9">
      <w:pPr>
        <w:tabs>
          <w:tab w:val="left" w:pos="2268"/>
        </w:tabs>
        <w:ind w:firstLine="720"/>
        <w:jc w:val="both"/>
      </w:pPr>
      <w:r>
        <w:t xml:space="preserve">Svarbiausieji išoriniai ir vidiniai veiksniai, kurie ataskaitiniais biudžetiniais metais turėjo įtakos </w:t>
      </w:r>
      <w:r w:rsidR="00763877">
        <w:t>S</w:t>
      </w:r>
      <w:r>
        <w:t>avivaldybės vykdytai visuomenės sveikatos priežiūros veiklai</w:t>
      </w:r>
      <w:r w:rsidR="00763877">
        <w:t xml:space="preserve"> -</w:t>
      </w:r>
      <w:r>
        <w:t xml:space="preserve"> finansavimo, administracinių gebėjimų, visuomenės sveikatos priežiūros infrastruktūros plėtros problemos, teisinio reglamentavimo stoka ir jo pokyčiai, kiti veiksniai. </w:t>
      </w:r>
    </w:p>
    <w:p w:rsidR="004F67E9" w:rsidRDefault="004F67E9" w:rsidP="004F67E9">
      <w:pPr>
        <w:tabs>
          <w:tab w:val="left" w:pos="709"/>
          <w:tab w:val="left" w:pos="851"/>
        </w:tabs>
        <w:ind w:firstLine="720"/>
        <w:jc w:val="both"/>
        <w:rPr>
          <w:szCs w:val="24"/>
        </w:rPr>
      </w:pPr>
      <w:r>
        <w:rPr>
          <w:szCs w:val="24"/>
        </w:rPr>
        <w:t xml:space="preserve">Savivaldybėje vykdytai visuomenės sveikatos priežiūros veiklai įtakos turėjo išoriniai ir vidiniai veiksniai. </w:t>
      </w:r>
    </w:p>
    <w:p w:rsidR="004F67E9" w:rsidRDefault="004F67E9" w:rsidP="004F67E9">
      <w:pPr>
        <w:tabs>
          <w:tab w:val="left" w:pos="709"/>
          <w:tab w:val="left" w:pos="851"/>
        </w:tabs>
        <w:ind w:firstLine="720"/>
        <w:jc w:val="both"/>
        <w:rPr>
          <w:b/>
          <w:szCs w:val="24"/>
        </w:rPr>
      </w:pPr>
      <w:r>
        <w:rPr>
          <w:b/>
          <w:szCs w:val="24"/>
        </w:rPr>
        <w:t>Vidiniai</w:t>
      </w:r>
      <w:r w:rsidR="00763877">
        <w:rPr>
          <w:b/>
          <w:szCs w:val="24"/>
        </w:rPr>
        <w:t>.</w:t>
      </w:r>
    </w:p>
    <w:p w:rsidR="004F67E9" w:rsidRDefault="004F67E9" w:rsidP="004F67E9">
      <w:pPr>
        <w:tabs>
          <w:tab w:val="left" w:pos="709"/>
          <w:tab w:val="left" w:pos="851"/>
        </w:tabs>
        <w:ind w:firstLine="720"/>
        <w:jc w:val="both"/>
        <w:rPr>
          <w:szCs w:val="24"/>
        </w:rPr>
      </w:pPr>
      <w:r>
        <w:rPr>
          <w:szCs w:val="24"/>
        </w:rPr>
        <w:t xml:space="preserve">1. </w:t>
      </w:r>
      <w:r w:rsidRPr="00763877">
        <w:rPr>
          <w:szCs w:val="24"/>
        </w:rPr>
        <w:t>Plungės rajono savivaldybės švietimo įstaigose skiriamas dėmesys fiziniam aktyvumui ir sveikos gyvensenos ugdymui</w:t>
      </w:r>
      <w:r>
        <w:rPr>
          <w:szCs w:val="24"/>
        </w:rPr>
        <w:t>.</w:t>
      </w:r>
    </w:p>
    <w:p w:rsidR="004F67E9" w:rsidRDefault="004F67E9" w:rsidP="004F67E9">
      <w:pPr>
        <w:tabs>
          <w:tab w:val="left" w:pos="709"/>
          <w:tab w:val="left" w:pos="851"/>
        </w:tabs>
        <w:ind w:firstLine="720"/>
        <w:jc w:val="both"/>
        <w:rPr>
          <w:szCs w:val="24"/>
        </w:rPr>
      </w:pPr>
      <w:r>
        <w:rPr>
          <w:szCs w:val="24"/>
        </w:rPr>
        <w:t xml:space="preserve">2. Patvirtinta Plungės rajono savivaldybės </w:t>
      </w:r>
      <w:r w:rsidR="00763877">
        <w:rPr>
          <w:szCs w:val="24"/>
        </w:rPr>
        <w:t>v</w:t>
      </w:r>
      <w:r>
        <w:rPr>
          <w:szCs w:val="24"/>
        </w:rPr>
        <w:t xml:space="preserve">isuomenės sveikatos </w:t>
      </w:r>
      <w:proofErr w:type="spellStart"/>
      <w:r>
        <w:rPr>
          <w:szCs w:val="24"/>
        </w:rPr>
        <w:t>stebėsenos</w:t>
      </w:r>
      <w:proofErr w:type="spellEnd"/>
      <w:r>
        <w:rPr>
          <w:szCs w:val="24"/>
        </w:rPr>
        <w:t xml:space="preserve"> 2015-2017 metų programa ir</w:t>
      </w:r>
      <w:r w:rsidR="00F87631">
        <w:rPr>
          <w:szCs w:val="24"/>
        </w:rPr>
        <w:t xml:space="preserve"> įgyvendinimo priemonių planas </w:t>
      </w:r>
      <w:r>
        <w:rPr>
          <w:szCs w:val="24"/>
        </w:rPr>
        <w:t>(senstantys rajono gyventojai, didėjantis sergamumas lėtinėmis ligomis, didėjantis medicininių asmens sveikatos priežiūros paslaugų poreikis).</w:t>
      </w:r>
    </w:p>
    <w:p w:rsidR="004F67E9" w:rsidRDefault="004F67E9" w:rsidP="004F67E9">
      <w:pPr>
        <w:tabs>
          <w:tab w:val="left" w:pos="709"/>
          <w:tab w:val="left" w:pos="851"/>
        </w:tabs>
        <w:ind w:firstLine="720"/>
        <w:jc w:val="both"/>
        <w:rPr>
          <w:szCs w:val="24"/>
        </w:rPr>
      </w:pPr>
      <w:r>
        <w:rPr>
          <w:szCs w:val="24"/>
        </w:rPr>
        <w:t>3. Nepakankamas finansavimas visuomenės sveikatos priežiūros specialistams, dirbantiems švietimo įstaigose.</w:t>
      </w:r>
    </w:p>
    <w:p w:rsidR="004F67E9" w:rsidRDefault="004F67E9" w:rsidP="004F67E9">
      <w:pPr>
        <w:tabs>
          <w:tab w:val="left" w:pos="709"/>
          <w:tab w:val="left" w:pos="851"/>
        </w:tabs>
        <w:ind w:firstLine="720"/>
        <w:jc w:val="both"/>
        <w:rPr>
          <w:szCs w:val="24"/>
        </w:rPr>
      </w:pPr>
      <w:r>
        <w:rPr>
          <w:szCs w:val="24"/>
        </w:rPr>
        <w:t>4.</w:t>
      </w:r>
      <w:r w:rsidR="00763877">
        <w:rPr>
          <w:szCs w:val="24"/>
        </w:rPr>
        <w:t xml:space="preserve"> </w:t>
      </w:r>
      <w:r>
        <w:rPr>
          <w:szCs w:val="24"/>
        </w:rPr>
        <w:t xml:space="preserve">Komunikacijos tarp darbuotojų trūkumas bei nepakankamai išvystytas </w:t>
      </w:r>
      <w:proofErr w:type="spellStart"/>
      <w:r>
        <w:rPr>
          <w:szCs w:val="24"/>
        </w:rPr>
        <w:t>tarpsektorinis</w:t>
      </w:r>
      <w:proofErr w:type="spellEnd"/>
      <w:r>
        <w:rPr>
          <w:szCs w:val="24"/>
        </w:rPr>
        <w:t xml:space="preserve"> bendradarbiavimas, specialistų kompetencijos nuolatinis stiprinimas.</w:t>
      </w:r>
    </w:p>
    <w:p w:rsidR="004F67E9" w:rsidRDefault="004F67E9" w:rsidP="004F67E9">
      <w:pPr>
        <w:ind w:firstLine="720"/>
        <w:jc w:val="both"/>
      </w:pPr>
      <w:r>
        <w:t>5. Veiklos viešinimas: straipsniai vietinėje spaudoje, internete, renginiuose, konkursuose.</w:t>
      </w:r>
    </w:p>
    <w:p w:rsidR="004F67E9" w:rsidRDefault="004F67E9" w:rsidP="004F67E9">
      <w:pPr>
        <w:tabs>
          <w:tab w:val="left" w:pos="709"/>
          <w:tab w:val="left" w:pos="851"/>
        </w:tabs>
        <w:ind w:firstLine="720"/>
        <w:jc w:val="both"/>
        <w:rPr>
          <w:b/>
          <w:szCs w:val="24"/>
        </w:rPr>
      </w:pPr>
      <w:r>
        <w:rPr>
          <w:b/>
          <w:szCs w:val="24"/>
        </w:rPr>
        <w:t>Išoriniai</w:t>
      </w:r>
    </w:p>
    <w:p w:rsidR="004F67E9" w:rsidRDefault="004F67E9" w:rsidP="004F67E9">
      <w:pPr>
        <w:ind w:firstLine="720"/>
        <w:jc w:val="both"/>
      </w:pPr>
      <w:r>
        <w:t>1. Žiniasklaidoje formuojamas pozityvus požiūris į visuomenės sveikatos biurų veiklą.</w:t>
      </w:r>
    </w:p>
    <w:p w:rsidR="004F67E9" w:rsidRDefault="004F67E9" w:rsidP="004F67E9">
      <w:pPr>
        <w:tabs>
          <w:tab w:val="left" w:pos="709"/>
          <w:tab w:val="left" w:pos="851"/>
        </w:tabs>
        <w:ind w:firstLine="720"/>
        <w:jc w:val="both"/>
        <w:rPr>
          <w:szCs w:val="24"/>
        </w:rPr>
      </w:pPr>
      <w:r>
        <w:rPr>
          <w:szCs w:val="24"/>
        </w:rPr>
        <w:lastRenderedPageBreak/>
        <w:t xml:space="preserve">2. Gyventojų sveikatą, jų emocinę būklę neigiamai veikia nepalanki socialinė bei ekonominė situacija šalyje. </w:t>
      </w:r>
    </w:p>
    <w:p w:rsidR="004F67E9" w:rsidRDefault="004F67E9" w:rsidP="004F67E9">
      <w:pPr>
        <w:tabs>
          <w:tab w:val="left" w:pos="709"/>
          <w:tab w:val="left" w:pos="851"/>
        </w:tabs>
        <w:ind w:firstLine="720"/>
        <w:jc w:val="both"/>
        <w:outlineLvl w:val="0"/>
      </w:pPr>
      <w:r>
        <w:rPr>
          <w:szCs w:val="24"/>
        </w:rPr>
        <w:t xml:space="preserve">3. Nepakankamas finansavimas, skirtas visuomenės sveikatos priežiūrai. </w:t>
      </w:r>
      <w:r>
        <w:t xml:space="preserve">Savivaldybė negauna lėšų valstybinių programų finansavimui. </w:t>
      </w:r>
    </w:p>
    <w:p w:rsidR="004F67E9" w:rsidRDefault="004F67E9" w:rsidP="004F67E9">
      <w:pPr>
        <w:tabs>
          <w:tab w:val="left" w:pos="709"/>
          <w:tab w:val="left" w:pos="851"/>
        </w:tabs>
        <w:ind w:firstLine="720"/>
        <w:jc w:val="both"/>
        <w:outlineLvl w:val="0"/>
      </w:pPr>
      <w:r>
        <w:t>4. Prevencinių, sveikatos ugdymo ir stiprinimo bei fizinio aktyvumo  skatinimo programų  įtraukimas į švietimo programas.</w:t>
      </w:r>
    </w:p>
    <w:p w:rsidR="004F67E9" w:rsidRDefault="004F67E9" w:rsidP="004F67E9">
      <w:pPr>
        <w:tabs>
          <w:tab w:val="left" w:pos="540"/>
        </w:tabs>
        <w:jc w:val="center"/>
        <w:rPr>
          <w:b/>
          <w:bCs/>
        </w:rPr>
      </w:pPr>
    </w:p>
    <w:p w:rsidR="004F67E9" w:rsidRDefault="004F67E9" w:rsidP="004F67E9">
      <w:pPr>
        <w:tabs>
          <w:tab w:val="left" w:pos="540"/>
          <w:tab w:val="left" w:pos="3945"/>
        </w:tabs>
        <w:jc w:val="center"/>
        <w:outlineLvl w:val="0"/>
        <w:rPr>
          <w:b/>
          <w:bCs/>
        </w:rPr>
      </w:pPr>
      <w:r>
        <w:rPr>
          <w:b/>
          <w:bCs/>
        </w:rPr>
        <w:t>ANTRASIS SKIRSNIS</w:t>
      </w:r>
    </w:p>
    <w:p w:rsidR="004F67E9" w:rsidRDefault="004F67E9" w:rsidP="004F67E9">
      <w:pPr>
        <w:tabs>
          <w:tab w:val="left" w:pos="540"/>
        </w:tabs>
        <w:jc w:val="center"/>
        <w:rPr>
          <w:b/>
          <w:bCs/>
        </w:rPr>
      </w:pPr>
      <w:r>
        <w:rPr>
          <w:b/>
          <w:bCs/>
        </w:rPr>
        <w:t>INFORMACIJA APIE VISUOMENĖS SVEIKATOS PRIEŽIŪROS FUNKCIJAS SA</w:t>
      </w:r>
      <w:r w:rsidR="00F87631">
        <w:rPr>
          <w:b/>
          <w:bCs/>
        </w:rPr>
        <w:t>VIVALDYBĖJE VYKDANČIAS ĮSTAIGAS</w:t>
      </w:r>
      <w:r>
        <w:rPr>
          <w:b/>
          <w:bCs/>
        </w:rPr>
        <w:t xml:space="preserve"> IR SPECIALISTUS</w:t>
      </w:r>
    </w:p>
    <w:p w:rsidR="004F67E9" w:rsidRDefault="004F67E9" w:rsidP="004F67E9">
      <w:pPr>
        <w:tabs>
          <w:tab w:val="left" w:pos="540"/>
        </w:tabs>
        <w:ind w:left="720"/>
        <w:jc w:val="both"/>
      </w:pPr>
    </w:p>
    <w:p w:rsidR="004F67E9" w:rsidRDefault="004F67E9" w:rsidP="004F67E9">
      <w:pPr>
        <w:tabs>
          <w:tab w:val="left" w:pos="851"/>
        </w:tabs>
        <w:ind w:firstLine="720"/>
        <w:jc w:val="both"/>
        <w:outlineLvl w:val="0"/>
      </w:pPr>
      <w:r>
        <w:t xml:space="preserve">1. Plungės rajono savivaldybės visuomenės sveikatos biuras yra biudžetinė įstaiga, pavaldi Plungės rajono savivaldybei. </w:t>
      </w:r>
    </w:p>
    <w:p w:rsidR="004F67E9" w:rsidRDefault="004F67E9" w:rsidP="004F67E9">
      <w:pPr>
        <w:tabs>
          <w:tab w:val="left" w:pos="851"/>
        </w:tabs>
        <w:ind w:firstLine="720"/>
        <w:jc w:val="both"/>
      </w:pPr>
      <w:r>
        <w:t>Įstaigos kodas 302415311, adresas</w:t>
      </w:r>
      <w:r w:rsidR="00AE0BB1">
        <w:t>:</w:t>
      </w:r>
      <w:r>
        <w:t xml:space="preserve">  J. Tumo </w:t>
      </w:r>
      <w:r w:rsidR="00AE0BB1">
        <w:t xml:space="preserve">- </w:t>
      </w:r>
      <w:r>
        <w:t xml:space="preserve">Vaižganto g. 93-2, 90143, Plungė. </w:t>
      </w:r>
    </w:p>
    <w:p w:rsidR="004F67E9" w:rsidRDefault="004F67E9" w:rsidP="004F67E9">
      <w:pPr>
        <w:ind w:firstLine="720"/>
        <w:jc w:val="both"/>
      </w:pPr>
      <w:r>
        <w:t xml:space="preserve">Biuras įsteigtas 2009 m. liepos 3 d. </w:t>
      </w:r>
    </w:p>
    <w:p w:rsidR="004F67E9" w:rsidRDefault="004F67E9" w:rsidP="004F67E9">
      <w:pPr>
        <w:tabs>
          <w:tab w:val="left" w:pos="851"/>
        </w:tabs>
        <w:ind w:firstLine="720"/>
        <w:jc w:val="both"/>
      </w:pPr>
      <w:r>
        <w:rPr>
          <w:szCs w:val="24"/>
        </w:rPr>
        <w:t>2.</w:t>
      </w:r>
      <w:r>
        <w:rPr>
          <w:color w:val="FF0000"/>
          <w:szCs w:val="24"/>
        </w:rPr>
        <w:t xml:space="preserve"> </w:t>
      </w:r>
      <w:r>
        <w:t xml:space="preserve">Ataskaitinių metų gruodžio 31 d. vidutinis darbuotojų skaičius </w:t>
      </w:r>
      <w:r w:rsidR="00AE0BB1">
        <w:t xml:space="preserve">- </w:t>
      </w:r>
      <w:r w:rsidR="006E1ED3" w:rsidRPr="006E1ED3">
        <w:t>21</w:t>
      </w:r>
      <w:r w:rsidRPr="006E1ED3">
        <w:t>.</w:t>
      </w:r>
      <w:r w:rsidR="00F87631">
        <w:t xml:space="preserve"> Per </w:t>
      </w:r>
      <w:r>
        <w:t xml:space="preserve">ataskaitinį laikotarpį patvirtinta </w:t>
      </w:r>
      <w:r w:rsidR="006E1ED3" w:rsidRPr="006E1ED3">
        <w:t>16,2</w:t>
      </w:r>
      <w:r w:rsidRPr="006E1ED3">
        <w:t xml:space="preserve"> pareigybių skaičius (1 – direktori</w:t>
      </w:r>
      <w:r w:rsidR="00AE0BB1">
        <w:t>a</w:t>
      </w:r>
      <w:r w:rsidRPr="006E1ED3">
        <w:t>us, 0,8 – vyr. buhalteri</w:t>
      </w:r>
      <w:r w:rsidR="00AE0BB1">
        <w:t>o</w:t>
      </w:r>
      <w:r w:rsidRPr="006E1ED3">
        <w:t xml:space="preserve">, </w:t>
      </w:r>
      <w:r w:rsidR="006E1ED3">
        <w:t>1 - administratori</w:t>
      </w:r>
      <w:r w:rsidR="00AE0BB1">
        <w:t>a</w:t>
      </w:r>
      <w:r w:rsidR="006E1ED3">
        <w:t xml:space="preserve">us, </w:t>
      </w:r>
      <w:r w:rsidRPr="006E1ED3">
        <w:t>1 – visuomenės sveikatos specialist</w:t>
      </w:r>
      <w:r w:rsidR="00AE0BB1">
        <w:t>o</w:t>
      </w:r>
      <w:r w:rsidRPr="006E1ED3">
        <w:t xml:space="preserve"> (visuomenės sveikatos </w:t>
      </w:r>
      <w:proofErr w:type="spellStart"/>
      <w:r w:rsidRPr="006E1ED3">
        <w:t>stebėsenai</w:t>
      </w:r>
      <w:proofErr w:type="spellEnd"/>
      <w:r w:rsidRPr="006E1ED3">
        <w:t>), 2,1 – visuomenės sveikatos specialist</w:t>
      </w:r>
      <w:r w:rsidR="00AE0BB1">
        <w:t>o</w:t>
      </w:r>
      <w:r w:rsidRPr="006E1ED3">
        <w:t xml:space="preserve"> (visuomenės sveikatos stiprinimui), </w:t>
      </w:r>
      <w:r w:rsidRPr="0000010A">
        <w:t>1 – visuomenės sveikatos specialist</w:t>
      </w:r>
      <w:r w:rsidR="00AE0BB1">
        <w:t>o</w:t>
      </w:r>
      <w:r w:rsidRPr="0000010A">
        <w:t xml:space="preserve"> (vaikų ir jaunimo sveikatos priežiūrai), </w:t>
      </w:r>
      <w:r w:rsidR="0000010A" w:rsidRPr="0000010A">
        <w:t>8</w:t>
      </w:r>
      <w:r w:rsidRPr="0000010A">
        <w:t>,</w:t>
      </w:r>
      <w:r w:rsidR="002939ED">
        <w:t>3</w:t>
      </w:r>
      <w:r w:rsidRPr="0000010A">
        <w:t xml:space="preserve"> – mokyklų visuomenės sveikatos priežiūros specialist</w:t>
      </w:r>
      <w:r w:rsidR="00AE0BB1">
        <w:t>o</w:t>
      </w:r>
      <w:r w:rsidRPr="0000010A">
        <w:t>, finansuojam</w:t>
      </w:r>
      <w:r w:rsidR="00AE0BB1">
        <w:t>ų</w:t>
      </w:r>
      <w:r w:rsidRPr="0000010A">
        <w:t xml:space="preserve">  valstybės biudžeto tikslinių dotacijų lėšomis. </w:t>
      </w:r>
      <w:r w:rsidR="00AE0BB1">
        <w:t xml:space="preserve">Patvirtintas </w:t>
      </w:r>
      <w:r w:rsidRPr="0000010A">
        <w:t>1</w:t>
      </w:r>
      <w:r>
        <w:t xml:space="preserve"> jaunimui palankių sveikatos priežiūros paslaugų koordinatorius (JPSPP),</w:t>
      </w:r>
      <w:r w:rsidR="00AE0BB1">
        <w:t xml:space="preserve"> </w:t>
      </w:r>
      <w:r>
        <w:t xml:space="preserve"> finans</w:t>
      </w:r>
      <w:r w:rsidR="00AE0BB1">
        <w:t>uojamas S</w:t>
      </w:r>
      <w:r>
        <w:t>avivaldybės biudžet</w:t>
      </w:r>
      <w:r w:rsidR="00AE0BB1">
        <w:t>o</w:t>
      </w:r>
      <w:r>
        <w:t xml:space="preserve"> (</w:t>
      </w:r>
      <w:r w:rsidR="00AE0BB1">
        <w:t>S</w:t>
      </w:r>
      <w:r>
        <w:t>avivaldybės lėšos savarankiškoms funkcijoms atlikti).</w:t>
      </w:r>
    </w:p>
    <w:p w:rsidR="004F67E9" w:rsidRDefault="004F67E9" w:rsidP="004F67E9">
      <w:pPr>
        <w:ind w:firstLine="720"/>
        <w:jc w:val="both"/>
      </w:pPr>
      <w:r>
        <w:t>3. Informacija apie specialistus.</w:t>
      </w:r>
    </w:p>
    <w:p w:rsidR="00B132C6" w:rsidRDefault="00B132C6" w:rsidP="004F67E9">
      <w:pPr>
        <w:ind w:firstLine="720"/>
        <w:jc w:val="both"/>
      </w:pPr>
    </w:p>
    <w:tbl>
      <w:tblPr>
        <w:tblW w:w="9918" w:type="dxa"/>
        <w:tblLayout w:type="fixed"/>
        <w:tblLook w:val="00A0" w:firstRow="1" w:lastRow="0" w:firstColumn="1" w:lastColumn="0" w:noHBand="0" w:noVBand="0"/>
      </w:tblPr>
      <w:tblGrid>
        <w:gridCol w:w="945"/>
        <w:gridCol w:w="2598"/>
        <w:gridCol w:w="992"/>
        <w:gridCol w:w="1417"/>
        <w:gridCol w:w="1275"/>
        <w:gridCol w:w="991"/>
        <w:gridCol w:w="962"/>
        <w:gridCol w:w="738"/>
      </w:tblGrid>
      <w:tr w:rsidR="004F67E9" w:rsidTr="00A522E6">
        <w:trPr>
          <w:trHeight w:val="827"/>
        </w:trPr>
        <w:tc>
          <w:tcPr>
            <w:tcW w:w="945" w:type="dxa"/>
            <w:vMerge w:val="restart"/>
            <w:tcBorders>
              <w:top w:val="single" w:sz="4" w:space="0" w:color="auto"/>
              <w:left w:val="single" w:sz="4" w:space="0" w:color="auto"/>
              <w:bottom w:val="single" w:sz="4" w:space="0" w:color="auto"/>
              <w:right w:val="single" w:sz="4" w:space="0" w:color="auto"/>
            </w:tcBorders>
            <w:vAlign w:val="center"/>
            <w:hideMark/>
          </w:tcPr>
          <w:p w:rsidR="004F67E9" w:rsidRPr="008C0AD9" w:rsidRDefault="004F67E9">
            <w:pPr>
              <w:spacing w:line="276" w:lineRule="auto"/>
              <w:jc w:val="center"/>
              <w:rPr>
                <w:b/>
                <w:bCs/>
                <w:sz w:val="20"/>
                <w:lang w:eastAsia="en-US"/>
              </w:rPr>
            </w:pPr>
            <w:r w:rsidRPr="008C0AD9">
              <w:rPr>
                <w:b/>
                <w:bCs/>
                <w:sz w:val="20"/>
                <w:lang w:eastAsia="en-US"/>
              </w:rPr>
              <w:t>Eil. Nr.</w:t>
            </w:r>
          </w:p>
        </w:tc>
        <w:tc>
          <w:tcPr>
            <w:tcW w:w="2598" w:type="dxa"/>
            <w:vMerge w:val="restart"/>
            <w:tcBorders>
              <w:top w:val="single" w:sz="4" w:space="0" w:color="auto"/>
              <w:left w:val="single" w:sz="4" w:space="0" w:color="auto"/>
              <w:bottom w:val="single" w:sz="4" w:space="0" w:color="auto"/>
              <w:right w:val="single" w:sz="4" w:space="0" w:color="auto"/>
            </w:tcBorders>
            <w:vAlign w:val="center"/>
            <w:hideMark/>
          </w:tcPr>
          <w:p w:rsidR="004F67E9" w:rsidRPr="00CA143F" w:rsidRDefault="004F67E9">
            <w:pPr>
              <w:spacing w:line="276" w:lineRule="auto"/>
              <w:jc w:val="center"/>
              <w:rPr>
                <w:b/>
                <w:bCs/>
                <w:sz w:val="20"/>
                <w:highlight w:val="yellow"/>
                <w:lang w:eastAsia="en-US"/>
              </w:rPr>
            </w:pPr>
            <w:r w:rsidRPr="008C0AD9">
              <w:rPr>
                <w:b/>
                <w:bCs/>
                <w:sz w:val="20"/>
                <w:lang w:eastAsia="en-US"/>
              </w:rPr>
              <w:t>Savivaldybės visuomenės sveikatos biuro specialistai</w:t>
            </w:r>
          </w:p>
        </w:tc>
        <w:tc>
          <w:tcPr>
            <w:tcW w:w="992" w:type="dxa"/>
            <w:vMerge w:val="restart"/>
            <w:tcBorders>
              <w:top w:val="single" w:sz="4" w:space="0" w:color="auto"/>
              <w:left w:val="single" w:sz="4" w:space="0" w:color="auto"/>
              <w:bottom w:val="single" w:sz="4" w:space="0" w:color="auto"/>
              <w:right w:val="single" w:sz="4" w:space="0" w:color="auto"/>
            </w:tcBorders>
            <w:textDirection w:val="btLr"/>
            <w:hideMark/>
          </w:tcPr>
          <w:p w:rsidR="004F67E9" w:rsidRPr="00CA143F" w:rsidRDefault="004F67E9">
            <w:pPr>
              <w:spacing w:line="276" w:lineRule="auto"/>
              <w:jc w:val="center"/>
              <w:rPr>
                <w:b/>
                <w:bCs/>
                <w:sz w:val="20"/>
                <w:highlight w:val="yellow"/>
                <w:lang w:eastAsia="en-US"/>
              </w:rPr>
            </w:pPr>
            <w:r w:rsidRPr="008C0AD9">
              <w:rPr>
                <w:b/>
                <w:bCs/>
                <w:sz w:val="20"/>
                <w:lang w:eastAsia="en-US"/>
              </w:rPr>
              <w:t>Patvirtintų pareigybių skaičius</w:t>
            </w:r>
          </w:p>
        </w:tc>
        <w:tc>
          <w:tcPr>
            <w:tcW w:w="1417"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F67E9" w:rsidRPr="00CA143F" w:rsidRDefault="004F67E9">
            <w:pPr>
              <w:spacing w:line="276" w:lineRule="auto"/>
              <w:jc w:val="center"/>
              <w:rPr>
                <w:b/>
                <w:bCs/>
                <w:sz w:val="20"/>
                <w:highlight w:val="yellow"/>
                <w:lang w:eastAsia="en-US"/>
              </w:rPr>
            </w:pPr>
            <w:r w:rsidRPr="008C0AD9">
              <w:rPr>
                <w:b/>
                <w:bCs/>
                <w:sz w:val="20"/>
                <w:lang w:eastAsia="en-US"/>
              </w:rPr>
              <w:t>Užimtų pareigybių skaičius</w:t>
            </w:r>
          </w:p>
        </w:tc>
        <w:tc>
          <w:tcPr>
            <w:tcW w:w="3966" w:type="dxa"/>
            <w:gridSpan w:val="4"/>
            <w:tcBorders>
              <w:top w:val="single" w:sz="4" w:space="0" w:color="auto"/>
              <w:left w:val="single" w:sz="4" w:space="0" w:color="auto"/>
              <w:bottom w:val="single" w:sz="4" w:space="0" w:color="auto"/>
              <w:right w:val="single" w:sz="4" w:space="0" w:color="auto"/>
            </w:tcBorders>
            <w:vAlign w:val="center"/>
            <w:hideMark/>
          </w:tcPr>
          <w:p w:rsidR="004F67E9" w:rsidRPr="00FA448C" w:rsidRDefault="004F67E9">
            <w:pPr>
              <w:spacing w:line="276" w:lineRule="auto"/>
              <w:jc w:val="center"/>
              <w:rPr>
                <w:b/>
                <w:bCs/>
                <w:sz w:val="20"/>
                <w:lang w:eastAsia="en-US"/>
              </w:rPr>
            </w:pPr>
            <w:r w:rsidRPr="00FA448C">
              <w:rPr>
                <w:b/>
                <w:bCs/>
                <w:sz w:val="20"/>
                <w:lang w:eastAsia="en-US"/>
              </w:rPr>
              <w:t xml:space="preserve">Fizinių asmenų pagal amžiaus grupes skaičius </w:t>
            </w:r>
          </w:p>
        </w:tc>
      </w:tr>
      <w:tr w:rsidR="004F67E9" w:rsidTr="00A522E6">
        <w:trPr>
          <w:trHeight w:val="1224"/>
        </w:trPr>
        <w:tc>
          <w:tcPr>
            <w:tcW w:w="945" w:type="dxa"/>
            <w:vMerge/>
            <w:tcBorders>
              <w:top w:val="single" w:sz="4" w:space="0" w:color="auto"/>
              <w:left w:val="single" w:sz="4" w:space="0" w:color="auto"/>
              <w:bottom w:val="single" w:sz="4" w:space="0" w:color="auto"/>
              <w:right w:val="single" w:sz="4" w:space="0" w:color="auto"/>
            </w:tcBorders>
            <w:vAlign w:val="center"/>
            <w:hideMark/>
          </w:tcPr>
          <w:p w:rsidR="004F67E9" w:rsidRPr="008C0AD9" w:rsidRDefault="004F67E9">
            <w:pPr>
              <w:rPr>
                <w:b/>
                <w:bCs/>
                <w:sz w:val="20"/>
                <w:lang w:eastAsia="en-US"/>
              </w:rPr>
            </w:pPr>
          </w:p>
        </w:tc>
        <w:tc>
          <w:tcPr>
            <w:tcW w:w="2598" w:type="dxa"/>
            <w:vMerge/>
            <w:tcBorders>
              <w:top w:val="single" w:sz="4" w:space="0" w:color="auto"/>
              <w:left w:val="single" w:sz="4" w:space="0" w:color="auto"/>
              <w:bottom w:val="single" w:sz="4" w:space="0" w:color="auto"/>
              <w:right w:val="single" w:sz="4" w:space="0" w:color="auto"/>
            </w:tcBorders>
            <w:vAlign w:val="center"/>
            <w:hideMark/>
          </w:tcPr>
          <w:p w:rsidR="004F67E9" w:rsidRPr="00CA143F" w:rsidRDefault="004F67E9">
            <w:pPr>
              <w:rPr>
                <w:b/>
                <w:bCs/>
                <w:sz w:val="20"/>
                <w:highlight w:val="yellow"/>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F67E9" w:rsidRPr="00CA143F" w:rsidRDefault="004F67E9">
            <w:pPr>
              <w:rPr>
                <w:b/>
                <w:bCs/>
                <w:sz w:val="20"/>
                <w:highlight w:val="yellow"/>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4F67E9" w:rsidRPr="00CA143F" w:rsidRDefault="004F67E9">
            <w:pPr>
              <w:rPr>
                <w:b/>
                <w:bCs/>
                <w:sz w:val="20"/>
                <w:highlight w:val="yellow"/>
                <w:lang w:eastAsia="en-US"/>
              </w:rPr>
            </w:pPr>
          </w:p>
        </w:tc>
        <w:tc>
          <w:tcPr>
            <w:tcW w:w="1275" w:type="dxa"/>
            <w:tcBorders>
              <w:top w:val="single" w:sz="4" w:space="0" w:color="auto"/>
              <w:left w:val="nil"/>
              <w:bottom w:val="single" w:sz="4" w:space="0" w:color="auto"/>
              <w:right w:val="single" w:sz="4" w:space="0" w:color="auto"/>
            </w:tcBorders>
            <w:textDirection w:val="btLr"/>
            <w:vAlign w:val="center"/>
            <w:hideMark/>
          </w:tcPr>
          <w:p w:rsidR="004F67E9" w:rsidRPr="00CA143F" w:rsidRDefault="004F67E9">
            <w:pPr>
              <w:spacing w:line="276" w:lineRule="auto"/>
              <w:jc w:val="center"/>
              <w:rPr>
                <w:b/>
                <w:bCs/>
                <w:sz w:val="20"/>
                <w:highlight w:val="yellow"/>
                <w:lang w:eastAsia="en-US"/>
              </w:rPr>
            </w:pPr>
            <w:r w:rsidRPr="00FA448C">
              <w:rPr>
                <w:b/>
                <w:bCs/>
                <w:sz w:val="20"/>
                <w:lang w:eastAsia="en-US"/>
              </w:rPr>
              <w:t>Iki 44 metų amžiaus</w:t>
            </w:r>
          </w:p>
        </w:tc>
        <w:tc>
          <w:tcPr>
            <w:tcW w:w="991" w:type="dxa"/>
            <w:tcBorders>
              <w:top w:val="single" w:sz="4" w:space="0" w:color="auto"/>
              <w:left w:val="nil"/>
              <w:bottom w:val="single" w:sz="4" w:space="0" w:color="auto"/>
              <w:right w:val="single" w:sz="4" w:space="0" w:color="auto"/>
            </w:tcBorders>
            <w:textDirection w:val="btLr"/>
            <w:vAlign w:val="center"/>
            <w:hideMark/>
          </w:tcPr>
          <w:p w:rsidR="004F67E9" w:rsidRPr="00CA143F" w:rsidRDefault="004F67E9">
            <w:pPr>
              <w:spacing w:line="276" w:lineRule="auto"/>
              <w:jc w:val="center"/>
              <w:rPr>
                <w:b/>
                <w:bCs/>
                <w:sz w:val="20"/>
                <w:highlight w:val="yellow"/>
                <w:lang w:eastAsia="en-US"/>
              </w:rPr>
            </w:pPr>
            <w:r w:rsidRPr="00FA448C">
              <w:rPr>
                <w:b/>
                <w:bCs/>
                <w:sz w:val="20"/>
                <w:lang w:eastAsia="en-US"/>
              </w:rPr>
              <w:t>45</w:t>
            </w:r>
            <w:r w:rsidRPr="00FA448C">
              <w:rPr>
                <w:sz w:val="20"/>
                <w:lang w:eastAsia="en-US"/>
              </w:rPr>
              <w:t>–</w:t>
            </w:r>
            <w:r w:rsidRPr="00FA448C">
              <w:rPr>
                <w:b/>
                <w:bCs/>
                <w:sz w:val="20"/>
                <w:lang w:eastAsia="en-US"/>
              </w:rPr>
              <w:t>54 metų amžiaus</w:t>
            </w:r>
          </w:p>
        </w:tc>
        <w:tc>
          <w:tcPr>
            <w:tcW w:w="962" w:type="dxa"/>
            <w:tcBorders>
              <w:top w:val="single" w:sz="4" w:space="0" w:color="auto"/>
              <w:left w:val="nil"/>
              <w:bottom w:val="single" w:sz="4" w:space="0" w:color="auto"/>
              <w:right w:val="single" w:sz="4" w:space="0" w:color="auto"/>
            </w:tcBorders>
            <w:textDirection w:val="btLr"/>
            <w:vAlign w:val="center"/>
            <w:hideMark/>
          </w:tcPr>
          <w:p w:rsidR="004F67E9" w:rsidRPr="00FA448C" w:rsidRDefault="004F67E9">
            <w:pPr>
              <w:spacing w:line="276" w:lineRule="auto"/>
              <w:jc w:val="center"/>
              <w:rPr>
                <w:b/>
                <w:bCs/>
                <w:sz w:val="20"/>
                <w:lang w:eastAsia="en-US"/>
              </w:rPr>
            </w:pPr>
            <w:r w:rsidRPr="00FA448C">
              <w:rPr>
                <w:b/>
                <w:bCs/>
                <w:sz w:val="20"/>
                <w:lang w:eastAsia="en-US"/>
              </w:rPr>
              <w:t>Daugiau nei 54 metų amžiaus</w:t>
            </w:r>
          </w:p>
        </w:tc>
        <w:tc>
          <w:tcPr>
            <w:tcW w:w="738" w:type="dxa"/>
            <w:tcBorders>
              <w:top w:val="nil"/>
              <w:left w:val="nil"/>
              <w:bottom w:val="single" w:sz="4" w:space="0" w:color="auto"/>
              <w:right w:val="single" w:sz="4" w:space="0" w:color="auto"/>
            </w:tcBorders>
            <w:textDirection w:val="btLr"/>
            <w:vAlign w:val="center"/>
            <w:hideMark/>
          </w:tcPr>
          <w:p w:rsidR="004F67E9" w:rsidRPr="00CA143F" w:rsidRDefault="004F67E9">
            <w:pPr>
              <w:spacing w:line="276" w:lineRule="auto"/>
              <w:jc w:val="center"/>
              <w:rPr>
                <w:b/>
                <w:bCs/>
                <w:sz w:val="20"/>
                <w:highlight w:val="yellow"/>
                <w:lang w:eastAsia="en-US"/>
              </w:rPr>
            </w:pPr>
            <w:r w:rsidRPr="00FA448C">
              <w:rPr>
                <w:b/>
                <w:bCs/>
                <w:sz w:val="20"/>
                <w:lang w:eastAsia="en-US"/>
              </w:rPr>
              <w:t>Iš viso</w:t>
            </w:r>
          </w:p>
        </w:tc>
      </w:tr>
      <w:tr w:rsidR="004F67E9" w:rsidTr="00A522E6">
        <w:trPr>
          <w:trHeight w:val="300"/>
        </w:trPr>
        <w:tc>
          <w:tcPr>
            <w:tcW w:w="945" w:type="dxa"/>
            <w:tcBorders>
              <w:top w:val="nil"/>
              <w:left w:val="single" w:sz="4" w:space="0" w:color="auto"/>
              <w:bottom w:val="single" w:sz="4" w:space="0" w:color="auto"/>
              <w:right w:val="single" w:sz="4" w:space="0" w:color="auto"/>
            </w:tcBorders>
            <w:vAlign w:val="center"/>
            <w:hideMark/>
          </w:tcPr>
          <w:p w:rsidR="004F67E9" w:rsidRPr="008C0AD9" w:rsidRDefault="004F67E9">
            <w:pPr>
              <w:spacing w:line="276" w:lineRule="auto"/>
              <w:jc w:val="center"/>
              <w:rPr>
                <w:b/>
                <w:bCs/>
                <w:sz w:val="20"/>
                <w:lang w:eastAsia="en-US"/>
              </w:rPr>
            </w:pPr>
            <w:r w:rsidRPr="008C0AD9">
              <w:rPr>
                <w:b/>
                <w:bCs/>
                <w:sz w:val="20"/>
                <w:lang w:eastAsia="en-US"/>
              </w:rPr>
              <w:t>1</w:t>
            </w:r>
          </w:p>
        </w:tc>
        <w:tc>
          <w:tcPr>
            <w:tcW w:w="2598" w:type="dxa"/>
            <w:tcBorders>
              <w:top w:val="single" w:sz="4" w:space="0" w:color="auto"/>
              <w:left w:val="nil"/>
              <w:bottom w:val="single" w:sz="4" w:space="0" w:color="auto"/>
              <w:right w:val="single" w:sz="4" w:space="0" w:color="auto"/>
            </w:tcBorders>
            <w:vAlign w:val="center"/>
            <w:hideMark/>
          </w:tcPr>
          <w:p w:rsidR="004F67E9" w:rsidRPr="008C0AD9" w:rsidRDefault="004F67E9">
            <w:pPr>
              <w:spacing w:line="276" w:lineRule="auto"/>
              <w:jc w:val="center"/>
              <w:rPr>
                <w:b/>
                <w:bCs/>
                <w:sz w:val="20"/>
                <w:lang w:eastAsia="en-US"/>
              </w:rPr>
            </w:pPr>
            <w:r w:rsidRPr="008C0AD9">
              <w:rPr>
                <w:b/>
                <w:bCs/>
                <w:sz w:val="20"/>
                <w:lang w:eastAsia="en-US"/>
              </w:rPr>
              <w:t>2</w:t>
            </w:r>
          </w:p>
        </w:tc>
        <w:tc>
          <w:tcPr>
            <w:tcW w:w="992" w:type="dxa"/>
            <w:tcBorders>
              <w:top w:val="single" w:sz="4" w:space="0" w:color="auto"/>
              <w:left w:val="single" w:sz="4" w:space="0" w:color="auto"/>
              <w:bottom w:val="single" w:sz="4" w:space="0" w:color="auto"/>
              <w:right w:val="single" w:sz="4" w:space="0" w:color="auto"/>
            </w:tcBorders>
            <w:hideMark/>
          </w:tcPr>
          <w:p w:rsidR="004F67E9" w:rsidRPr="008C0AD9" w:rsidRDefault="004F67E9">
            <w:pPr>
              <w:spacing w:line="276" w:lineRule="auto"/>
              <w:jc w:val="center"/>
              <w:rPr>
                <w:b/>
                <w:bCs/>
                <w:sz w:val="20"/>
                <w:lang w:eastAsia="en-US"/>
              </w:rPr>
            </w:pPr>
            <w:r w:rsidRPr="008C0AD9">
              <w:rPr>
                <w:b/>
                <w:bCs/>
                <w:sz w:val="20"/>
                <w:lang w:eastAsia="en-US"/>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rsidR="004F67E9" w:rsidRPr="008C0AD9" w:rsidRDefault="004F67E9">
            <w:pPr>
              <w:spacing w:line="276" w:lineRule="auto"/>
              <w:jc w:val="center"/>
              <w:rPr>
                <w:b/>
                <w:bCs/>
                <w:sz w:val="20"/>
                <w:lang w:eastAsia="en-US"/>
              </w:rPr>
            </w:pPr>
            <w:r w:rsidRPr="008C0AD9">
              <w:rPr>
                <w:b/>
                <w:bCs/>
                <w:sz w:val="20"/>
                <w:lang w:eastAsia="en-US"/>
              </w:rPr>
              <w:t>4</w:t>
            </w:r>
          </w:p>
        </w:tc>
        <w:tc>
          <w:tcPr>
            <w:tcW w:w="1275" w:type="dxa"/>
            <w:tcBorders>
              <w:top w:val="single" w:sz="4" w:space="0" w:color="auto"/>
              <w:left w:val="single" w:sz="4" w:space="0" w:color="auto"/>
              <w:bottom w:val="single" w:sz="4" w:space="0" w:color="auto"/>
              <w:right w:val="single" w:sz="4" w:space="0" w:color="auto"/>
            </w:tcBorders>
            <w:vAlign w:val="center"/>
            <w:hideMark/>
          </w:tcPr>
          <w:p w:rsidR="004F67E9" w:rsidRPr="008C0AD9" w:rsidRDefault="004F67E9">
            <w:pPr>
              <w:spacing w:line="276" w:lineRule="auto"/>
              <w:jc w:val="center"/>
              <w:rPr>
                <w:b/>
                <w:bCs/>
                <w:sz w:val="20"/>
                <w:lang w:eastAsia="en-US"/>
              </w:rPr>
            </w:pPr>
            <w:r w:rsidRPr="008C0AD9">
              <w:rPr>
                <w:b/>
                <w:bCs/>
                <w:sz w:val="20"/>
                <w:lang w:eastAsia="en-US"/>
              </w:rPr>
              <w:t>5</w:t>
            </w:r>
          </w:p>
        </w:tc>
        <w:tc>
          <w:tcPr>
            <w:tcW w:w="991" w:type="dxa"/>
            <w:tcBorders>
              <w:top w:val="single" w:sz="4" w:space="0" w:color="auto"/>
              <w:left w:val="single" w:sz="4" w:space="0" w:color="auto"/>
              <w:bottom w:val="single" w:sz="4" w:space="0" w:color="auto"/>
              <w:right w:val="single" w:sz="4" w:space="0" w:color="auto"/>
            </w:tcBorders>
            <w:vAlign w:val="center"/>
            <w:hideMark/>
          </w:tcPr>
          <w:p w:rsidR="004F67E9" w:rsidRPr="008C0AD9" w:rsidRDefault="004F67E9">
            <w:pPr>
              <w:spacing w:line="276" w:lineRule="auto"/>
              <w:jc w:val="center"/>
              <w:rPr>
                <w:b/>
                <w:bCs/>
                <w:sz w:val="20"/>
                <w:lang w:eastAsia="en-US"/>
              </w:rPr>
            </w:pPr>
            <w:r w:rsidRPr="008C0AD9">
              <w:rPr>
                <w:b/>
                <w:bCs/>
                <w:sz w:val="20"/>
                <w:lang w:eastAsia="en-US"/>
              </w:rPr>
              <w:t>6</w:t>
            </w:r>
          </w:p>
        </w:tc>
        <w:tc>
          <w:tcPr>
            <w:tcW w:w="962" w:type="dxa"/>
            <w:tcBorders>
              <w:top w:val="single" w:sz="4" w:space="0" w:color="auto"/>
              <w:left w:val="single" w:sz="4" w:space="0" w:color="auto"/>
              <w:bottom w:val="single" w:sz="4" w:space="0" w:color="auto"/>
              <w:right w:val="single" w:sz="4" w:space="0" w:color="auto"/>
            </w:tcBorders>
            <w:vAlign w:val="center"/>
            <w:hideMark/>
          </w:tcPr>
          <w:p w:rsidR="004F67E9" w:rsidRPr="008C0AD9" w:rsidRDefault="004F67E9">
            <w:pPr>
              <w:spacing w:line="276" w:lineRule="auto"/>
              <w:jc w:val="center"/>
              <w:rPr>
                <w:b/>
                <w:bCs/>
                <w:sz w:val="20"/>
                <w:lang w:eastAsia="en-US"/>
              </w:rPr>
            </w:pPr>
            <w:r w:rsidRPr="008C0AD9">
              <w:rPr>
                <w:b/>
                <w:bCs/>
                <w:sz w:val="20"/>
                <w:lang w:eastAsia="en-US"/>
              </w:rPr>
              <w:t>7</w:t>
            </w:r>
          </w:p>
        </w:tc>
        <w:tc>
          <w:tcPr>
            <w:tcW w:w="738" w:type="dxa"/>
            <w:tcBorders>
              <w:top w:val="nil"/>
              <w:left w:val="nil"/>
              <w:bottom w:val="single" w:sz="4" w:space="0" w:color="auto"/>
              <w:right w:val="single" w:sz="4" w:space="0" w:color="auto"/>
            </w:tcBorders>
            <w:vAlign w:val="center"/>
            <w:hideMark/>
          </w:tcPr>
          <w:p w:rsidR="004F67E9" w:rsidRPr="008C0AD9" w:rsidRDefault="004F67E9">
            <w:pPr>
              <w:spacing w:line="276" w:lineRule="auto"/>
              <w:jc w:val="center"/>
              <w:rPr>
                <w:b/>
                <w:bCs/>
                <w:sz w:val="20"/>
                <w:lang w:eastAsia="en-US"/>
              </w:rPr>
            </w:pPr>
            <w:r w:rsidRPr="008C0AD9">
              <w:rPr>
                <w:b/>
                <w:bCs/>
                <w:sz w:val="20"/>
                <w:lang w:eastAsia="en-US"/>
              </w:rPr>
              <w:t>8</w:t>
            </w:r>
          </w:p>
        </w:tc>
      </w:tr>
      <w:tr w:rsidR="004F67E9" w:rsidTr="00A522E6">
        <w:trPr>
          <w:trHeight w:val="869"/>
        </w:trPr>
        <w:tc>
          <w:tcPr>
            <w:tcW w:w="945" w:type="dxa"/>
            <w:tcBorders>
              <w:top w:val="nil"/>
              <w:left w:val="single" w:sz="4" w:space="0" w:color="auto"/>
              <w:bottom w:val="single" w:sz="4" w:space="0" w:color="auto"/>
              <w:right w:val="single" w:sz="4" w:space="0" w:color="auto"/>
            </w:tcBorders>
            <w:vAlign w:val="center"/>
            <w:hideMark/>
          </w:tcPr>
          <w:p w:rsidR="004F67E9" w:rsidRPr="008C0AD9" w:rsidRDefault="004F67E9">
            <w:pPr>
              <w:spacing w:line="276" w:lineRule="auto"/>
              <w:jc w:val="center"/>
              <w:rPr>
                <w:b/>
                <w:bCs/>
                <w:sz w:val="20"/>
                <w:lang w:eastAsia="en-US"/>
              </w:rPr>
            </w:pPr>
            <w:r w:rsidRPr="008C0AD9">
              <w:rPr>
                <w:b/>
                <w:bCs/>
                <w:sz w:val="20"/>
                <w:lang w:eastAsia="en-US"/>
              </w:rPr>
              <w:t>1.</w:t>
            </w:r>
          </w:p>
        </w:tc>
        <w:tc>
          <w:tcPr>
            <w:tcW w:w="2598" w:type="dxa"/>
            <w:tcBorders>
              <w:top w:val="single" w:sz="4" w:space="0" w:color="auto"/>
              <w:left w:val="nil"/>
              <w:bottom w:val="single" w:sz="4" w:space="0" w:color="auto"/>
              <w:right w:val="single" w:sz="4" w:space="0" w:color="auto"/>
            </w:tcBorders>
            <w:vAlign w:val="center"/>
            <w:hideMark/>
          </w:tcPr>
          <w:p w:rsidR="004F67E9" w:rsidRPr="004E6C4A" w:rsidRDefault="004F67E9">
            <w:pPr>
              <w:spacing w:line="276" w:lineRule="auto"/>
              <w:rPr>
                <w:b/>
                <w:bCs/>
                <w:sz w:val="20"/>
                <w:lang w:eastAsia="en-US"/>
              </w:rPr>
            </w:pPr>
            <w:r w:rsidRPr="004E6C4A">
              <w:rPr>
                <w:b/>
                <w:bCs/>
                <w:sz w:val="20"/>
                <w:lang w:eastAsia="en-US"/>
              </w:rPr>
              <w:t>Valstybines (valstybės perduotas savivaldybėms) visuomenės sveikatos priežiūros funkcijas vykdantys specialistai*:</w:t>
            </w:r>
          </w:p>
        </w:tc>
        <w:tc>
          <w:tcPr>
            <w:tcW w:w="992" w:type="dxa"/>
            <w:tcBorders>
              <w:top w:val="single" w:sz="4" w:space="0" w:color="auto"/>
              <w:left w:val="single" w:sz="4" w:space="0" w:color="auto"/>
              <w:bottom w:val="single" w:sz="4" w:space="0" w:color="auto"/>
              <w:right w:val="single" w:sz="4" w:space="0" w:color="auto"/>
            </w:tcBorders>
          </w:tcPr>
          <w:p w:rsidR="006C0B80" w:rsidRDefault="006C0B80">
            <w:pPr>
              <w:spacing w:line="276" w:lineRule="auto"/>
              <w:jc w:val="center"/>
              <w:rPr>
                <w:b/>
                <w:bCs/>
                <w:sz w:val="20"/>
                <w:lang w:eastAsia="en-US"/>
              </w:rPr>
            </w:pPr>
          </w:p>
          <w:p w:rsidR="006C0B80" w:rsidRDefault="006C0B80">
            <w:pPr>
              <w:spacing w:line="276" w:lineRule="auto"/>
              <w:jc w:val="center"/>
              <w:rPr>
                <w:b/>
                <w:bCs/>
                <w:sz w:val="20"/>
                <w:lang w:eastAsia="en-US"/>
              </w:rPr>
            </w:pPr>
          </w:p>
          <w:p w:rsidR="004F67E9" w:rsidRPr="004E6C4A" w:rsidRDefault="004E6C4A">
            <w:pPr>
              <w:spacing w:line="276" w:lineRule="auto"/>
              <w:jc w:val="center"/>
              <w:rPr>
                <w:b/>
                <w:bCs/>
                <w:sz w:val="20"/>
                <w:lang w:eastAsia="en-US"/>
              </w:rPr>
            </w:pPr>
            <w:r w:rsidRPr="004E6C4A">
              <w:rPr>
                <w:b/>
                <w:bCs/>
                <w:sz w:val="20"/>
                <w:lang w:eastAsia="en-US"/>
              </w:rPr>
              <w:t>8,3</w:t>
            </w:r>
          </w:p>
        </w:tc>
        <w:tc>
          <w:tcPr>
            <w:tcW w:w="1417" w:type="dxa"/>
            <w:tcBorders>
              <w:top w:val="single" w:sz="4" w:space="0" w:color="auto"/>
              <w:left w:val="single" w:sz="4" w:space="0" w:color="auto"/>
              <w:bottom w:val="single" w:sz="4" w:space="0" w:color="auto"/>
              <w:right w:val="single" w:sz="4" w:space="0" w:color="auto"/>
            </w:tcBorders>
            <w:vAlign w:val="center"/>
          </w:tcPr>
          <w:p w:rsidR="004F67E9" w:rsidRPr="004E6C4A" w:rsidRDefault="004E6C4A">
            <w:pPr>
              <w:spacing w:line="276" w:lineRule="auto"/>
              <w:ind w:firstLine="41"/>
              <w:jc w:val="center"/>
              <w:rPr>
                <w:b/>
                <w:bCs/>
                <w:sz w:val="20"/>
                <w:lang w:eastAsia="en-US"/>
              </w:rPr>
            </w:pPr>
            <w:r w:rsidRPr="004E6C4A">
              <w:rPr>
                <w:b/>
                <w:bCs/>
                <w:sz w:val="20"/>
                <w:lang w:eastAsia="en-US"/>
              </w:rPr>
              <w:t>8,26</w:t>
            </w:r>
          </w:p>
        </w:tc>
        <w:tc>
          <w:tcPr>
            <w:tcW w:w="1275" w:type="dxa"/>
            <w:tcBorders>
              <w:top w:val="single" w:sz="4" w:space="0" w:color="auto"/>
              <w:left w:val="single" w:sz="4" w:space="0" w:color="auto"/>
              <w:bottom w:val="single" w:sz="4" w:space="0" w:color="auto"/>
              <w:right w:val="single" w:sz="4" w:space="0" w:color="auto"/>
            </w:tcBorders>
            <w:vAlign w:val="center"/>
          </w:tcPr>
          <w:p w:rsidR="004F67E9" w:rsidRPr="004E6C4A" w:rsidRDefault="004E6C4A">
            <w:pPr>
              <w:spacing w:line="276" w:lineRule="auto"/>
              <w:ind w:firstLine="41"/>
              <w:jc w:val="center"/>
              <w:rPr>
                <w:b/>
                <w:bCs/>
                <w:sz w:val="20"/>
                <w:lang w:eastAsia="en-US"/>
              </w:rPr>
            </w:pPr>
            <w:r w:rsidRPr="004E6C4A">
              <w:rPr>
                <w:b/>
                <w:bCs/>
                <w:sz w:val="20"/>
                <w:lang w:eastAsia="en-US"/>
              </w:rPr>
              <w:t>5</w:t>
            </w:r>
          </w:p>
        </w:tc>
        <w:tc>
          <w:tcPr>
            <w:tcW w:w="991" w:type="dxa"/>
            <w:tcBorders>
              <w:top w:val="single" w:sz="4" w:space="0" w:color="auto"/>
              <w:left w:val="single" w:sz="4" w:space="0" w:color="auto"/>
              <w:bottom w:val="single" w:sz="4" w:space="0" w:color="auto"/>
              <w:right w:val="single" w:sz="4" w:space="0" w:color="auto"/>
            </w:tcBorders>
            <w:vAlign w:val="center"/>
          </w:tcPr>
          <w:p w:rsidR="004F67E9" w:rsidRPr="004E6C4A" w:rsidRDefault="004E6C4A">
            <w:pPr>
              <w:spacing w:line="276" w:lineRule="auto"/>
              <w:ind w:firstLine="41"/>
              <w:jc w:val="center"/>
              <w:rPr>
                <w:b/>
                <w:bCs/>
                <w:sz w:val="20"/>
                <w:lang w:eastAsia="en-US"/>
              </w:rPr>
            </w:pPr>
            <w:r w:rsidRPr="004E6C4A">
              <w:rPr>
                <w:b/>
                <w:bCs/>
                <w:sz w:val="20"/>
                <w:lang w:eastAsia="en-US"/>
              </w:rPr>
              <w:t>3</w:t>
            </w:r>
          </w:p>
        </w:tc>
        <w:tc>
          <w:tcPr>
            <w:tcW w:w="962" w:type="dxa"/>
            <w:tcBorders>
              <w:top w:val="single" w:sz="4" w:space="0" w:color="auto"/>
              <w:left w:val="single" w:sz="4" w:space="0" w:color="auto"/>
              <w:bottom w:val="single" w:sz="4" w:space="0" w:color="auto"/>
              <w:right w:val="single" w:sz="4" w:space="0" w:color="auto"/>
            </w:tcBorders>
            <w:vAlign w:val="center"/>
          </w:tcPr>
          <w:p w:rsidR="004F67E9" w:rsidRPr="004E6C4A" w:rsidRDefault="004E6C4A">
            <w:pPr>
              <w:spacing w:line="276" w:lineRule="auto"/>
              <w:ind w:firstLine="41"/>
              <w:jc w:val="center"/>
              <w:rPr>
                <w:b/>
                <w:bCs/>
                <w:sz w:val="20"/>
                <w:lang w:eastAsia="en-US"/>
              </w:rPr>
            </w:pPr>
            <w:r w:rsidRPr="004E6C4A">
              <w:rPr>
                <w:b/>
                <w:bCs/>
                <w:sz w:val="20"/>
                <w:lang w:eastAsia="en-US"/>
              </w:rPr>
              <w:t>3</w:t>
            </w:r>
          </w:p>
        </w:tc>
        <w:tc>
          <w:tcPr>
            <w:tcW w:w="738" w:type="dxa"/>
            <w:tcBorders>
              <w:top w:val="nil"/>
              <w:left w:val="nil"/>
              <w:bottom w:val="single" w:sz="4" w:space="0" w:color="auto"/>
              <w:right w:val="single" w:sz="4" w:space="0" w:color="auto"/>
            </w:tcBorders>
            <w:vAlign w:val="center"/>
          </w:tcPr>
          <w:p w:rsidR="004F67E9" w:rsidRPr="004E6C4A" w:rsidRDefault="004E6C4A">
            <w:pPr>
              <w:spacing w:line="276" w:lineRule="auto"/>
              <w:ind w:firstLine="41"/>
              <w:jc w:val="center"/>
              <w:rPr>
                <w:b/>
                <w:bCs/>
                <w:sz w:val="20"/>
                <w:lang w:eastAsia="en-US"/>
              </w:rPr>
            </w:pPr>
            <w:r w:rsidRPr="004E6C4A">
              <w:rPr>
                <w:b/>
                <w:bCs/>
                <w:sz w:val="20"/>
                <w:lang w:eastAsia="en-US"/>
              </w:rPr>
              <w:t>3</w:t>
            </w:r>
          </w:p>
        </w:tc>
      </w:tr>
      <w:tr w:rsidR="004F67E9" w:rsidTr="00A522E6">
        <w:trPr>
          <w:trHeight w:val="840"/>
        </w:trPr>
        <w:tc>
          <w:tcPr>
            <w:tcW w:w="945" w:type="dxa"/>
            <w:tcBorders>
              <w:top w:val="nil"/>
              <w:left w:val="single" w:sz="4" w:space="0" w:color="auto"/>
              <w:bottom w:val="single" w:sz="4" w:space="0" w:color="auto"/>
              <w:right w:val="single" w:sz="4" w:space="0" w:color="auto"/>
            </w:tcBorders>
            <w:vAlign w:val="center"/>
            <w:hideMark/>
          </w:tcPr>
          <w:p w:rsidR="004F67E9" w:rsidRPr="008C0AD9" w:rsidRDefault="004F67E9">
            <w:pPr>
              <w:spacing w:line="276" w:lineRule="auto"/>
              <w:jc w:val="center"/>
              <w:rPr>
                <w:sz w:val="20"/>
                <w:lang w:eastAsia="en-US"/>
              </w:rPr>
            </w:pPr>
            <w:r w:rsidRPr="008C0AD9">
              <w:rPr>
                <w:sz w:val="20"/>
                <w:lang w:eastAsia="en-US"/>
              </w:rPr>
              <w:t>1.1.</w:t>
            </w:r>
          </w:p>
        </w:tc>
        <w:tc>
          <w:tcPr>
            <w:tcW w:w="2598" w:type="dxa"/>
            <w:tcBorders>
              <w:top w:val="single" w:sz="4" w:space="0" w:color="auto"/>
              <w:left w:val="nil"/>
              <w:bottom w:val="single" w:sz="4" w:space="0" w:color="auto"/>
              <w:right w:val="single" w:sz="4" w:space="0" w:color="auto"/>
            </w:tcBorders>
            <w:vAlign w:val="center"/>
            <w:hideMark/>
          </w:tcPr>
          <w:p w:rsidR="004F67E9" w:rsidRPr="008C0AD9" w:rsidRDefault="004F67E9" w:rsidP="008C0AD9">
            <w:pPr>
              <w:spacing w:line="276" w:lineRule="auto"/>
              <w:rPr>
                <w:sz w:val="20"/>
                <w:lang w:eastAsia="en-US"/>
              </w:rPr>
            </w:pPr>
            <w:r w:rsidRPr="008C0AD9">
              <w:rPr>
                <w:sz w:val="20"/>
                <w:lang w:eastAsia="en-US"/>
              </w:rPr>
              <w:t xml:space="preserve">Visuomenės sveikatos priežiūros  specialistas, vykdantis visuomenės sveikatos priežiūrą ikimokyklinio ugdymo, bendrojo ugdymo mokyklose ir profesinio mokymo įstaigose mokinių, ugdomų pagal ikimokyklinio, priešmokyklinio, pradinio, pagrindinio ir vidurinio ugdymo programas; </w:t>
            </w:r>
          </w:p>
        </w:tc>
        <w:tc>
          <w:tcPr>
            <w:tcW w:w="992" w:type="dxa"/>
            <w:tcBorders>
              <w:top w:val="single" w:sz="4" w:space="0" w:color="auto"/>
              <w:left w:val="single" w:sz="4" w:space="0" w:color="auto"/>
              <w:bottom w:val="single" w:sz="4" w:space="0" w:color="auto"/>
              <w:right w:val="single" w:sz="4" w:space="0" w:color="auto"/>
            </w:tcBorders>
          </w:tcPr>
          <w:p w:rsidR="004F67E9" w:rsidRDefault="004F67E9">
            <w:pPr>
              <w:spacing w:line="276" w:lineRule="auto"/>
              <w:jc w:val="center"/>
              <w:rPr>
                <w:sz w:val="20"/>
                <w:highlight w:val="yellow"/>
                <w:lang w:eastAsia="en-US"/>
              </w:rPr>
            </w:pPr>
          </w:p>
          <w:p w:rsidR="008A6C43" w:rsidRDefault="008A6C43">
            <w:pPr>
              <w:spacing w:line="276" w:lineRule="auto"/>
              <w:jc w:val="center"/>
              <w:rPr>
                <w:sz w:val="20"/>
                <w:highlight w:val="yellow"/>
                <w:lang w:eastAsia="en-US"/>
              </w:rPr>
            </w:pPr>
          </w:p>
          <w:p w:rsidR="006C0B80" w:rsidRDefault="006C0B80">
            <w:pPr>
              <w:spacing w:line="276" w:lineRule="auto"/>
              <w:jc w:val="center"/>
              <w:rPr>
                <w:sz w:val="20"/>
                <w:lang w:eastAsia="en-US"/>
              </w:rPr>
            </w:pPr>
          </w:p>
          <w:p w:rsidR="008A6C43" w:rsidRPr="004E6C4A" w:rsidRDefault="004E6C4A">
            <w:pPr>
              <w:spacing w:line="276" w:lineRule="auto"/>
              <w:jc w:val="center"/>
              <w:rPr>
                <w:sz w:val="20"/>
                <w:lang w:eastAsia="en-US"/>
              </w:rPr>
            </w:pPr>
            <w:r w:rsidRPr="004E6C4A">
              <w:rPr>
                <w:sz w:val="20"/>
                <w:lang w:eastAsia="en-US"/>
              </w:rPr>
              <w:t>8,3</w:t>
            </w:r>
          </w:p>
          <w:p w:rsidR="008A6C43" w:rsidRPr="00CA143F" w:rsidRDefault="008A6C43">
            <w:pPr>
              <w:spacing w:line="276" w:lineRule="auto"/>
              <w:jc w:val="center"/>
              <w:rPr>
                <w:sz w:val="20"/>
                <w:highlight w:val="yellow"/>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6C0B80" w:rsidRDefault="006C0B80">
            <w:pPr>
              <w:spacing w:line="276" w:lineRule="auto"/>
              <w:ind w:firstLine="41"/>
              <w:jc w:val="center"/>
              <w:rPr>
                <w:sz w:val="20"/>
                <w:lang w:eastAsia="en-US"/>
              </w:rPr>
            </w:pPr>
          </w:p>
          <w:p w:rsidR="004F67E9" w:rsidRPr="00CA143F" w:rsidRDefault="006C0B80">
            <w:pPr>
              <w:spacing w:line="276" w:lineRule="auto"/>
              <w:ind w:firstLine="41"/>
              <w:jc w:val="center"/>
              <w:rPr>
                <w:sz w:val="20"/>
                <w:highlight w:val="yellow"/>
                <w:lang w:eastAsia="en-US"/>
              </w:rPr>
            </w:pPr>
            <w:r>
              <w:rPr>
                <w:sz w:val="20"/>
                <w:lang w:eastAsia="en-US"/>
              </w:rPr>
              <w:t>8,</w:t>
            </w:r>
            <w:r w:rsidR="008C0AD9" w:rsidRPr="008C0AD9">
              <w:rPr>
                <w:sz w:val="20"/>
                <w:lang w:eastAsia="en-US"/>
              </w:rPr>
              <w:t>26</w:t>
            </w:r>
          </w:p>
        </w:tc>
        <w:tc>
          <w:tcPr>
            <w:tcW w:w="1275" w:type="dxa"/>
            <w:tcBorders>
              <w:top w:val="single" w:sz="4" w:space="0" w:color="auto"/>
              <w:left w:val="single" w:sz="4" w:space="0" w:color="auto"/>
              <w:bottom w:val="single" w:sz="4" w:space="0" w:color="auto"/>
              <w:right w:val="single" w:sz="4" w:space="0" w:color="auto"/>
            </w:tcBorders>
            <w:vAlign w:val="center"/>
          </w:tcPr>
          <w:p w:rsidR="004F67E9" w:rsidRPr="00CA143F" w:rsidRDefault="00FA448C" w:rsidP="00FA448C">
            <w:pPr>
              <w:spacing w:line="276" w:lineRule="auto"/>
              <w:jc w:val="center"/>
              <w:rPr>
                <w:sz w:val="20"/>
                <w:highlight w:val="yellow"/>
                <w:lang w:eastAsia="en-US"/>
              </w:rPr>
            </w:pPr>
            <w:r>
              <w:rPr>
                <w:sz w:val="20"/>
                <w:lang w:eastAsia="en-US"/>
              </w:rPr>
              <w:t>5</w:t>
            </w:r>
          </w:p>
        </w:tc>
        <w:tc>
          <w:tcPr>
            <w:tcW w:w="991" w:type="dxa"/>
            <w:tcBorders>
              <w:top w:val="single" w:sz="4" w:space="0" w:color="auto"/>
              <w:left w:val="single" w:sz="4" w:space="0" w:color="auto"/>
              <w:bottom w:val="single" w:sz="4" w:space="0" w:color="auto"/>
              <w:right w:val="single" w:sz="4" w:space="0" w:color="auto"/>
            </w:tcBorders>
            <w:vAlign w:val="center"/>
          </w:tcPr>
          <w:p w:rsidR="004F67E9" w:rsidRPr="00CA143F" w:rsidRDefault="00FA448C">
            <w:pPr>
              <w:spacing w:line="276" w:lineRule="auto"/>
              <w:ind w:firstLine="41"/>
              <w:jc w:val="center"/>
              <w:rPr>
                <w:sz w:val="20"/>
                <w:highlight w:val="yellow"/>
                <w:lang w:eastAsia="en-US"/>
              </w:rPr>
            </w:pPr>
            <w:r w:rsidRPr="00FA448C">
              <w:rPr>
                <w:sz w:val="20"/>
                <w:lang w:eastAsia="en-US"/>
              </w:rPr>
              <w:t>3</w:t>
            </w:r>
          </w:p>
        </w:tc>
        <w:tc>
          <w:tcPr>
            <w:tcW w:w="962" w:type="dxa"/>
            <w:tcBorders>
              <w:top w:val="single" w:sz="4" w:space="0" w:color="auto"/>
              <w:left w:val="single" w:sz="4" w:space="0" w:color="auto"/>
              <w:bottom w:val="single" w:sz="4" w:space="0" w:color="auto"/>
              <w:right w:val="single" w:sz="4" w:space="0" w:color="auto"/>
            </w:tcBorders>
            <w:vAlign w:val="center"/>
          </w:tcPr>
          <w:p w:rsidR="004F67E9" w:rsidRPr="00CA143F" w:rsidRDefault="00FA448C">
            <w:pPr>
              <w:spacing w:line="276" w:lineRule="auto"/>
              <w:ind w:firstLine="41"/>
              <w:jc w:val="center"/>
              <w:rPr>
                <w:sz w:val="20"/>
                <w:highlight w:val="yellow"/>
                <w:lang w:eastAsia="en-US"/>
              </w:rPr>
            </w:pPr>
            <w:r w:rsidRPr="00FA448C">
              <w:rPr>
                <w:sz w:val="20"/>
                <w:lang w:eastAsia="en-US"/>
              </w:rPr>
              <w:t>3</w:t>
            </w:r>
          </w:p>
        </w:tc>
        <w:tc>
          <w:tcPr>
            <w:tcW w:w="738" w:type="dxa"/>
            <w:tcBorders>
              <w:top w:val="nil"/>
              <w:left w:val="nil"/>
              <w:bottom w:val="single" w:sz="4" w:space="0" w:color="auto"/>
              <w:right w:val="single" w:sz="4" w:space="0" w:color="auto"/>
            </w:tcBorders>
            <w:vAlign w:val="center"/>
          </w:tcPr>
          <w:p w:rsidR="004F67E9" w:rsidRPr="00CA143F" w:rsidRDefault="00FA448C">
            <w:pPr>
              <w:spacing w:line="276" w:lineRule="auto"/>
              <w:ind w:firstLine="41"/>
              <w:jc w:val="center"/>
              <w:rPr>
                <w:sz w:val="20"/>
                <w:highlight w:val="yellow"/>
                <w:lang w:eastAsia="en-US"/>
              </w:rPr>
            </w:pPr>
            <w:r w:rsidRPr="00FA448C">
              <w:rPr>
                <w:sz w:val="20"/>
                <w:lang w:eastAsia="en-US"/>
              </w:rPr>
              <w:t>11</w:t>
            </w:r>
          </w:p>
        </w:tc>
      </w:tr>
      <w:tr w:rsidR="004F67E9" w:rsidTr="00A522E6">
        <w:trPr>
          <w:trHeight w:val="449"/>
        </w:trPr>
        <w:tc>
          <w:tcPr>
            <w:tcW w:w="945" w:type="dxa"/>
            <w:tcBorders>
              <w:top w:val="nil"/>
              <w:left w:val="single" w:sz="4" w:space="0" w:color="auto"/>
              <w:bottom w:val="single" w:sz="4" w:space="0" w:color="auto"/>
              <w:right w:val="single" w:sz="4" w:space="0" w:color="auto"/>
            </w:tcBorders>
            <w:vAlign w:val="center"/>
            <w:hideMark/>
          </w:tcPr>
          <w:p w:rsidR="004F67E9" w:rsidRPr="008C0AD9" w:rsidRDefault="004F67E9" w:rsidP="00FA448C">
            <w:pPr>
              <w:spacing w:line="276" w:lineRule="auto"/>
              <w:jc w:val="center"/>
              <w:rPr>
                <w:sz w:val="20"/>
                <w:lang w:eastAsia="en-US"/>
              </w:rPr>
            </w:pPr>
            <w:r w:rsidRPr="008C0AD9">
              <w:rPr>
                <w:sz w:val="20"/>
                <w:lang w:eastAsia="en-US"/>
              </w:rPr>
              <w:t>1.2.</w:t>
            </w:r>
          </w:p>
        </w:tc>
        <w:tc>
          <w:tcPr>
            <w:tcW w:w="2598" w:type="dxa"/>
            <w:tcBorders>
              <w:top w:val="single" w:sz="4" w:space="0" w:color="auto"/>
              <w:left w:val="nil"/>
              <w:bottom w:val="single" w:sz="4" w:space="0" w:color="auto"/>
              <w:right w:val="single" w:sz="4" w:space="0" w:color="auto"/>
            </w:tcBorders>
            <w:vAlign w:val="center"/>
            <w:hideMark/>
          </w:tcPr>
          <w:p w:rsidR="004F67E9" w:rsidRPr="008C0AD9" w:rsidRDefault="004F67E9" w:rsidP="00FA448C">
            <w:pPr>
              <w:spacing w:line="276" w:lineRule="auto"/>
              <w:jc w:val="center"/>
              <w:rPr>
                <w:sz w:val="20"/>
                <w:lang w:eastAsia="en-US"/>
              </w:rPr>
            </w:pPr>
            <w:r w:rsidRPr="008C0AD9">
              <w:rPr>
                <w:sz w:val="20"/>
                <w:lang w:eastAsia="en-US"/>
              </w:rPr>
              <w:t>Vaikų ir jaunimo sveikatos priežiūros specialistas;</w:t>
            </w:r>
          </w:p>
        </w:tc>
        <w:tc>
          <w:tcPr>
            <w:tcW w:w="992" w:type="dxa"/>
            <w:tcBorders>
              <w:top w:val="single" w:sz="4" w:space="0" w:color="auto"/>
              <w:left w:val="single" w:sz="4" w:space="0" w:color="auto"/>
              <w:bottom w:val="single" w:sz="4" w:space="0" w:color="auto"/>
              <w:right w:val="single" w:sz="4" w:space="0" w:color="auto"/>
            </w:tcBorders>
            <w:vAlign w:val="center"/>
          </w:tcPr>
          <w:p w:rsidR="004F67E9" w:rsidRPr="008C0AD9" w:rsidRDefault="008C0AD9" w:rsidP="00FA448C">
            <w:pPr>
              <w:spacing w:line="276" w:lineRule="auto"/>
              <w:jc w:val="center"/>
              <w:rPr>
                <w:sz w:val="20"/>
                <w:lang w:eastAsia="en-US"/>
              </w:rPr>
            </w:pPr>
            <w:r w:rsidRPr="008C0AD9">
              <w:rPr>
                <w:sz w:val="20"/>
                <w:lang w:eastAsia="en-US"/>
              </w:rPr>
              <w:t>1</w:t>
            </w:r>
          </w:p>
        </w:tc>
        <w:tc>
          <w:tcPr>
            <w:tcW w:w="1417" w:type="dxa"/>
            <w:tcBorders>
              <w:top w:val="single" w:sz="4" w:space="0" w:color="auto"/>
              <w:left w:val="single" w:sz="4" w:space="0" w:color="auto"/>
              <w:bottom w:val="single" w:sz="4" w:space="0" w:color="auto"/>
              <w:right w:val="single" w:sz="4" w:space="0" w:color="auto"/>
            </w:tcBorders>
            <w:vAlign w:val="center"/>
          </w:tcPr>
          <w:p w:rsidR="004F67E9" w:rsidRPr="008C0AD9" w:rsidRDefault="008C0AD9" w:rsidP="00FA448C">
            <w:pPr>
              <w:spacing w:line="276" w:lineRule="auto"/>
              <w:jc w:val="center"/>
              <w:rPr>
                <w:sz w:val="20"/>
                <w:lang w:eastAsia="en-US"/>
              </w:rPr>
            </w:pPr>
            <w:r w:rsidRPr="008C0AD9">
              <w:rPr>
                <w:sz w:val="20"/>
                <w:lang w:eastAsia="en-US"/>
              </w:rPr>
              <w:t>1</w:t>
            </w:r>
          </w:p>
        </w:tc>
        <w:tc>
          <w:tcPr>
            <w:tcW w:w="1275" w:type="dxa"/>
            <w:tcBorders>
              <w:top w:val="single" w:sz="4" w:space="0" w:color="auto"/>
              <w:left w:val="single" w:sz="4" w:space="0" w:color="auto"/>
              <w:bottom w:val="single" w:sz="4" w:space="0" w:color="auto"/>
              <w:right w:val="single" w:sz="4" w:space="0" w:color="auto"/>
            </w:tcBorders>
            <w:vAlign w:val="center"/>
          </w:tcPr>
          <w:p w:rsidR="004F67E9" w:rsidRPr="008C0AD9" w:rsidRDefault="008C0AD9" w:rsidP="00FA448C">
            <w:pPr>
              <w:spacing w:line="276" w:lineRule="auto"/>
              <w:ind w:firstLine="41"/>
              <w:jc w:val="center"/>
              <w:rPr>
                <w:sz w:val="20"/>
                <w:lang w:eastAsia="en-US"/>
              </w:rPr>
            </w:pPr>
            <w:r w:rsidRPr="008C0AD9">
              <w:rPr>
                <w:sz w:val="20"/>
                <w:lang w:eastAsia="en-US"/>
              </w:rPr>
              <w:t>1</w:t>
            </w:r>
          </w:p>
        </w:tc>
        <w:tc>
          <w:tcPr>
            <w:tcW w:w="991" w:type="dxa"/>
            <w:tcBorders>
              <w:top w:val="single" w:sz="4" w:space="0" w:color="auto"/>
              <w:left w:val="single" w:sz="4" w:space="0" w:color="auto"/>
              <w:bottom w:val="single" w:sz="4" w:space="0" w:color="auto"/>
              <w:right w:val="single" w:sz="4" w:space="0" w:color="auto"/>
            </w:tcBorders>
            <w:vAlign w:val="center"/>
          </w:tcPr>
          <w:p w:rsidR="004F67E9" w:rsidRPr="008C0AD9" w:rsidRDefault="004F67E9" w:rsidP="00FA448C">
            <w:pPr>
              <w:spacing w:line="276" w:lineRule="auto"/>
              <w:ind w:firstLine="41"/>
              <w:jc w:val="center"/>
              <w:rPr>
                <w:sz w:val="20"/>
                <w:lang w:eastAsia="en-US"/>
              </w:rPr>
            </w:pPr>
          </w:p>
        </w:tc>
        <w:tc>
          <w:tcPr>
            <w:tcW w:w="962" w:type="dxa"/>
            <w:tcBorders>
              <w:top w:val="single" w:sz="4" w:space="0" w:color="auto"/>
              <w:left w:val="single" w:sz="4" w:space="0" w:color="auto"/>
              <w:bottom w:val="single" w:sz="4" w:space="0" w:color="auto"/>
              <w:right w:val="single" w:sz="4" w:space="0" w:color="auto"/>
            </w:tcBorders>
            <w:vAlign w:val="center"/>
          </w:tcPr>
          <w:p w:rsidR="004F67E9" w:rsidRPr="008C0AD9" w:rsidRDefault="004F67E9" w:rsidP="00FA448C">
            <w:pPr>
              <w:spacing w:line="276" w:lineRule="auto"/>
              <w:ind w:firstLine="41"/>
              <w:jc w:val="center"/>
              <w:rPr>
                <w:sz w:val="20"/>
                <w:lang w:eastAsia="en-US"/>
              </w:rPr>
            </w:pPr>
          </w:p>
        </w:tc>
        <w:tc>
          <w:tcPr>
            <w:tcW w:w="738" w:type="dxa"/>
            <w:tcBorders>
              <w:top w:val="nil"/>
              <w:left w:val="nil"/>
              <w:bottom w:val="single" w:sz="4" w:space="0" w:color="auto"/>
              <w:right w:val="single" w:sz="4" w:space="0" w:color="auto"/>
            </w:tcBorders>
            <w:vAlign w:val="center"/>
          </w:tcPr>
          <w:p w:rsidR="004F67E9" w:rsidRPr="008C0AD9" w:rsidRDefault="008C0AD9" w:rsidP="00FA448C">
            <w:pPr>
              <w:spacing w:line="276" w:lineRule="auto"/>
              <w:ind w:firstLine="41"/>
              <w:jc w:val="center"/>
              <w:rPr>
                <w:sz w:val="20"/>
                <w:lang w:eastAsia="en-US"/>
              </w:rPr>
            </w:pPr>
            <w:r w:rsidRPr="008C0AD9">
              <w:rPr>
                <w:sz w:val="20"/>
                <w:lang w:eastAsia="en-US"/>
              </w:rPr>
              <w:t>1</w:t>
            </w:r>
          </w:p>
        </w:tc>
      </w:tr>
      <w:tr w:rsidR="004F67E9" w:rsidTr="00293AD8">
        <w:trPr>
          <w:trHeight w:val="469"/>
        </w:trPr>
        <w:tc>
          <w:tcPr>
            <w:tcW w:w="945" w:type="dxa"/>
            <w:tcBorders>
              <w:top w:val="nil"/>
              <w:left w:val="single" w:sz="4" w:space="0" w:color="auto"/>
              <w:bottom w:val="single" w:sz="4" w:space="0" w:color="auto"/>
              <w:right w:val="single" w:sz="4" w:space="0" w:color="auto"/>
            </w:tcBorders>
            <w:vAlign w:val="center"/>
            <w:hideMark/>
          </w:tcPr>
          <w:p w:rsidR="004F67E9" w:rsidRPr="00763B14" w:rsidRDefault="004F67E9">
            <w:pPr>
              <w:spacing w:line="276" w:lineRule="auto"/>
              <w:jc w:val="center"/>
              <w:rPr>
                <w:sz w:val="20"/>
                <w:lang w:eastAsia="en-US"/>
              </w:rPr>
            </w:pPr>
            <w:r w:rsidRPr="00763B14">
              <w:rPr>
                <w:sz w:val="20"/>
                <w:lang w:eastAsia="en-US"/>
              </w:rPr>
              <w:lastRenderedPageBreak/>
              <w:t>1.3.</w:t>
            </w:r>
          </w:p>
        </w:tc>
        <w:tc>
          <w:tcPr>
            <w:tcW w:w="2598" w:type="dxa"/>
            <w:tcBorders>
              <w:top w:val="single" w:sz="4" w:space="0" w:color="auto"/>
              <w:left w:val="nil"/>
              <w:bottom w:val="single" w:sz="4" w:space="0" w:color="auto"/>
              <w:right w:val="single" w:sz="4" w:space="0" w:color="auto"/>
            </w:tcBorders>
            <w:shd w:val="clear" w:color="auto" w:fill="auto"/>
            <w:vAlign w:val="center"/>
            <w:hideMark/>
          </w:tcPr>
          <w:p w:rsidR="004F67E9" w:rsidRPr="00293AD8" w:rsidRDefault="004F67E9">
            <w:pPr>
              <w:spacing w:line="276" w:lineRule="auto"/>
              <w:jc w:val="both"/>
              <w:rPr>
                <w:sz w:val="20"/>
                <w:lang w:eastAsia="en-US"/>
              </w:rPr>
            </w:pPr>
            <w:r w:rsidRPr="00293AD8">
              <w:rPr>
                <w:sz w:val="20"/>
                <w:lang w:eastAsia="en-US"/>
              </w:rPr>
              <w:t xml:space="preserve">Visuomenės sveikatos stiprinimo specialistas;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F67E9" w:rsidRPr="00293AD8" w:rsidRDefault="006C0B80" w:rsidP="006C0B80">
            <w:pPr>
              <w:spacing w:line="276" w:lineRule="auto"/>
              <w:rPr>
                <w:sz w:val="20"/>
                <w:lang w:eastAsia="en-US"/>
              </w:rPr>
            </w:pPr>
            <w:r>
              <w:rPr>
                <w:sz w:val="20"/>
                <w:lang w:eastAsia="en-US"/>
              </w:rPr>
              <w:t xml:space="preserve">     </w:t>
            </w:r>
            <w:r w:rsidR="00763B14" w:rsidRPr="00293AD8">
              <w:rPr>
                <w:sz w:val="20"/>
                <w:lang w:eastAsia="en-US"/>
              </w:rPr>
              <w:t>2,1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F67E9" w:rsidRPr="00293AD8" w:rsidRDefault="00BB5F20">
            <w:pPr>
              <w:spacing w:line="276" w:lineRule="auto"/>
              <w:ind w:firstLine="41"/>
              <w:jc w:val="center"/>
              <w:rPr>
                <w:sz w:val="20"/>
                <w:lang w:eastAsia="en-US"/>
              </w:rPr>
            </w:pPr>
            <w:r w:rsidRPr="00293AD8">
              <w:rPr>
                <w:sz w:val="20"/>
                <w:lang w:eastAsia="en-US"/>
              </w:rPr>
              <w:t>2,1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F67E9" w:rsidRPr="00293AD8" w:rsidRDefault="00293AD8">
            <w:pPr>
              <w:spacing w:line="276" w:lineRule="auto"/>
              <w:ind w:firstLine="41"/>
              <w:jc w:val="center"/>
              <w:rPr>
                <w:sz w:val="20"/>
                <w:lang w:eastAsia="en-US"/>
              </w:rPr>
            </w:pPr>
            <w:r w:rsidRPr="00293AD8">
              <w:rPr>
                <w:sz w:val="20"/>
                <w:lang w:eastAsia="en-US"/>
              </w:rPr>
              <w:t>2</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4F67E9" w:rsidRPr="00293AD8" w:rsidRDefault="00763B14">
            <w:pPr>
              <w:spacing w:line="276" w:lineRule="auto"/>
              <w:ind w:firstLine="41"/>
              <w:jc w:val="center"/>
              <w:rPr>
                <w:sz w:val="20"/>
                <w:lang w:eastAsia="en-US"/>
              </w:rPr>
            </w:pPr>
            <w:r w:rsidRPr="00293AD8">
              <w:rPr>
                <w:sz w:val="20"/>
                <w:lang w:eastAsia="en-US"/>
              </w:rPr>
              <w:t>1</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rsidR="004F67E9" w:rsidRPr="00293AD8" w:rsidRDefault="00763B14">
            <w:pPr>
              <w:spacing w:line="276" w:lineRule="auto"/>
              <w:ind w:firstLine="41"/>
              <w:jc w:val="center"/>
              <w:rPr>
                <w:sz w:val="20"/>
                <w:lang w:eastAsia="en-US"/>
              </w:rPr>
            </w:pPr>
            <w:r w:rsidRPr="00293AD8">
              <w:rPr>
                <w:sz w:val="20"/>
                <w:lang w:eastAsia="en-US"/>
              </w:rPr>
              <w:t>1</w:t>
            </w:r>
          </w:p>
        </w:tc>
        <w:tc>
          <w:tcPr>
            <w:tcW w:w="738" w:type="dxa"/>
            <w:tcBorders>
              <w:top w:val="nil"/>
              <w:left w:val="nil"/>
              <w:bottom w:val="single" w:sz="4" w:space="0" w:color="auto"/>
              <w:right w:val="single" w:sz="4" w:space="0" w:color="auto"/>
            </w:tcBorders>
            <w:vAlign w:val="center"/>
          </w:tcPr>
          <w:p w:rsidR="004F67E9" w:rsidRPr="00CA334F" w:rsidRDefault="004F67E9">
            <w:pPr>
              <w:spacing w:line="276" w:lineRule="auto"/>
              <w:ind w:firstLine="41"/>
              <w:jc w:val="center"/>
              <w:rPr>
                <w:sz w:val="20"/>
                <w:highlight w:val="yellow"/>
                <w:lang w:eastAsia="en-US"/>
              </w:rPr>
            </w:pPr>
          </w:p>
        </w:tc>
      </w:tr>
      <w:tr w:rsidR="004F67E9" w:rsidTr="00A522E6">
        <w:trPr>
          <w:trHeight w:val="517"/>
        </w:trPr>
        <w:tc>
          <w:tcPr>
            <w:tcW w:w="945" w:type="dxa"/>
            <w:tcBorders>
              <w:top w:val="nil"/>
              <w:left w:val="single" w:sz="4" w:space="0" w:color="auto"/>
              <w:bottom w:val="single" w:sz="4" w:space="0" w:color="auto"/>
              <w:right w:val="single" w:sz="4" w:space="0" w:color="auto"/>
            </w:tcBorders>
            <w:vAlign w:val="center"/>
            <w:hideMark/>
          </w:tcPr>
          <w:p w:rsidR="004F67E9" w:rsidRPr="00C20AA9" w:rsidRDefault="004F67E9">
            <w:pPr>
              <w:spacing w:line="276" w:lineRule="auto"/>
              <w:jc w:val="center"/>
              <w:rPr>
                <w:sz w:val="20"/>
                <w:lang w:eastAsia="en-US"/>
              </w:rPr>
            </w:pPr>
            <w:r w:rsidRPr="00C20AA9">
              <w:rPr>
                <w:sz w:val="20"/>
                <w:lang w:eastAsia="en-US"/>
              </w:rPr>
              <w:t>1.4.</w:t>
            </w:r>
          </w:p>
        </w:tc>
        <w:tc>
          <w:tcPr>
            <w:tcW w:w="2598" w:type="dxa"/>
            <w:tcBorders>
              <w:top w:val="single" w:sz="4" w:space="0" w:color="auto"/>
              <w:left w:val="nil"/>
              <w:bottom w:val="single" w:sz="4" w:space="0" w:color="auto"/>
              <w:right w:val="single" w:sz="4" w:space="0" w:color="auto"/>
            </w:tcBorders>
            <w:vAlign w:val="center"/>
            <w:hideMark/>
          </w:tcPr>
          <w:p w:rsidR="004F67E9" w:rsidRPr="00C20AA9" w:rsidRDefault="004F67E9">
            <w:pPr>
              <w:spacing w:line="276" w:lineRule="auto"/>
              <w:jc w:val="both"/>
              <w:rPr>
                <w:sz w:val="20"/>
                <w:lang w:eastAsia="en-US"/>
              </w:rPr>
            </w:pPr>
            <w:r w:rsidRPr="00C20AA9">
              <w:rPr>
                <w:sz w:val="20"/>
                <w:lang w:eastAsia="en-US"/>
              </w:rPr>
              <w:t xml:space="preserve">Visuomenės sveikatos </w:t>
            </w:r>
            <w:proofErr w:type="spellStart"/>
            <w:r w:rsidRPr="00C20AA9">
              <w:rPr>
                <w:sz w:val="20"/>
                <w:lang w:eastAsia="en-US"/>
              </w:rPr>
              <w:t>stebėsenos</w:t>
            </w:r>
            <w:proofErr w:type="spellEnd"/>
            <w:r w:rsidRPr="00C20AA9">
              <w:rPr>
                <w:sz w:val="20"/>
                <w:lang w:eastAsia="en-US"/>
              </w:rPr>
              <w:t xml:space="preserve"> specialistas.</w:t>
            </w:r>
          </w:p>
        </w:tc>
        <w:tc>
          <w:tcPr>
            <w:tcW w:w="992" w:type="dxa"/>
            <w:tcBorders>
              <w:top w:val="single" w:sz="4" w:space="0" w:color="auto"/>
              <w:left w:val="single" w:sz="4" w:space="0" w:color="auto"/>
              <w:bottom w:val="single" w:sz="4" w:space="0" w:color="auto"/>
              <w:right w:val="single" w:sz="4" w:space="0" w:color="auto"/>
            </w:tcBorders>
          </w:tcPr>
          <w:p w:rsidR="00C20AA9" w:rsidRPr="00C20AA9" w:rsidRDefault="00C20AA9" w:rsidP="00C20AA9">
            <w:pPr>
              <w:spacing w:line="276" w:lineRule="auto"/>
              <w:rPr>
                <w:sz w:val="20"/>
                <w:lang w:eastAsia="en-US"/>
              </w:rPr>
            </w:pPr>
          </w:p>
          <w:p w:rsidR="004F67E9" w:rsidRPr="00C20AA9" w:rsidRDefault="00C20AA9" w:rsidP="00C20AA9">
            <w:pPr>
              <w:spacing w:line="276" w:lineRule="auto"/>
              <w:jc w:val="center"/>
              <w:rPr>
                <w:sz w:val="20"/>
                <w:lang w:eastAsia="en-US"/>
              </w:rPr>
            </w:pPr>
            <w:r w:rsidRPr="00C20AA9">
              <w:rPr>
                <w:sz w:val="20"/>
                <w:lang w:eastAsia="en-US"/>
              </w:rPr>
              <w:t>1</w:t>
            </w:r>
          </w:p>
        </w:tc>
        <w:tc>
          <w:tcPr>
            <w:tcW w:w="1417" w:type="dxa"/>
            <w:tcBorders>
              <w:top w:val="single" w:sz="4" w:space="0" w:color="auto"/>
              <w:left w:val="single" w:sz="4" w:space="0" w:color="auto"/>
              <w:bottom w:val="single" w:sz="4" w:space="0" w:color="auto"/>
              <w:right w:val="single" w:sz="4" w:space="0" w:color="auto"/>
            </w:tcBorders>
            <w:vAlign w:val="center"/>
          </w:tcPr>
          <w:p w:rsidR="004F67E9" w:rsidRPr="00C20AA9" w:rsidRDefault="00C20AA9">
            <w:pPr>
              <w:spacing w:line="276" w:lineRule="auto"/>
              <w:ind w:firstLine="41"/>
              <w:jc w:val="center"/>
              <w:rPr>
                <w:sz w:val="20"/>
                <w:lang w:eastAsia="en-US"/>
              </w:rPr>
            </w:pPr>
            <w:r w:rsidRPr="00C20AA9">
              <w:rPr>
                <w:sz w:val="20"/>
                <w:lang w:eastAsia="en-US"/>
              </w:rPr>
              <w:t>1</w:t>
            </w:r>
          </w:p>
        </w:tc>
        <w:tc>
          <w:tcPr>
            <w:tcW w:w="1275" w:type="dxa"/>
            <w:tcBorders>
              <w:top w:val="single" w:sz="4" w:space="0" w:color="auto"/>
              <w:left w:val="single" w:sz="4" w:space="0" w:color="auto"/>
              <w:bottom w:val="single" w:sz="4" w:space="0" w:color="auto"/>
              <w:right w:val="single" w:sz="4" w:space="0" w:color="auto"/>
            </w:tcBorders>
            <w:vAlign w:val="center"/>
          </w:tcPr>
          <w:p w:rsidR="004F67E9" w:rsidRPr="00C20AA9" w:rsidRDefault="00C20AA9">
            <w:pPr>
              <w:spacing w:line="276" w:lineRule="auto"/>
              <w:ind w:firstLine="41"/>
              <w:jc w:val="center"/>
              <w:rPr>
                <w:sz w:val="20"/>
                <w:lang w:eastAsia="en-US"/>
              </w:rPr>
            </w:pPr>
            <w:r w:rsidRPr="00C20AA9">
              <w:rPr>
                <w:sz w:val="20"/>
                <w:lang w:eastAsia="en-US"/>
              </w:rPr>
              <w:t>1</w:t>
            </w:r>
          </w:p>
        </w:tc>
        <w:tc>
          <w:tcPr>
            <w:tcW w:w="991" w:type="dxa"/>
            <w:tcBorders>
              <w:top w:val="single" w:sz="4" w:space="0" w:color="auto"/>
              <w:left w:val="single" w:sz="4" w:space="0" w:color="auto"/>
              <w:bottom w:val="single" w:sz="4" w:space="0" w:color="auto"/>
              <w:right w:val="single" w:sz="4" w:space="0" w:color="auto"/>
            </w:tcBorders>
            <w:vAlign w:val="center"/>
          </w:tcPr>
          <w:p w:rsidR="004F67E9" w:rsidRPr="00C20AA9" w:rsidRDefault="004F67E9">
            <w:pPr>
              <w:spacing w:line="276" w:lineRule="auto"/>
              <w:ind w:firstLine="41"/>
              <w:jc w:val="center"/>
              <w:rPr>
                <w:sz w:val="20"/>
                <w:lang w:eastAsia="en-US"/>
              </w:rPr>
            </w:pPr>
          </w:p>
        </w:tc>
        <w:tc>
          <w:tcPr>
            <w:tcW w:w="962" w:type="dxa"/>
            <w:tcBorders>
              <w:top w:val="single" w:sz="4" w:space="0" w:color="auto"/>
              <w:left w:val="single" w:sz="4" w:space="0" w:color="auto"/>
              <w:bottom w:val="single" w:sz="4" w:space="0" w:color="auto"/>
              <w:right w:val="single" w:sz="4" w:space="0" w:color="auto"/>
            </w:tcBorders>
            <w:vAlign w:val="center"/>
          </w:tcPr>
          <w:p w:rsidR="004F67E9" w:rsidRPr="00C20AA9" w:rsidRDefault="004F67E9">
            <w:pPr>
              <w:spacing w:line="276" w:lineRule="auto"/>
              <w:ind w:firstLine="41"/>
              <w:jc w:val="center"/>
              <w:rPr>
                <w:sz w:val="20"/>
                <w:lang w:eastAsia="en-US"/>
              </w:rPr>
            </w:pPr>
          </w:p>
        </w:tc>
        <w:tc>
          <w:tcPr>
            <w:tcW w:w="738" w:type="dxa"/>
            <w:tcBorders>
              <w:top w:val="nil"/>
              <w:left w:val="nil"/>
              <w:bottom w:val="single" w:sz="4" w:space="0" w:color="auto"/>
              <w:right w:val="single" w:sz="4" w:space="0" w:color="auto"/>
            </w:tcBorders>
            <w:vAlign w:val="center"/>
          </w:tcPr>
          <w:p w:rsidR="004F67E9" w:rsidRPr="00C20AA9" w:rsidRDefault="00C20AA9">
            <w:pPr>
              <w:spacing w:line="276" w:lineRule="auto"/>
              <w:ind w:firstLine="41"/>
              <w:jc w:val="center"/>
              <w:rPr>
                <w:sz w:val="20"/>
                <w:lang w:eastAsia="en-US"/>
              </w:rPr>
            </w:pPr>
            <w:r w:rsidRPr="00C20AA9">
              <w:rPr>
                <w:sz w:val="20"/>
                <w:lang w:eastAsia="en-US"/>
              </w:rPr>
              <w:t>1</w:t>
            </w:r>
          </w:p>
        </w:tc>
      </w:tr>
      <w:tr w:rsidR="004F67E9" w:rsidTr="00A522E6">
        <w:trPr>
          <w:trHeight w:val="659"/>
        </w:trPr>
        <w:tc>
          <w:tcPr>
            <w:tcW w:w="945" w:type="dxa"/>
            <w:tcBorders>
              <w:top w:val="nil"/>
              <w:left w:val="single" w:sz="4" w:space="0" w:color="auto"/>
              <w:bottom w:val="single" w:sz="4" w:space="0" w:color="auto"/>
              <w:right w:val="single" w:sz="4" w:space="0" w:color="auto"/>
            </w:tcBorders>
            <w:vAlign w:val="center"/>
            <w:hideMark/>
          </w:tcPr>
          <w:p w:rsidR="004F67E9" w:rsidRPr="00C20AA9" w:rsidRDefault="004F67E9">
            <w:pPr>
              <w:spacing w:line="276" w:lineRule="auto"/>
              <w:jc w:val="center"/>
              <w:rPr>
                <w:b/>
                <w:bCs/>
                <w:sz w:val="20"/>
                <w:lang w:eastAsia="en-US"/>
              </w:rPr>
            </w:pPr>
            <w:r w:rsidRPr="00C20AA9">
              <w:rPr>
                <w:b/>
                <w:bCs/>
                <w:sz w:val="20"/>
                <w:lang w:eastAsia="en-US"/>
              </w:rPr>
              <w:t>2.</w:t>
            </w:r>
          </w:p>
        </w:tc>
        <w:tc>
          <w:tcPr>
            <w:tcW w:w="2598" w:type="dxa"/>
            <w:tcBorders>
              <w:top w:val="single" w:sz="4" w:space="0" w:color="auto"/>
              <w:left w:val="nil"/>
              <w:bottom w:val="single" w:sz="4" w:space="0" w:color="auto"/>
              <w:right w:val="single" w:sz="4" w:space="0" w:color="auto"/>
            </w:tcBorders>
            <w:vAlign w:val="center"/>
            <w:hideMark/>
          </w:tcPr>
          <w:p w:rsidR="004F67E9" w:rsidRPr="00C20AA9" w:rsidRDefault="004F67E9">
            <w:pPr>
              <w:spacing w:line="276" w:lineRule="auto"/>
              <w:jc w:val="both"/>
              <w:rPr>
                <w:b/>
                <w:bCs/>
                <w:sz w:val="20"/>
                <w:lang w:eastAsia="en-US"/>
              </w:rPr>
            </w:pPr>
            <w:proofErr w:type="spellStart"/>
            <w:r w:rsidRPr="00C20AA9">
              <w:rPr>
                <w:b/>
                <w:bCs/>
                <w:sz w:val="20"/>
                <w:lang w:eastAsia="en-US"/>
              </w:rPr>
              <w:t>Savarankiškąsias</w:t>
            </w:r>
            <w:proofErr w:type="spellEnd"/>
            <w:r w:rsidRPr="00C20AA9">
              <w:rPr>
                <w:b/>
                <w:bCs/>
                <w:sz w:val="20"/>
                <w:lang w:eastAsia="en-US"/>
              </w:rPr>
              <w:t xml:space="preserve"> visuomenės sveikatos priežiūros funkcijas vykdantys specialistai *</w:t>
            </w:r>
          </w:p>
        </w:tc>
        <w:tc>
          <w:tcPr>
            <w:tcW w:w="992" w:type="dxa"/>
            <w:tcBorders>
              <w:top w:val="single" w:sz="4" w:space="0" w:color="auto"/>
              <w:left w:val="single" w:sz="4" w:space="0" w:color="auto"/>
              <w:bottom w:val="single" w:sz="4" w:space="0" w:color="auto"/>
              <w:right w:val="single" w:sz="4" w:space="0" w:color="auto"/>
            </w:tcBorders>
          </w:tcPr>
          <w:p w:rsidR="003E446E" w:rsidRDefault="003E446E">
            <w:pPr>
              <w:spacing w:line="276" w:lineRule="auto"/>
              <w:jc w:val="center"/>
              <w:rPr>
                <w:b/>
                <w:bCs/>
                <w:sz w:val="20"/>
                <w:lang w:eastAsia="en-US"/>
              </w:rPr>
            </w:pPr>
          </w:p>
          <w:p w:rsidR="004F67E9" w:rsidRPr="00A555EC" w:rsidRDefault="003E446E" w:rsidP="003E446E">
            <w:pPr>
              <w:spacing w:line="276" w:lineRule="auto"/>
              <w:rPr>
                <w:b/>
                <w:bCs/>
                <w:color w:val="FF0000"/>
                <w:sz w:val="20"/>
                <w:lang w:eastAsia="en-US"/>
              </w:rPr>
            </w:pPr>
            <w:r>
              <w:rPr>
                <w:b/>
                <w:bCs/>
                <w:sz w:val="20"/>
                <w:lang w:eastAsia="en-US"/>
              </w:rPr>
              <w:t xml:space="preserve">      </w:t>
            </w:r>
            <w:r w:rsidR="00A555EC" w:rsidRPr="00A555EC">
              <w:rPr>
                <w:b/>
                <w:bCs/>
                <w:sz w:val="20"/>
                <w:lang w:eastAsia="en-US"/>
              </w:rPr>
              <w:t>1</w:t>
            </w:r>
          </w:p>
        </w:tc>
        <w:tc>
          <w:tcPr>
            <w:tcW w:w="1417" w:type="dxa"/>
            <w:tcBorders>
              <w:top w:val="single" w:sz="4" w:space="0" w:color="auto"/>
              <w:left w:val="single" w:sz="4" w:space="0" w:color="auto"/>
              <w:bottom w:val="single" w:sz="4" w:space="0" w:color="auto"/>
              <w:right w:val="single" w:sz="4" w:space="0" w:color="auto"/>
            </w:tcBorders>
            <w:vAlign w:val="center"/>
          </w:tcPr>
          <w:p w:rsidR="004F67E9" w:rsidRPr="006C0B80" w:rsidRDefault="00A555EC">
            <w:pPr>
              <w:spacing w:line="276" w:lineRule="auto"/>
              <w:ind w:firstLine="41"/>
              <w:jc w:val="center"/>
              <w:rPr>
                <w:b/>
                <w:bCs/>
                <w:sz w:val="20"/>
                <w:lang w:eastAsia="en-US"/>
              </w:rPr>
            </w:pPr>
            <w:r w:rsidRPr="006C0B80">
              <w:rPr>
                <w:b/>
                <w:bCs/>
                <w:sz w:val="20"/>
                <w:lang w:eastAsia="en-US"/>
              </w:rPr>
              <w:t>1</w:t>
            </w:r>
          </w:p>
        </w:tc>
        <w:tc>
          <w:tcPr>
            <w:tcW w:w="1275" w:type="dxa"/>
            <w:tcBorders>
              <w:top w:val="single" w:sz="4" w:space="0" w:color="auto"/>
              <w:left w:val="single" w:sz="4" w:space="0" w:color="auto"/>
              <w:bottom w:val="single" w:sz="4" w:space="0" w:color="auto"/>
              <w:right w:val="single" w:sz="4" w:space="0" w:color="auto"/>
            </w:tcBorders>
            <w:vAlign w:val="center"/>
          </w:tcPr>
          <w:p w:rsidR="004F67E9" w:rsidRPr="006C0B80" w:rsidRDefault="00A555EC">
            <w:pPr>
              <w:spacing w:line="276" w:lineRule="auto"/>
              <w:ind w:firstLine="41"/>
              <w:jc w:val="center"/>
              <w:rPr>
                <w:b/>
                <w:bCs/>
                <w:sz w:val="20"/>
                <w:lang w:eastAsia="en-US"/>
              </w:rPr>
            </w:pPr>
            <w:r w:rsidRPr="006C0B80">
              <w:rPr>
                <w:b/>
                <w:bCs/>
                <w:sz w:val="20"/>
                <w:lang w:eastAsia="en-US"/>
              </w:rPr>
              <w:t>1</w:t>
            </w:r>
          </w:p>
        </w:tc>
        <w:tc>
          <w:tcPr>
            <w:tcW w:w="991" w:type="dxa"/>
            <w:tcBorders>
              <w:top w:val="single" w:sz="4" w:space="0" w:color="auto"/>
              <w:left w:val="single" w:sz="4" w:space="0" w:color="auto"/>
              <w:bottom w:val="single" w:sz="4" w:space="0" w:color="auto"/>
              <w:right w:val="single" w:sz="4" w:space="0" w:color="auto"/>
            </w:tcBorders>
            <w:vAlign w:val="center"/>
          </w:tcPr>
          <w:p w:rsidR="004F67E9" w:rsidRPr="006C0B80" w:rsidRDefault="004F67E9">
            <w:pPr>
              <w:spacing w:line="276" w:lineRule="auto"/>
              <w:ind w:firstLine="41"/>
              <w:jc w:val="center"/>
              <w:rPr>
                <w:b/>
                <w:bCs/>
                <w:sz w:val="20"/>
                <w:lang w:eastAsia="en-US"/>
              </w:rPr>
            </w:pPr>
          </w:p>
        </w:tc>
        <w:tc>
          <w:tcPr>
            <w:tcW w:w="962" w:type="dxa"/>
            <w:tcBorders>
              <w:top w:val="single" w:sz="4" w:space="0" w:color="auto"/>
              <w:left w:val="single" w:sz="4" w:space="0" w:color="auto"/>
              <w:bottom w:val="single" w:sz="4" w:space="0" w:color="auto"/>
              <w:right w:val="single" w:sz="4" w:space="0" w:color="auto"/>
            </w:tcBorders>
            <w:vAlign w:val="center"/>
          </w:tcPr>
          <w:p w:rsidR="004F67E9" w:rsidRPr="006C0B80" w:rsidRDefault="004F67E9">
            <w:pPr>
              <w:spacing w:line="276" w:lineRule="auto"/>
              <w:ind w:firstLine="41"/>
              <w:jc w:val="center"/>
              <w:rPr>
                <w:b/>
                <w:bCs/>
                <w:sz w:val="20"/>
                <w:lang w:eastAsia="en-US"/>
              </w:rPr>
            </w:pPr>
          </w:p>
        </w:tc>
        <w:tc>
          <w:tcPr>
            <w:tcW w:w="738" w:type="dxa"/>
            <w:tcBorders>
              <w:top w:val="nil"/>
              <w:left w:val="nil"/>
              <w:bottom w:val="single" w:sz="4" w:space="0" w:color="auto"/>
              <w:right w:val="single" w:sz="4" w:space="0" w:color="auto"/>
            </w:tcBorders>
            <w:vAlign w:val="center"/>
          </w:tcPr>
          <w:p w:rsidR="004F67E9" w:rsidRPr="006C0B80" w:rsidRDefault="00A555EC">
            <w:pPr>
              <w:spacing w:line="276" w:lineRule="auto"/>
              <w:ind w:firstLine="41"/>
              <w:jc w:val="center"/>
              <w:rPr>
                <w:b/>
                <w:bCs/>
                <w:sz w:val="20"/>
                <w:lang w:eastAsia="en-US"/>
              </w:rPr>
            </w:pPr>
            <w:r w:rsidRPr="006C0B80">
              <w:rPr>
                <w:b/>
                <w:bCs/>
                <w:sz w:val="20"/>
                <w:lang w:eastAsia="en-US"/>
              </w:rPr>
              <w:t>1</w:t>
            </w:r>
          </w:p>
        </w:tc>
      </w:tr>
      <w:tr w:rsidR="004F67E9" w:rsidTr="00A522E6">
        <w:trPr>
          <w:trHeight w:val="659"/>
        </w:trPr>
        <w:tc>
          <w:tcPr>
            <w:tcW w:w="945" w:type="dxa"/>
            <w:tcBorders>
              <w:top w:val="nil"/>
              <w:left w:val="single" w:sz="4" w:space="0" w:color="auto"/>
              <w:bottom w:val="single" w:sz="4" w:space="0" w:color="auto"/>
              <w:right w:val="single" w:sz="4" w:space="0" w:color="auto"/>
            </w:tcBorders>
            <w:vAlign w:val="center"/>
            <w:hideMark/>
          </w:tcPr>
          <w:p w:rsidR="004F67E9" w:rsidRPr="00C20AA9" w:rsidRDefault="004F67E9">
            <w:pPr>
              <w:spacing w:line="276" w:lineRule="auto"/>
              <w:jc w:val="center"/>
              <w:rPr>
                <w:bCs/>
                <w:sz w:val="20"/>
                <w:lang w:eastAsia="en-US"/>
              </w:rPr>
            </w:pPr>
            <w:r w:rsidRPr="00C20AA9">
              <w:rPr>
                <w:bCs/>
                <w:sz w:val="20"/>
                <w:lang w:eastAsia="en-US"/>
              </w:rPr>
              <w:t>2.1.</w:t>
            </w:r>
          </w:p>
        </w:tc>
        <w:tc>
          <w:tcPr>
            <w:tcW w:w="2598" w:type="dxa"/>
            <w:tcBorders>
              <w:top w:val="single" w:sz="4" w:space="0" w:color="auto"/>
              <w:left w:val="nil"/>
              <w:bottom w:val="single" w:sz="4" w:space="0" w:color="auto"/>
              <w:right w:val="single" w:sz="4" w:space="0" w:color="auto"/>
            </w:tcBorders>
            <w:vAlign w:val="center"/>
            <w:hideMark/>
          </w:tcPr>
          <w:p w:rsidR="004F67E9" w:rsidRPr="00C20AA9" w:rsidRDefault="004F67E9">
            <w:pPr>
              <w:spacing w:line="276" w:lineRule="auto"/>
              <w:jc w:val="both"/>
              <w:rPr>
                <w:bCs/>
                <w:sz w:val="20"/>
                <w:lang w:eastAsia="en-US"/>
              </w:rPr>
            </w:pPr>
            <w:r w:rsidRPr="00C20AA9">
              <w:rPr>
                <w:bCs/>
                <w:sz w:val="20"/>
                <w:lang w:eastAsia="en-US"/>
              </w:rPr>
              <w:t>Jaunimui palankių sveikatos priežiūros paslaugų koordinatorius</w:t>
            </w:r>
          </w:p>
        </w:tc>
        <w:tc>
          <w:tcPr>
            <w:tcW w:w="992" w:type="dxa"/>
            <w:tcBorders>
              <w:top w:val="single" w:sz="4" w:space="0" w:color="auto"/>
              <w:left w:val="single" w:sz="4" w:space="0" w:color="auto"/>
              <w:bottom w:val="single" w:sz="4" w:space="0" w:color="auto"/>
              <w:right w:val="single" w:sz="4" w:space="0" w:color="auto"/>
            </w:tcBorders>
          </w:tcPr>
          <w:p w:rsidR="00236DD8" w:rsidRDefault="00236DD8" w:rsidP="00236DD8">
            <w:pPr>
              <w:jc w:val="center"/>
              <w:rPr>
                <w:bCs/>
                <w:sz w:val="20"/>
                <w:lang w:eastAsia="en-US"/>
              </w:rPr>
            </w:pPr>
          </w:p>
          <w:p w:rsidR="004F67E9" w:rsidRPr="00236DD8" w:rsidRDefault="00236DD8" w:rsidP="00236DD8">
            <w:pPr>
              <w:jc w:val="center"/>
              <w:rPr>
                <w:bCs/>
                <w:sz w:val="20"/>
                <w:lang w:eastAsia="en-US"/>
              </w:rPr>
            </w:pPr>
            <w:r w:rsidRPr="00236DD8">
              <w:rPr>
                <w:bCs/>
                <w:sz w:val="20"/>
                <w:lang w:eastAsia="en-US"/>
              </w:rPr>
              <w:t>1</w:t>
            </w:r>
          </w:p>
        </w:tc>
        <w:tc>
          <w:tcPr>
            <w:tcW w:w="1417" w:type="dxa"/>
            <w:tcBorders>
              <w:top w:val="single" w:sz="4" w:space="0" w:color="auto"/>
              <w:left w:val="single" w:sz="4" w:space="0" w:color="auto"/>
              <w:bottom w:val="single" w:sz="4" w:space="0" w:color="auto"/>
              <w:right w:val="single" w:sz="4" w:space="0" w:color="auto"/>
            </w:tcBorders>
            <w:vAlign w:val="center"/>
          </w:tcPr>
          <w:p w:rsidR="004F67E9" w:rsidRPr="00236DD8" w:rsidRDefault="00236DD8" w:rsidP="00236DD8">
            <w:pPr>
              <w:ind w:firstLine="41"/>
              <w:jc w:val="center"/>
              <w:rPr>
                <w:bCs/>
                <w:sz w:val="20"/>
                <w:lang w:eastAsia="en-US"/>
              </w:rPr>
            </w:pPr>
            <w:r w:rsidRPr="00236DD8">
              <w:rPr>
                <w:bCs/>
                <w:sz w:val="20"/>
                <w:lang w:eastAsia="en-US"/>
              </w:rPr>
              <w:t>1</w:t>
            </w:r>
          </w:p>
        </w:tc>
        <w:tc>
          <w:tcPr>
            <w:tcW w:w="1275" w:type="dxa"/>
            <w:tcBorders>
              <w:top w:val="single" w:sz="4" w:space="0" w:color="auto"/>
              <w:left w:val="single" w:sz="4" w:space="0" w:color="auto"/>
              <w:bottom w:val="single" w:sz="4" w:space="0" w:color="auto"/>
              <w:right w:val="single" w:sz="4" w:space="0" w:color="auto"/>
            </w:tcBorders>
            <w:vAlign w:val="center"/>
          </w:tcPr>
          <w:p w:rsidR="004F67E9" w:rsidRPr="00236DD8" w:rsidRDefault="00236DD8" w:rsidP="00236DD8">
            <w:pPr>
              <w:ind w:firstLine="41"/>
              <w:jc w:val="center"/>
              <w:rPr>
                <w:bCs/>
                <w:sz w:val="20"/>
                <w:lang w:eastAsia="en-US"/>
              </w:rPr>
            </w:pPr>
            <w:r w:rsidRPr="00236DD8">
              <w:rPr>
                <w:bCs/>
                <w:sz w:val="20"/>
                <w:lang w:eastAsia="en-US"/>
              </w:rPr>
              <w:t>1</w:t>
            </w:r>
          </w:p>
        </w:tc>
        <w:tc>
          <w:tcPr>
            <w:tcW w:w="991" w:type="dxa"/>
            <w:tcBorders>
              <w:top w:val="single" w:sz="4" w:space="0" w:color="auto"/>
              <w:left w:val="single" w:sz="4" w:space="0" w:color="auto"/>
              <w:bottom w:val="single" w:sz="4" w:space="0" w:color="auto"/>
              <w:right w:val="single" w:sz="4" w:space="0" w:color="auto"/>
            </w:tcBorders>
            <w:vAlign w:val="center"/>
          </w:tcPr>
          <w:p w:rsidR="004F67E9" w:rsidRPr="00236DD8" w:rsidRDefault="004F67E9">
            <w:pPr>
              <w:spacing w:line="276" w:lineRule="auto"/>
              <w:ind w:firstLine="41"/>
              <w:jc w:val="center"/>
              <w:rPr>
                <w:b/>
                <w:bCs/>
                <w:sz w:val="20"/>
                <w:lang w:eastAsia="en-US"/>
              </w:rPr>
            </w:pPr>
          </w:p>
        </w:tc>
        <w:tc>
          <w:tcPr>
            <w:tcW w:w="962" w:type="dxa"/>
            <w:tcBorders>
              <w:top w:val="single" w:sz="4" w:space="0" w:color="auto"/>
              <w:left w:val="single" w:sz="4" w:space="0" w:color="auto"/>
              <w:bottom w:val="single" w:sz="4" w:space="0" w:color="auto"/>
              <w:right w:val="single" w:sz="4" w:space="0" w:color="auto"/>
            </w:tcBorders>
            <w:vAlign w:val="center"/>
          </w:tcPr>
          <w:p w:rsidR="004F67E9" w:rsidRPr="00C20AA9" w:rsidRDefault="004F67E9">
            <w:pPr>
              <w:spacing w:line="276" w:lineRule="auto"/>
              <w:ind w:firstLine="41"/>
              <w:jc w:val="center"/>
              <w:rPr>
                <w:bCs/>
                <w:sz w:val="20"/>
                <w:highlight w:val="yellow"/>
                <w:lang w:eastAsia="en-US"/>
              </w:rPr>
            </w:pPr>
          </w:p>
        </w:tc>
        <w:tc>
          <w:tcPr>
            <w:tcW w:w="738" w:type="dxa"/>
            <w:tcBorders>
              <w:top w:val="nil"/>
              <w:left w:val="nil"/>
              <w:bottom w:val="single" w:sz="4" w:space="0" w:color="auto"/>
              <w:right w:val="single" w:sz="4" w:space="0" w:color="auto"/>
            </w:tcBorders>
            <w:vAlign w:val="center"/>
          </w:tcPr>
          <w:p w:rsidR="004F67E9" w:rsidRPr="00C20AA9" w:rsidRDefault="00C20AA9">
            <w:pPr>
              <w:spacing w:line="276" w:lineRule="auto"/>
              <w:ind w:firstLine="41"/>
              <w:jc w:val="center"/>
              <w:rPr>
                <w:bCs/>
                <w:sz w:val="20"/>
                <w:highlight w:val="yellow"/>
                <w:lang w:eastAsia="en-US"/>
              </w:rPr>
            </w:pPr>
            <w:r w:rsidRPr="00C20AA9">
              <w:rPr>
                <w:bCs/>
                <w:sz w:val="20"/>
                <w:lang w:eastAsia="en-US"/>
              </w:rPr>
              <w:t>1</w:t>
            </w:r>
          </w:p>
        </w:tc>
      </w:tr>
    </w:tbl>
    <w:p w:rsidR="004F67E9" w:rsidRDefault="004F67E9" w:rsidP="004F67E9">
      <w:pPr>
        <w:tabs>
          <w:tab w:val="left" w:pos="540"/>
        </w:tabs>
        <w:ind w:right="-143"/>
        <w:jc w:val="both"/>
        <w:rPr>
          <w:sz w:val="20"/>
        </w:rPr>
      </w:pPr>
      <w:r>
        <w:rPr>
          <w:sz w:val="20"/>
        </w:rPr>
        <w:t>* Pateikiami duomenys apie visuomenės sveikatos priežiūros funkcijas vykdančius visuomenės sveikatos specialistus konkrečioje savivaldybės teritorijoje.</w:t>
      </w:r>
    </w:p>
    <w:p w:rsidR="004F67E9" w:rsidRDefault="004F67E9" w:rsidP="004F67E9">
      <w:pPr>
        <w:jc w:val="center"/>
        <w:rPr>
          <w:b/>
          <w:bCs/>
        </w:rPr>
      </w:pPr>
    </w:p>
    <w:p w:rsidR="004F67E9" w:rsidRDefault="004F67E9" w:rsidP="004F67E9">
      <w:pPr>
        <w:jc w:val="center"/>
        <w:outlineLvl w:val="0"/>
        <w:rPr>
          <w:b/>
          <w:bCs/>
        </w:rPr>
      </w:pPr>
      <w:r>
        <w:rPr>
          <w:b/>
          <w:bCs/>
        </w:rPr>
        <w:t>TREČIASIS SKIRSNIS</w:t>
      </w:r>
    </w:p>
    <w:p w:rsidR="004F67E9" w:rsidRDefault="004F67E9" w:rsidP="004F67E9">
      <w:pPr>
        <w:jc w:val="center"/>
        <w:rPr>
          <w:b/>
          <w:bCs/>
        </w:rPr>
      </w:pPr>
      <w:r>
        <w:rPr>
          <w:b/>
          <w:bCs/>
        </w:rPr>
        <w:t>SA</w:t>
      </w:r>
      <w:r w:rsidR="0071622B">
        <w:rPr>
          <w:b/>
          <w:bCs/>
        </w:rPr>
        <w:t>VIVALDYBĖS INFORMACIJA APIE 2017</w:t>
      </w:r>
      <w:r>
        <w:rPr>
          <w:b/>
          <w:bCs/>
        </w:rPr>
        <w:t xml:space="preserve"> METŲ SAVIVALDYBĖS VISUOMENĖS SVEIKATOS PRIEŽIŪROS FUNKCIJŲ ĮGYVENDINIMO TIKSLUS, UŽDAVINIUS BEI PRIEMONĖS</w:t>
      </w:r>
      <w:r w:rsidR="00645B0D">
        <w:rPr>
          <w:b/>
          <w:bCs/>
        </w:rPr>
        <w:t xml:space="preserve"> </w:t>
      </w:r>
    </w:p>
    <w:p w:rsidR="003E446E" w:rsidRDefault="003E446E" w:rsidP="00F72F2B">
      <w:pPr>
        <w:shd w:val="clear" w:color="auto" w:fill="FFFFFF"/>
        <w:tabs>
          <w:tab w:val="left" w:pos="567"/>
        </w:tabs>
        <w:jc w:val="both"/>
        <w:rPr>
          <w:szCs w:val="24"/>
          <w:highlight w:val="yellow"/>
        </w:rPr>
      </w:pPr>
    </w:p>
    <w:p w:rsidR="004F67E9" w:rsidRDefault="00C4420E" w:rsidP="003C5738">
      <w:pPr>
        <w:shd w:val="clear" w:color="auto" w:fill="FFFFFF"/>
        <w:tabs>
          <w:tab w:val="left" w:pos="567"/>
        </w:tabs>
        <w:ind w:firstLine="720"/>
        <w:jc w:val="both"/>
        <w:rPr>
          <w:color w:val="000000" w:themeColor="text1"/>
        </w:rPr>
      </w:pPr>
      <w:r w:rsidRPr="00C4420E">
        <w:rPr>
          <w:szCs w:val="24"/>
        </w:rPr>
        <w:t xml:space="preserve">Toliau </w:t>
      </w:r>
      <w:r w:rsidR="00645B0D" w:rsidRPr="00C4420E">
        <w:rPr>
          <w:szCs w:val="24"/>
        </w:rPr>
        <w:t xml:space="preserve">Plungės rajono </w:t>
      </w:r>
      <w:r w:rsidR="00645B0D" w:rsidRPr="00EB0858">
        <w:rPr>
          <w:szCs w:val="24"/>
        </w:rPr>
        <w:t>savivaldybėje</w:t>
      </w:r>
      <w:r w:rsidR="00645B0D" w:rsidRPr="00C4420E">
        <w:rPr>
          <w:szCs w:val="24"/>
        </w:rPr>
        <w:t xml:space="preserve"> </w:t>
      </w:r>
      <w:r w:rsidRPr="00C4420E">
        <w:rPr>
          <w:szCs w:val="24"/>
        </w:rPr>
        <w:t xml:space="preserve">yra įgyvendinamas projektas </w:t>
      </w:r>
      <w:r w:rsidR="006C3831" w:rsidRPr="006C3831">
        <w:rPr>
          <w:szCs w:val="24"/>
        </w:rPr>
        <w:t>„Sveikas jaunimas – Plungės rajono gerovės pagrindas“</w:t>
      </w:r>
      <w:r w:rsidR="00EB0858" w:rsidRPr="00EB0858">
        <w:rPr>
          <w:szCs w:val="24"/>
        </w:rPr>
        <w:t xml:space="preserve">. </w:t>
      </w:r>
      <w:r w:rsidR="004F67E9" w:rsidRPr="00EB0858">
        <w:rPr>
          <w:szCs w:val="24"/>
        </w:rPr>
        <w:t xml:space="preserve">Projekto tikslas – </w:t>
      </w:r>
      <w:r w:rsidR="00EB0858" w:rsidRPr="00EB0858">
        <w:rPr>
          <w:szCs w:val="24"/>
        </w:rPr>
        <w:t xml:space="preserve">jaunimui palankių sveikatos priežiūros paslaugų (JPSPP) prieinamumo gerinimas ir plėtra Plungės rajono savivaldybėje, padedanti sveikatos </w:t>
      </w:r>
      <w:r w:rsidR="00EB0858" w:rsidRPr="00A20789">
        <w:rPr>
          <w:szCs w:val="24"/>
        </w:rPr>
        <w:t>sistemos ir kitų sektorių specialistams ir jaunimui geriau orientuotis teikiamų paslaugų įvairovėje</w:t>
      </w:r>
      <w:r w:rsidR="00A20789">
        <w:rPr>
          <w:szCs w:val="24"/>
        </w:rPr>
        <w:t xml:space="preserve">. </w:t>
      </w:r>
      <w:r w:rsidR="00EB0858" w:rsidRPr="00A20789">
        <w:rPr>
          <w:color w:val="000000" w:themeColor="text1"/>
          <w:szCs w:val="24"/>
        </w:rPr>
        <w:t xml:space="preserve">2017 m. </w:t>
      </w:r>
      <w:r w:rsidR="00645B0D">
        <w:rPr>
          <w:color w:val="000000" w:themeColor="text1"/>
          <w:szCs w:val="24"/>
        </w:rPr>
        <w:t xml:space="preserve">iš </w:t>
      </w:r>
      <w:r w:rsidR="00EB0858" w:rsidRPr="00A20789">
        <w:rPr>
          <w:color w:val="000000" w:themeColor="text1"/>
          <w:szCs w:val="24"/>
        </w:rPr>
        <w:t>v</w:t>
      </w:r>
      <w:r w:rsidR="00A42F96" w:rsidRPr="00A20789">
        <w:rPr>
          <w:color w:val="000000" w:themeColor="text1"/>
          <w:szCs w:val="24"/>
        </w:rPr>
        <w:t xml:space="preserve">iso skirta </w:t>
      </w:r>
      <w:r w:rsidR="00645B0D" w:rsidRPr="00A20789">
        <w:rPr>
          <w:color w:val="000000" w:themeColor="text1"/>
          <w:szCs w:val="24"/>
        </w:rPr>
        <w:t>14</w:t>
      </w:r>
      <w:r w:rsidR="00645B0D">
        <w:rPr>
          <w:color w:val="000000" w:themeColor="text1"/>
          <w:szCs w:val="24"/>
        </w:rPr>
        <w:t xml:space="preserve"> </w:t>
      </w:r>
      <w:r w:rsidR="00645B0D" w:rsidRPr="00A20789">
        <w:rPr>
          <w:color w:val="000000" w:themeColor="text1"/>
          <w:szCs w:val="24"/>
        </w:rPr>
        <w:t xml:space="preserve">600 </w:t>
      </w:r>
      <w:proofErr w:type="spellStart"/>
      <w:r w:rsidR="00645B0D" w:rsidRPr="00A20789">
        <w:rPr>
          <w:color w:val="000000" w:themeColor="text1"/>
          <w:szCs w:val="24"/>
        </w:rPr>
        <w:t>Eur</w:t>
      </w:r>
      <w:proofErr w:type="spellEnd"/>
      <w:r w:rsidR="00645B0D" w:rsidRPr="00A20789">
        <w:rPr>
          <w:color w:val="000000" w:themeColor="text1"/>
          <w:szCs w:val="24"/>
        </w:rPr>
        <w:t xml:space="preserve"> </w:t>
      </w:r>
      <w:r w:rsidR="00A42F96" w:rsidRPr="00A20789">
        <w:rPr>
          <w:color w:val="000000" w:themeColor="text1"/>
          <w:szCs w:val="24"/>
        </w:rPr>
        <w:t>lėšų, iš jų 6</w:t>
      </w:r>
      <w:r w:rsidR="00645B0D">
        <w:rPr>
          <w:color w:val="000000" w:themeColor="text1"/>
          <w:szCs w:val="24"/>
        </w:rPr>
        <w:t xml:space="preserve"> </w:t>
      </w:r>
      <w:r w:rsidR="00A42F96" w:rsidRPr="00A20789">
        <w:rPr>
          <w:color w:val="000000" w:themeColor="text1"/>
          <w:szCs w:val="24"/>
        </w:rPr>
        <w:t xml:space="preserve">600 </w:t>
      </w:r>
      <w:proofErr w:type="spellStart"/>
      <w:r w:rsidR="00A42F96" w:rsidRPr="00A20789">
        <w:rPr>
          <w:color w:val="000000" w:themeColor="text1"/>
          <w:szCs w:val="24"/>
        </w:rPr>
        <w:t>Eur</w:t>
      </w:r>
      <w:proofErr w:type="spellEnd"/>
      <w:r w:rsidR="00A42F96" w:rsidRPr="00A20789">
        <w:rPr>
          <w:color w:val="000000" w:themeColor="text1"/>
          <w:szCs w:val="24"/>
        </w:rPr>
        <w:t xml:space="preserve"> </w:t>
      </w:r>
      <w:r w:rsidR="00645B0D">
        <w:rPr>
          <w:color w:val="000000" w:themeColor="text1"/>
          <w:szCs w:val="24"/>
        </w:rPr>
        <w:t xml:space="preserve">- </w:t>
      </w:r>
      <w:r w:rsidR="00A42F96" w:rsidRPr="00A20789">
        <w:rPr>
          <w:color w:val="000000" w:themeColor="text1"/>
          <w:szCs w:val="24"/>
        </w:rPr>
        <w:t xml:space="preserve">darbo </w:t>
      </w:r>
      <w:r w:rsidR="00EB0858" w:rsidRPr="00A20789">
        <w:rPr>
          <w:color w:val="000000" w:themeColor="text1"/>
          <w:szCs w:val="24"/>
        </w:rPr>
        <w:t>užmokesčiui</w:t>
      </w:r>
      <w:r w:rsidR="00A20789" w:rsidRPr="00A20789">
        <w:rPr>
          <w:color w:val="000000" w:themeColor="text1"/>
        </w:rPr>
        <w:t>.</w:t>
      </w:r>
    </w:p>
    <w:p w:rsidR="00A20789" w:rsidRDefault="00A20789" w:rsidP="003C5738">
      <w:pPr>
        <w:pStyle w:val="Sraopastraipa"/>
        <w:spacing w:line="240" w:lineRule="auto"/>
        <w:ind w:left="0" w:firstLine="720"/>
        <w:contextualSpacing/>
        <w:jc w:val="both"/>
        <w:rPr>
          <w:szCs w:val="24"/>
        </w:rPr>
      </w:pPr>
      <w:r>
        <w:rPr>
          <w:szCs w:val="24"/>
        </w:rPr>
        <w:t>Lentelėje pateikiama s</w:t>
      </w:r>
      <w:r w:rsidRPr="007D17B5">
        <w:rPr>
          <w:szCs w:val="24"/>
        </w:rPr>
        <w:t xml:space="preserve">usisteminta informacija apie 2017 m. </w:t>
      </w:r>
      <w:r w:rsidR="00645B0D">
        <w:rPr>
          <w:szCs w:val="24"/>
        </w:rPr>
        <w:t>j</w:t>
      </w:r>
      <w:r w:rsidR="004576B5">
        <w:rPr>
          <w:szCs w:val="24"/>
        </w:rPr>
        <w:t>aunimui</w:t>
      </w:r>
      <w:r>
        <w:rPr>
          <w:szCs w:val="24"/>
        </w:rPr>
        <w:t xml:space="preserve"> palankių sveikatos priežiūros paslaugų koordinator</w:t>
      </w:r>
      <w:r w:rsidR="00645B0D">
        <w:rPr>
          <w:szCs w:val="24"/>
        </w:rPr>
        <w:t>iaus</w:t>
      </w:r>
      <w:r>
        <w:rPr>
          <w:szCs w:val="24"/>
        </w:rPr>
        <w:t xml:space="preserve"> </w:t>
      </w:r>
      <w:r w:rsidRPr="007D17B5">
        <w:rPr>
          <w:szCs w:val="24"/>
        </w:rPr>
        <w:t>veiklą:</w:t>
      </w:r>
    </w:p>
    <w:p w:rsidR="00571BAC" w:rsidRPr="00816EA6" w:rsidRDefault="00571BAC" w:rsidP="00A20789">
      <w:pPr>
        <w:pStyle w:val="Sraopastraipa"/>
        <w:spacing w:line="240" w:lineRule="auto"/>
        <w:ind w:left="0" w:firstLine="567"/>
        <w:contextualSpacing/>
        <w:jc w:val="both"/>
        <w:rPr>
          <w:szCs w:val="24"/>
        </w:rPr>
      </w:pPr>
    </w:p>
    <w:tbl>
      <w:tblPr>
        <w:tblW w:w="9634" w:type="dxa"/>
        <w:tblLook w:val="04A0" w:firstRow="1" w:lastRow="0" w:firstColumn="1" w:lastColumn="0" w:noHBand="0" w:noVBand="1"/>
      </w:tblPr>
      <w:tblGrid>
        <w:gridCol w:w="1250"/>
        <w:gridCol w:w="1241"/>
        <w:gridCol w:w="1516"/>
        <w:gridCol w:w="1377"/>
        <w:gridCol w:w="1839"/>
        <w:gridCol w:w="1305"/>
        <w:gridCol w:w="1106"/>
      </w:tblGrid>
      <w:tr w:rsidR="00571BAC" w:rsidRPr="00571BAC" w:rsidTr="00571BAC">
        <w:trPr>
          <w:trHeight w:val="1050"/>
        </w:trPr>
        <w:tc>
          <w:tcPr>
            <w:tcW w:w="12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1BAC" w:rsidRPr="00571BAC" w:rsidRDefault="00571BAC" w:rsidP="00571BAC">
            <w:pPr>
              <w:jc w:val="right"/>
              <w:rPr>
                <w:b/>
                <w:bCs/>
                <w:color w:val="000000"/>
                <w:sz w:val="20"/>
              </w:rPr>
            </w:pPr>
            <w:r w:rsidRPr="00571BAC">
              <w:rPr>
                <w:b/>
                <w:bCs/>
                <w:color w:val="000000"/>
                <w:sz w:val="20"/>
              </w:rPr>
              <w:t>Savivaldybė</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1BAC" w:rsidRPr="00571BAC" w:rsidRDefault="00571BAC" w:rsidP="00571BAC">
            <w:pPr>
              <w:jc w:val="center"/>
              <w:rPr>
                <w:b/>
                <w:bCs/>
                <w:color w:val="000000"/>
                <w:sz w:val="20"/>
              </w:rPr>
            </w:pPr>
            <w:r w:rsidRPr="00571BAC">
              <w:rPr>
                <w:b/>
                <w:bCs/>
                <w:color w:val="000000"/>
                <w:sz w:val="20"/>
              </w:rPr>
              <w:t>Jaunų žmonių, gavusių JPSP paslaugas, skaičius</w:t>
            </w:r>
          </w:p>
        </w:tc>
        <w:tc>
          <w:tcPr>
            <w:tcW w:w="14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1BAC" w:rsidRPr="00571BAC" w:rsidRDefault="00571BAC" w:rsidP="00571BAC">
            <w:pPr>
              <w:jc w:val="center"/>
              <w:rPr>
                <w:b/>
                <w:bCs/>
                <w:color w:val="000000"/>
                <w:sz w:val="20"/>
              </w:rPr>
            </w:pPr>
            <w:r w:rsidRPr="00571BAC">
              <w:rPr>
                <w:b/>
                <w:bCs/>
                <w:color w:val="000000"/>
                <w:sz w:val="20"/>
              </w:rPr>
              <w:t>Jaunų žmonių, dalyvavusių organizuotuose renginiuose, skaičius</w:t>
            </w:r>
          </w:p>
        </w:tc>
        <w:tc>
          <w:tcPr>
            <w:tcW w:w="14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1BAC" w:rsidRPr="00571BAC" w:rsidRDefault="00571BAC" w:rsidP="00645B0D">
            <w:pPr>
              <w:jc w:val="center"/>
              <w:rPr>
                <w:b/>
                <w:bCs/>
                <w:color w:val="000000"/>
                <w:sz w:val="20"/>
              </w:rPr>
            </w:pPr>
            <w:r w:rsidRPr="00571BAC">
              <w:rPr>
                <w:b/>
                <w:bCs/>
                <w:color w:val="000000"/>
                <w:sz w:val="20"/>
              </w:rPr>
              <w:t xml:space="preserve"> </w:t>
            </w:r>
            <w:r w:rsidR="00645B0D">
              <w:rPr>
                <w:b/>
                <w:bCs/>
                <w:color w:val="000000"/>
                <w:sz w:val="20"/>
              </w:rPr>
              <w:t>M</w:t>
            </w:r>
            <w:r w:rsidRPr="00571BAC">
              <w:rPr>
                <w:b/>
                <w:bCs/>
                <w:color w:val="000000"/>
                <w:sz w:val="20"/>
              </w:rPr>
              <w:t>okytų speciali</w:t>
            </w:r>
            <w:r>
              <w:rPr>
                <w:b/>
                <w:bCs/>
                <w:color w:val="000000"/>
                <w:sz w:val="20"/>
              </w:rPr>
              <w:t>s</w:t>
            </w:r>
            <w:r w:rsidRPr="00571BAC">
              <w:rPr>
                <w:b/>
                <w:bCs/>
                <w:color w:val="000000"/>
                <w:sz w:val="20"/>
              </w:rPr>
              <w:t>tų skaičius</w:t>
            </w:r>
          </w:p>
        </w:tc>
        <w:tc>
          <w:tcPr>
            <w:tcW w:w="1839" w:type="dxa"/>
            <w:tcBorders>
              <w:top w:val="single" w:sz="4" w:space="0" w:color="auto"/>
              <w:left w:val="nil"/>
              <w:bottom w:val="single" w:sz="4" w:space="0" w:color="auto"/>
              <w:right w:val="single" w:sz="4" w:space="0" w:color="auto"/>
            </w:tcBorders>
            <w:shd w:val="clear" w:color="auto" w:fill="auto"/>
            <w:vAlign w:val="center"/>
            <w:hideMark/>
          </w:tcPr>
          <w:p w:rsidR="00571BAC" w:rsidRPr="00571BAC" w:rsidRDefault="00571BAC" w:rsidP="00571BAC">
            <w:pPr>
              <w:jc w:val="center"/>
              <w:rPr>
                <w:b/>
                <w:bCs/>
                <w:color w:val="000000"/>
                <w:sz w:val="20"/>
              </w:rPr>
            </w:pPr>
            <w:r w:rsidRPr="00571BAC">
              <w:rPr>
                <w:b/>
                <w:bCs/>
                <w:color w:val="000000"/>
                <w:sz w:val="20"/>
              </w:rPr>
              <w:t>Bendradarbiavimo sutarčių, pasirašytų su kitomis institucijomis, skaičius</w:t>
            </w:r>
          </w:p>
        </w:tc>
        <w:tc>
          <w:tcPr>
            <w:tcW w:w="13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1BAC" w:rsidRPr="00571BAC" w:rsidRDefault="00571BAC" w:rsidP="00571BAC">
            <w:pPr>
              <w:jc w:val="center"/>
              <w:rPr>
                <w:b/>
                <w:bCs/>
                <w:color w:val="000000"/>
                <w:sz w:val="20"/>
              </w:rPr>
            </w:pPr>
            <w:r w:rsidRPr="00571BAC">
              <w:rPr>
                <w:b/>
                <w:bCs/>
                <w:color w:val="000000"/>
                <w:sz w:val="20"/>
              </w:rPr>
              <w:t xml:space="preserve">Organizuotų viešinimo renginių/ </w:t>
            </w:r>
            <w:r w:rsidRPr="00571BAC">
              <w:rPr>
                <w:b/>
                <w:bCs/>
                <w:color w:val="000000"/>
                <w:sz w:val="20"/>
              </w:rPr>
              <w:br/>
              <w:t>dalyvavusių asmenų, skaičius</w:t>
            </w:r>
          </w:p>
        </w:tc>
        <w:tc>
          <w:tcPr>
            <w:tcW w:w="11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1BAC" w:rsidRPr="00571BAC" w:rsidRDefault="00571BAC" w:rsidP="00571BAC">
            <w:pPr>
              <w:jc w:val="center"/>
              <w:rPr>
                <w:b/>
                <w:bCs/>
                <w:color w:val="000000"/>
                <w:sz w:val="20"/>
              </w:rPr>
            </w:pPr>
            <w:r w:rsidRPr="00571BAC">
              <w:rPr>
                <w:b/>
                <w:bCs/>
                <w:color w:val="000000"/>
                <w:sz w:val="20"/>
              </w:rPr>
              <w:t>Naujienų, paskelbtų interneto portale, skaičius</w:t>
            </w:r>
          </w:p>
        </w:tc>
      </w:tr>
      <w:tr w:rsidR="00571BAC" w:rsidRPr="00571BAC" w:rsidTr="00571BAC">
        <w:trPr>
          <w:trHeight w:val="401"/>
        </w:trPr>
        <w:tc>
          <w:tcPr>
            <w:tcW w:w="1250" w:type="dxa"/>
            <w:vMerge/>
            <w:tcBorders>
              <w:top w:val="single" w:sz="4" w:space="0" w:color="auto"/>
              <w:left w:val="single" w:sz="4" w:space="0" w:color="auto"/>
              <w:bottom w:val="single" w:sz="4" w:space="0" w:color="auto"/>
              <w:right w:val="single" w:sz="4" w:space="0" w:color="auto"/>
            </w:tcBorders>
            <w:vAlign w:val="center"/>
            <w:hideMark/>
          </w:tcPr>
          <w:p w:rsidR="00571BAC" w:rsidRPr="00571BAC" w:rsidRDefault="00571BAC" w:rsidP="00571BAC">
            <w:pPr>
              <w:rPr>
                <w:b/>
                <w:bCs/>
                <w:color w:val="000000"/>
                <w:sz w:val="20"/>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571BAC" w:rsidRPr="00571BAC" w:rsidRDefault="00571BAC" w:rsidP="00571BAC">
            <w:pPr>
              <w:rPr>
                <w:b/>
                <w:bCs/>
                <w:color w:val="000000"/>
                <w:sz w:val="20"/>
              </w:rPr>
            </w:pPr>
          </w:p>
        </w:tc>
        <w:tc>
          <w:tcPr>
            <w:tcW w:w="1454" w:type="dxa"/>
            <w:vMerge/>
            <w:tcBorders>
              <w:top w:val="single" w:sz="4" w:space="0" w:color="auto"/>
              <w:left w:val="single" w:sz="4" w:space="0" w:color="auto"/>
              <w:bottom w:val="single" w:sz="4" w:space="0" w:color="auto"/>
              <w:right w:val="single" w:sz="4" w:space="0" w:color="auto"/>
            </w:tcBorders>
            <w:vAlign w:val="center"/>
            <w:hideMark/>
          </w:tcPr>
          <w:p w:rsidR="00571BAC" w:rsidRPr="00571BAC" w:rsidRDefault="00571BAC" w:rsidP="00571BAC">
            <w:pPr>
              <w:rPr>
                <w:b/>
                <w:bCs/>
                <w:color w:val="000000"/>
                <w:sz w:val="20"/>
              </w:rPr>
            </w:pPr>
          </w:p>
        </w:tc>
        <w:tc>
          <w:tcPr>
            <w:tcW w:w="1413" w:type="dxa"/>
            <w:vMerge/>
            <w:tcBorders>
              <w:top w:val="single" w:sz="4" w:space="0" w:color="auto"/>
              <w:left w:val="single" w:sz="4" w:space="0" w:color="auto"/>
              <w:bottom w:val="single" w:sz="4" w:space="0" w:color="auto"/>
              <w:right w:val="single" w:sz="4" w:space="0" w:color="auto"/>
            </w:tcBorders>
            <w:vAlign w:val="center"/>
            <w:hideMark/>
          </w:tcPr>
          <w:p w:rsidR="00571BAC" w:rsidRPr="00571BAC" w:rsidRDefault="00571BAC" w:rsidP="00571BAC">
            <w:pPr>
              <w:rPr>
                <w:b/>
                <w:bCs/>
                <w:color w:val="000000"/>
                <w:sz w:val="20"/>
              </w:rPr>
            </w:pPr>
          </w:p>
        </w:tc>
        <w:tc>
          <w:tcPr>
            <w:tcW w:w="1839" w:type="dxa"/>
            <w:tcBorders>
              <w:top w:val="nil"/>
              <w:left w:val="nil"/>
              <w:bottom w:val="nil"/>
              <w:right w:val="single" w:sz="4" w:space="0" w:color="auto"/>
            </w:tcBorders>
            <w:shd w:val="clear" w:color="auto" w:fill="auto"/>
            <w:vAlign w:val="center"/>
            <w:hideMark/>
          </w:tcPr>
          <w:p w:rsidR="00571BAC" w:rsidRPr="00571BAC" w:rsidRDefault="00571BAC" w:rsidP="00571BAC">
            <w:pPr>
              <w:jc w:val="center"/>
              <w:rPr>
                <w:b/>
                <w:bCs/>
                <w:color w:val="000000"/>
                <w:sz w:val="20"/>
              </w:rPr>
            </w:pPr>
            <w:r w:rsidRPr="00571BAC">
              <w:rPr>
                <w:b/>
                <w:bCs/>
                <w:color w:val="000000"/>
                <w:sz w:val="20"/>
              </w:rPr>
              <w:t>Įstaigų skaičius</w:t>
            </w:r>
          </w:p>
        </w:tc>
        <w:tc>
          <w:tcPr>
            <w:tcW w:w="1305" w:type="dxa"/>
            <w:vMerge/>
            <w:tcBorders>
              <w:top w:val="single" w:sz="4" w:space="0" w:color="auto"/>
              <w:left w:val="single" w:sz="4" w:space="0" w:color="auto"/>
              <w:bottom w:val="single" w:sz="4" w:space="0" w:color="auto"/>
              <w:right w:val="single" w:sz="4" w:space="0" w:color="auto"/>
            </w:tcBorders>
            <w:vAlign w:val="center"/>
            <w:hideMark/>
          </w:tcPr>
          <w:p w:rsidR="00571BAC" w:rsidRPr="00571BAC" w:rsidRDefault="00571BAC" w:rsidP="00571BAC">
            <w:pPr>
              <w:rPr>
                <w:b/>
                <w:bCs/>
                <w:color w:val="000000"/>
                <w:sz w:val="20"/>
              </w:rPr>
            </w:pPr>
          </w:p>
        </w:tc>
        <w:tc>
          <w:tcPr>
            <w:tcW w:w="1113" w:type="dxa"/>
            <w:vMerge/>
            <w:tcBorders>
              <w:top w:val="single" w:sz="4" w:space="0" w:color="auto"/>
              <w:left w:val="single" w:sz="4" w:space="0" w:color="auto"/>
              <w:bottom w:val="single" w:sz="4" w:space="0" w:color="auto"/>
              <w:right w:val="single" w:sz="4" w:space="0" w:color="auto"/>
            </w:tcBorders>
            <w:vAlign w:val="center"/>
            <w:hideMark/>
          </w:tcPr>
          <w:p w:rsidR="00571BAC" w:rsidRPr="00571BAC" w:rsidRDefault="00571BAC" w:rsidP="00571BAC">
            <w:pPr>
              <w:rPr>
                <w:b/>
                <w:bCs/>
                <w:color w:val="000000"/>
                <w:sz w:val="20"/>
              </w:rPr>
            </w:pPr>
          </w:p>
        </w:tc>
      </w:tr>
      <w:tr w:rsidR="00571BAC" w:rsidRPr="00571BAC" w:rsidTr="00571BAC">
        <w:trPr>
          <w:trHeight w:val="495"/>
        </w:trPr>
        <w:tc>
          <w:tcPr>
            <w:tcW w:w="1250" w:type="dxa"/>
            <w:tcBorders>
              <w:top w:val="nil"/>
              <w:left w:val="single" w:sz="4" w:space="0" w:color="auto"/>
              <w:bottom w:val="single" w:sz="4" w:space="0" w:color="auto"/>
              <w:right w:val="single" w:sz="4" w:space="0" w:color="auto"/>
            </w:tcBorders>
            <w:shd w:val="clear" w:color="auto" w:fill="auto"/>
            <w:vAlign w:val="center"/>
            <w:hideMark/>
          </w:tcPr>
          <w:p w:rsidR="00571BAC" w:rsidRPr="00571BAC" w:rsidRDefault="00571BAC" w:rsidP="00571BAC">
            <w:pPr>
              <w:jc w:val="center"/>
              <w:rPr>
                <w:sz w:val="20"/>
              </w:rPr>
            </w:pPr>
            <w:r w:rsidRPr="00571BAC">
              <w:rPr>
                <w:sz w:val="20"/>
              </w:rPr>
              <w:t>Plungės rajono</w:t>
            </w:r>
          </w:p>
        </w:tc>
        <w:tc>
          <w:tcPr>
            <w:tcW w:w="1260" w:type="dxa"/>
            <w:tcBorders>
              <w:top w:val="nil"/>
              <w:left w:val="nil"/>
              <w:bottom w:val="single" w:sz="4" w:space="0" w:color="auto"/>
              <w:right w:val="single" w:sz="4" w:space="0" w:color="auto"/>
            </w:tcBorders>
            <w:shd w:val="clear" w:color="auto" w:fill="auto"/>
            <w:vAlign w:val="center"/>
            <w:hideMark/>
          </w:tcPr>
          <w:p w:rsidR="00571BAC" w:rsidRPr="00571BAC" w:rsidRDefault="00571BAC" w:rsidP="00571BAC">
            <w:pPr>
              <w:jc w:val="center"/>
              <w:rPr>
                <w:color w:val="000000"/>
                <w:sz w:val="20"/>
              </w:rPr>
            </w:pPr>
            <w:r w:rsidRPr="00571BAC">
              <w:rPr>
                <w:color w:val="000000"/>
                <w:sz w:val="20"/>
              </w:rPr>
              <w:t>55</w:t>
            </w:r>
          </w:p>
        </w:tc>
        <w:tc>
          <w:tcPr>
            <w:tcW w:w="1454" w:type="dxa"/>
            <w:tcBorders>
              <w:top w:val="nil"/>
              <w:left w:val="nil"/>
              <w:bottom w:val="single" w:sz="4" w:space="0" w:color="auto"/>
              <w:right w:val="single" w:sz="4" w:space="0" w:color="auto"/>
            </w:tcBorders>
            <w:shd w:val="clear" w:color="auto" w:fill="auto"/>
            <w:vAlign w:val="center"/>
            <w:hideMark/>
          </w:tcPr>
          <w:p w:rsidR="00571BAC" w:rsidRPr="00571BAC" w:rsidRDefault="00571BAC" w:rsidP="00571BAC">
            <w:pPr>
              <w:jc w:val="center"/>
              <w:rPr>
                <w:color w:val="000000"/>
                <w:sz w:val="20"/>
              </w:rPr>
            </w:pPr>
            <w:r w:rsidRPr="00571BAC">
              <w:rPr>
                <w:color w:val="000000"/>
                <w:sz w:val="20"/>
              </w:rPr>
              <w:t>1761</w:t>
            </w:r>
          </w:p>
        </w:tc>
        <w:tc>
          <w:tcPr>
            <w:tcW w:w="1413" w:type="dxa"/>
            <w:tcBorders>
              <w:top w:val="nil"/>
              <w:left w:val="nil"/>
              <w:bottom w:val="single" w:sz="4" w:space="0" w:color="auto"/>
              <w:right w:val="single" w:sz="4" w:space="0" w:color="auto"/>
            </w:tcBorders>
            <w:shd w:val="clear" w:color="auto" w:fill="auto"/>
            <w:vAlign w:val="center"/>
            <w:hideMark/>
          </w:tcPr>
          <w:p w:rsidR="00571BAC" w:rsidRPr="00571BAC" w:rsidRDefault="00571BAC" w:rsidP="00571BAC">
            <w:pPr>
              <w:jc w:val="center"/>
              <w:rPr>
                <w:color w:val="000000"/>
                <w:sz w:val="20"/>
              </w:rPr>
            </w:pPr>
            <w:r w:rsidRPr="00571BAC">
              <w:rPr>
                <w:color w:val="000000"/>
                <w:sz w:val="20"/>
              </w:rPr>
              <w:t>33</w:t>
            </w:r>
          </w:p>
        </w:tc>
        <w:tc>
          <w:tcPr>
            <w:tcW w:w="1839" w:type="dxa"/>
            <w:tcBorders>
              <w:top w:val="single" w:sz="4" w:space="0" w:color="auto"/>
              <w:left w:val="nil"/>
              <w:bottom w:val="single" w:sz="4" w:space="0" w:color="auto"/>
              <w:right w:val="single" w:sz="4" w:space="0" w:color="auto"/>
            </w:tcBorders>
            <w:shd w:val="clear" w:color="auto" w:fill="auto"/>
            <w:vAlign w:val="center"/>
            <w:hideMark/>
          </w:tcPr>
          <w:p w:rsidR="00571BAC" w:rsidRPr="00571BAC" w:rsidRDefault="00571BAC" w:rsidP="00571BAC">
            <w:pPr>
              <w:jc w:val="center"/>
              <w:rPr>
                <w:color w:val="000000"/>
                <w:sz w:val="20"/>
              </w:rPr>
            </w:pPr>
            <w:r w:rsidRPr="00571BAC">
              <w:rPr>
                <w:color w:val="000000"/>
                <w:sz w:val="20"/>
              </w:rPr>
              <w:t>1</w:t>
            </w:r>
          </w:p>
        </w:tc>
        <w:tc>
          <w:tcPr>
            <w:tcW w:w="1305" w:type="dxa"/>
            <w:tcBorders>
              <w:top w:val="nil"/>
              <w:left w:val="nil"/>
              <w:bottom w:val="single" w:sz="4" w:space="0" w:color="auto"/>
              <w:right w:val="single" w:sz="4" w:space="0" w:color="auto"/>
            </w:tcBorders>
            <w:shd w:val="clear" w:color="auto" w:fill="auto"/>
            <w:vAlign w:val="center"/>
            <w:hideMark/>
          </w:tcPr>
          <w:p w:rsidR="00571BAC" w:rsidRPr="00571BAC" w:rsidRDefault="00571BAC" w:rsidP="00571BAC">
            <w:pPr>
              <w:jc w:val="center"/>
              <w:rPr>
                <w:color w:val="000000"/>
                <w:sz w:val="20"/>
              </w:rPr>
            </w:pPr>
            <w:r w:rsidRPr="00571BAC">
              <w:rPr>
                <w:color w:val="000000"/>
                <w:sz w:val="20"/>
              </w:rPr>
              <w:t>3/51</w:t>
            </w:r>
          </w:p>
        </w:tc>
        <w:tc>
          <w:tcPr>
            <w:tcW w:w="1113" w:type="dxa"/>
            <w:tcBorders>
              <w:top w:val="nil"/>
              <w:left w:val="nil"/>
              <w:bottom w:val="single" w:sz="4" w:space="0" w:color="auto"/>
              <w:right w:val="single" w:sz="4" w:space="0" w:color="auto"/>
            </w:tcBorders>
            <w:shd w:val="clear" w:color="auto" w:fill="auto"/>
            <w:vAlign w:val="center"/>
            <w:hideMark/>
          </w:tcPr>
          <w:p w:rsidR="00571BAC" w:rsidRPr="00571BAC" w:rsidRDefault="00571BAC" w:rsidP="00571BAC">
            <w:pPr>
              <w:jc w:val="center"/>
              <w:rPr>
                <w:color w:val="000000"/>
                <w:sz w:val="20"/>
              </w:rPr>
            </w:pPr>
            <w:r w:rsidRPr="00571BAC">
              <w:rPr>
                <w:color w:val="000000"/>
                <w:sz w:val="20"/>
              </w:rPr>
              <w:t>344</w:t>
            </w:r>
          </w:p>
        </w:tc>
      </w:tr>
    </w:tbl>
    <w:p w:rsidR="00A522E6" w:rsidRDefault="00A20789" w:rsidP="00A20789">
      <w:pPr>
        <w:pStyle w:val="Sraopastraipa"/>
        <w:spacing w:line="240" w:lineRule="auto"/>
        <w:ind w:left="0" w:firstLine="567"/>
        <w:contextualSpacing/>
        <w:jc w:val="both"/>
        <w:rPr>
          <w:rFonts w:asciiTheme="minorHAnsi" w:eastAsiaTheme="minorHAnsi" w:hAnsiTheme="minorHAnsi" w:cstheme="minorBidi"/>
          <w:sz w:val="22"/>
        </w:rPr>
      </w:pPr>
      <w:r>
        <w:fldChar w:fldCharType="begin"/>
      </w:r>
      <w:r>
        <w:instrText xml:space="preserve"> LINK </w:instrText>
      </w:r>
      <w:r w:rsidR="00571BAC">
        <w:instrText xml:space="preserve">Excel.Sheet.12 "C:\\Users\\Koordinatorius\\Desktop\\JPSPP Ataskaitos\\Ataskaita už 2017 m\\Suteiktu jaunimui palankiu sveikatos prieziuros paslaugu sk..xlsx" "Projektų vykdytojai!R1C1:R6C7" </w:instrText>
      </w:r>
      <w:r>
        <w:instrText xml:space="preserve">\a \f 4 \h  \* MERGEFORMAT </w:instrText>
      </w:r>
      <w:r>
        <w:fldChar w:fldCharType="separate"/>
      </w:r>
    </w:p>
    <w:p w:rsidR="00A20789" w:rsidRPr="00571BAC" w:rsidRDefault="00A20789" w:rsidP="00571BAC">
      <w:pPr>
        <w:pStyle w:val="Sraopastraipa"/>
        <w:spacing w:line="240" w:lineRule="auto"/>
        <w:ind w:left="0" w:firstLine="567"/>
        <w:contextualSpacing/>
        <w:jc w:val="both"/>
        <w:rPr>
          <w:szCs w:val="24"/>
        </w:rPr>
      </w:pPr>
      <w:r>
        <w:rPr>
          <w:szCs w:val="24"/>
        </w:rPr>
        <w:fldChar w:fldCharType="end"/>
      </w:r>
      <w:r w:rsidR="001A48D1">
        <w:rPr>
          <w:szCs w:val="24"/>
        </w:rPr>
        <w:t xml:space="preserve">  </w:t>
      </w:r>
      <w:r w:rsidRPr="008D6854">
        <w:rPr>
          <w:bCs/>
        </w:rPr>
        <w:t>Jaunimo palankių sveikatos priežiūros paslaugų koordinator</w:t>
      </w:r>
      <w:r w:rsidR="00645B0D">
        <w:rPr>
          <w:bCs/>
        </w:rPr>
        <w:t>iaus</w:t>
      </w:r>
      <w:r w:rsidRPr="008D6854">
        <w:rPr>
          <w:bCs/>
        </w:rPr>
        <w:t xml:space="preserve"> </w:t>
      </w:r>
      <w:r>
        <w:rPr>
          <w:bCs/>
        </w:rPr>
        <w:t>į</w:t>
      </w:r>
      <w:r w:rsidRPr="00934B25">
        <w:rPr>
          <w:bCs/>
        </w:rPr>
        <w:t>gyvendin</w:t>
      </w:r>
      <w:r>
        <w:rPr>
          <w:bCs/>
        </w:rPr>
        <w:t>tas</w:t>
      </w:r>
      <w:r w:rsidRPr="00934B25">
        <w:rPr>
          <w:bCs/>
        </w:rPr>
        <w:t xml:space="preserve"> projekt</w:t>
      </w:r>
      <w:r>
        <w:rPr>
          <w:bCs/>
        </w:rPr>
        <w:t>as</w:t>
      </w:r>
      <w:r w:rsidRPr="00934B25">
        <w:rPr>
          <w:bCs/>
        </w:rPr>
        <w:t xml:space="preserve"> ,,Sveikos mitybos užkratas‘‘</w:t>
      </w:r>
      <w:r>
        <w:rPr>
          <w:bCs/>
        </w:rPr>
        <w:t>, kurio metu jaunimas dalyvavo masiniame renginyje, klausė paskait</w:t>
      </w:r>
      <w:r w:rsidR="00645B0D">
        <w:rPr>
          <w:bCs/>
        </w:rPr>
        <w:t>ų</w:t>
      </w:r>
      <w:r>
        <w:rPr>
          <w:bCs/>
        </w:rPr>
        <w:t>, dalyvavo viktorinose</w:t>
      </w:r>
      <w:r w:rsidR="00645B0D">
        <w:rPr>
          <w:bCs/>
        </w:rPr>
        <w:t>,</w:t>
      </w:r>
      <w:r>
        <w:rPr>
          <w:bCs/>
        </w:rPr>
        <w:t xml:space="preserve"> taip pat </w:t>
      </w:r>
      <w:r w:rsidRPr="00934B25">
        <w:rPr>
          <w:bCs/>
        </w:rPr>
        <w:t>jaunimas pats gaminosi sveik</w:t>
      </w:r>
      <w:r>
        <w:rPr>
          <w:bCs/>
        </w:rPr>
        <w:t xml:space="preserve">us pusryčius, pietus ir vakarienę </w:t>
      </w:r>
      <w:r w:rsidRPr="00934B25">
        <w:rPr>
          <w:bCs/>
        </w:rPr>
        <w:t>padedant profesijos vyr. mokytoj</w:t>
      </w:r>
      <w:r w:rsidR="00645B0D">
        <w:rPr>
          <w:bCs/>
        </w:rPr>
        <w:t>a</w:t>
      </w:r>
      <w:r w:rsidRPr="00934B25">
        <w:rPr>
          <w:bCs/>
        </w:rPr>
        <w:t xml:space="preserve">ms. </w:t>
      </w:r>
      <w:r>
        <w:rPr>
          <w:bCs/>
        </w:rPr>
        <w:t>Jaunimas</w:t>
      </w:r>
      <w:r w:rsidRPr="00934B25">
        <w:rPr>
          <w:bCs/>
        </w:rPr>
        <w:t xml:space="preserve"> sužino</w:t>
      </w:r>
      <w:r>
        <w:rPr>
          <w:bCs/>
        </w:rPr>
        <w:t>jo</w:t>
      </w:r>
      <w:r w:rsidRPr="00934B25">
        <w:rPr>
          <w:bCs/>
        </w:rPr>
        <w:t xml:space="preserve"> daug naudingos informacijos apie sveik</w:t>
      </w:r>
      <w:r>
        <w:rPr>
          <w:bCs/>
        </w:rPr>
        <w:t>o</w:t>
      </w:r>
      <w:r w:rsidRPr="00934B25">
        <w:rPr>
          <w:bCs/>
        </w:rPr>
        <w:t xml:space="preserve"> maisto gaminimo technologijas.</w:t>
      </w:r>
      <w:r>
        <w:rPr>
          <w:bCs/>
        </w:rPr>
        <w:t xml:space="preserve"> Įgyvendinta 16 veiklų, kuriose dalyvavo 496 jauni asmenys. </w:t>
      </w:r>
    </w:p>
    <w:p w:rsidR="00A20789" w:rsidRDefault="00A522E6" w:rsidP="00A20789">
      <w:pPr>
        <w:tabs>
          <w:tab w:val="left" w:pos="540"/>
        </w:tabs>
        <w:ind w:firstLine="720"/>
        <w:jc w:val="both"/>
        <w:rPr>
          <w:bCs/>
        </w:rPr>
      </w:pPr>
      <w:r>
        <w:rPr>
          <w:bCs/>
        </w:rPr>
        <w:t xml:space="preserve">Organizuotos </w:t>
      </w:r>
      <w:r w:rsidR="00A20789">
        <w:rPr>
          <w:bCs/>
        </w:rPr>
        <w:t xml:space="preserve">lytiškumo ugdymo paskaitos, kurių tikslas – ugdyti jaunuolių savigarbą ir teigiamą savęs vertinimą, geriau pažinti save, atskleidžiant lytiškumo žavesį ir svarbą bei tinkamą elgesį su savimi ir kitais. </w:t>
      </w:r>
    </w:p>
    <w:p w:rsidR="004F67E9" w:rsidRDefault="00236294" w:rsidP="00CA334F">
      <w:pPr>
        <w:shd w:val="clear" w:color="auto" w:fill="FFFFFF"/>
        <w:tabs>
          <w:tab w:val="left" w:pos="567"/>
        </w:tabs>
        <w:ind w:firstLine="709"/>
        <w:jc w:val="both"/>
        <w:rPr>
          <w:szCs w:val="24"/>
        </w:rPr>
      </w:pPr>
      <w:r>
        <w:rPr>
          <w:szCs w:val="24"/>
        </w:rPr>
        <w:t>2017</w:t>
      </w:r>
      <w:r w:rsidR="004F67E9">
        <w:rPr>
          <w:szCs w:val="24"/>
        </w:rPr>
        <w:t xml:space="preserve"> m. iš Aplinkos apsaugos rėmimo specialios programos </w:t>
      </w:r>
      <w:r w:rsidR="00645B0D">
        <w:rPr>
          <w:szCs w:val="24"/>
        </w:rPr>
        <w:t>V</w:t>
      </w:r>
      <w:r w:rsidR="004F67E9">
        <w:rPr>
          <w:szCs w:val="24"/>
        </w:rPr>
        <w:t xml:space="preserve">isuomenės sveikatos biurui skirta </w:t>
      </w:r>
      <w:r w:rsidR="00C16878">
        <w:rPr>
          <w:szCs w:val="24"/>
        </w:rPr>
        <w:t>1</w:t>
      </w:r>
      <w:r w:rsidR="00645B0D">
        <w:rPr>
          <w:szCs w:val="24"/>
        </w:rPr>
        <w:t xml:space="preserve"> </w:t>
      </w:r>
      <w:r w:rsidR="00C16878">
        <w:rPr>
          <w:szCs w:val="24"/>
        </w:rPr>
        <w:t>000</w:t>
      </w:r>
      <w:r w:rsidR="004F67E9">
        <w:rPr>
          <w:szCs w:val="24"/>
        </w:rPr>
        <w:t xml:space="preserve"> </w:t>
      </w:r>
      <w:proofErr w:type="spellStart"/>
      <w:r w:rsidR="004F67E9">
        <w:rPr>
          <w:szCs w:val="24"/>
        </w:rPr>
        <w:t>Eur</w:t>
      </w:r>
      <w:proofErr w:type="spellEnd"/>
      <w:r w:rsidR="004F67E9">
        <w:rPr>
          <w:szCs w:val="24"/>
        </w:rPr>
        <w:t xml:space="preserve">. Iš jų </w:t>
      </w:r>
      <w:r w:rsidR="00C16878">
        <w:t>Plungės rajono</w:t>
      </w:r>
      <w:r w:rsidR="00C16878" w:rsidRPr="00EF016D">
        <w:t xml:space="preserve"> savivaldybės visuomenės sveikatos biur</w:t>
      </w:r>
      <w:r w:rsidR="00C16878">
        <w:t>o projekt</w:t>
      </w:r>
      <w:r w:rsidR="00645B0D">
        <w:t>ams</w:t>
      </w:r>
      <w:r w:rsidR="00C16878" w:rsidRPr="00EF016D">
        <w:t xml:space="preserve"> </w:t>
      </w:r>
      <w:r w:rsidR="00C16878">
        <w:t>,,Sveikos mitybos užkratas</w:t>
      </w:r>
      <w:r w:rsidR="00C16878">
        <w:rPr>
          <w:color w:val="000000"/>
        </w:rPr>
        <w:t xml:space="preserve">“ </w:t>
      </w:r>
      <w:r w:rsidR="004F67E9">
        <w:rPr>
          <w:szCs w:val="24"/>
        </w:rPr>
        <w:t xml:space="preserve">ir </w:t>
      </w:r>
      <w:r w:rsidR="00C16878" w:rsidRPr="00507D28">
        <w:t>,,</w:t>
      </w:r>
      <w:r w:rsidR="00C16878">
        <w:t xml:space="preserve">Vasarą pajudėkime aktyviai“ </w:t>
      </w:r>
      <w:r w:rsidR="00645B0D">
        <w:rPr>
          <w:color w:val="000000"/>
        </w:rPr>
        <w:t>vykdyti</w:t>
      </w:r>
      <w:r w:rsidR="00645B0D">
        <w:rPr>
          <w:szCs w:val="24"/>
        </w:rPr>
        <w:t xml:space="preserve"> </w:t>
      </w:r>
      <w:r w:rsidR="004F67E9">
        <w:rPr>
          <w:szCs w:val="24"/>
        </w:rPr>
        <w:t xml:space="preserve">skirta po </w:t>
      </w:r>
      <w:r w:rsidR="00C16878">
        <w:rPr>
          <w:szCs w:val="24"/>
        </w:rPr>
        <w:t>50</w:t>
      </w:r>
      <w:r w:rsidR="004F67E9">
        <w:rPr>
          <w:szCs w:val="24"/>
        </w:rPr>
        <w:t xml:space="preserve">0 </w:t>
      </w:r>
      <w:proofErr w:type="spellStart"/>
      <w:r w:rsidR="004F67E9">
        <w:rPr>
          <w:szCs w:val="24"/>
        </w:rPr>
        <w:t>Eur</w:t>
      </w:r>
      <w:proofErr w:type="spellEnd"/>
      <w:r w:rsidR="004F67E9">
        <w:rPr>
          <w:szCs w:val="24"/>
        </w:rPr>
        <w:t xml:space="preserve">. Programai „Plungės rajono maudymosi vietų vandens kokybės </w:t>
      </w:r>
      <w:proofErr w:type="spellStart"/>
      <w:r w:rsidR="004F67E9">
        <w:rPr>
          <w:szCs w:val="24"/>
        </w:rPr>
        <w:t>stebėsenos</w:t>
      </w:r>
      <w:proofErr w:type="spellEnd"/>
      <w:r w:rsidR="004F67E9">
        <w:rPr>
          <w:szCs w:val="24"/>
        </w:rPr>
        <w:t xml:space="preserve"> programa“ skirta </w:t>
      </w:r>
      <w:r w:rsidR="008458B3">
        <w:rPr>
          <w:szCs w:val="24"/>
        </w:rPr>
        <w:t>1</w:t>
      </w:r>
      <w:r w:rsidR="00645B0D">
        <w:rPr>
          <w:szCs w:val="24"/>
        </w:rPr>
        <w:t xml:space="preserve"> </w:t>
      </w:r>
      <w:r w:rsidR="008458B3">
        <w:rPr>
          <w:szCs w:val="24"/>
        </w:rPr>
        <w:t>700</w:t>
      </w:r>
      <w:r w:rsidR="004F67E9">
        <w:rPr>
          <w:szCs w:val="24"/>
        </w:rPr>
        <w:t xml:space="preserve"> eur</w:t>
      </w:r>
      <w:r>
        <w:rPr>
          <w:szCs w:val="24"/>
        </w:rPr>
        <w:t xml:space="preserve">ų (projekto vykdymo pradžia </w:t>
      </w:r>
      <w:r w:rsidR="00645B0D">
        <w:rPr>
          <w:szCs w:val="24"/>
        </w:rPr>
        <w:t xml:space="preserve">- </w:t>
      </w:r>
      <w:r>
        <w:rPr>
          <w:szCs w:val="24"/>
        </w:rPr>
        <w:t>2017</w:t>
      </w:r>
      <w:r w:rsidR="004F67E9">
        <w:rPr>
          <w:szCs w:val="24"/>
        </w:rPr>
        <w:t xml:space="preserve"> m. </w:t>
      </w:r>
      <w:r>
        <w:rPr>
          <w:szCs w:val="24"/>
        </w:rPr>
        <w:t xml:space="preserve">gegužės </w:t>
      </w:r>
      <w:r w:rsidR="00E95F3D" w:rsidRPr="00E95F3D">
        <w:rPr>
          <w:szCs w:val="24"/>
        </w:rPr>
        <w:t>23</w:t>
      </w:r>
      <w:r w:rsidRPr="00E95F3D">
        <w:rPr>
          <w:szCs w:val="24"/>
        </w:rPr>
        <w:t xml:space="preserve"> d., pabaiga</w:t>
      </w:r>
      <w:r w:rsidR="00645B0D">
        <w:rPr>
          <w:szCs w:val="24"/>
        </w:rPr>
        <w:t xml:space="preserve"> -</w:t>
      </w:r>
      <w:r w:rsidRPr="00E95F3D">
        <w:rPr>
          <w:szCs w:val="24"/>
        </w:rPr>
        <w:t xml:space="preserve"> 2017</w:t>
      </w:r>
      <w:r w:rsidR="004F67E9" w:rsidRPr="00E95F3D">
        <w:rPr>
          <w:szCs w:val="24"/>
        </w:rPr>
        <w:t xml:space="preserve"> m. rugsėjo. </w:t>
      </w:r>
      <w:r w:rsidR="00E95F3D" w:rsidRPr="00E95F3D">
        <w:rPr>
          <w:szCs w:val="24"/>
        </w:rPr>
        <w:t>12</w:t>
      </w:r>
      <w:r w:rsidR="004F67E9" w:rsidRPr="00E95F3D">
        <w:rPr>
          <w:szCs w:val="24"/>
        </w:rPr>
        <w:t xml:space="preserve"> d.). Projekto metu paimti </w:t>
      </w:r>
      <w:r w:rsidR="00E95F3D" w:rsidRPr="00E95F3D">
        <w:rPr>
          <w:szCs w:val="24"/>
        </w:rPr>
        <w:t>9</w:t>
      </w:r>
      <w:r w:rsidR="004F67E9" w:rsidRPr="00E95F3D">
        <w:rPr>
          <w:szCs w:val="24"/>
        </w:rPr>
        <w:t>4 vandens kokybės mėginiai iš 11 maudymosi vietų.</w:t>
      </w:r>
    </w:p>
    <w:p w:rsidR="004F67E9" w:rsidRDefault="004F67E9" w:rsidP="004F67E9">
      <w:pPr>
        <w:tabs>
          <w:tab w:val="left" w:pos="540"/>
        </w:tabs>
      </w:pPr>
    </w:p>
    <w:p w:rsidR="00B132C6" w:rsidRDefault="00B132C6" w:rsidP="004F67E9">
      <w:pPr>
        <w:tabs>
          <w:tab w:val="left" w:pos="540"/>
        </w:tabs>
        <w:jc w:val="center"/>
        <w:outlineLvl w:val="0"/>
        <w:rPr>
          <w:b/>
          <w:bCs/>
        </w:rPr>
      </w:pPr>
    </w:p>
    <w:p w:rsidR="00B132C6" w:rsidRDefault="00B132C6" w:rsidP="004F67E9">
      <w:pPr>
        <w:tabs>
          <w:tab w:val="left" w:pos="540"/>
        </w:tabs>
        <w:jc w:val="center"/>
        <w:outlineLvl w:val="0"/>
        <w:rPr>
          <w:b/>
          <w:bCs/>
        </w:rPr>
      </w:pPr>
    </w:p>
    <w:p w:rsidR="004F67E9" w:rsidRDefault="004F67E9" w:rsidP="004F67E9">
      <w:pPr>
        <w:tabs>
          <w:tab w:val="left" w:pos="540"/>
        </w:tabs>
        <w:jc w:val="center"/>
        <w:outlineLvl w:val="0"/>
        <w:rPr>
          <w:b/>
          <w:bCs/>
        </w:rPr>
      </w:pPr>
      <w:r>
        <w:rPr>
          <w:b/>
          <w:bCs/>
        </w:rPr>
        <w:lastRenderedPageBreak/>
        <w:t>KETVIRTAS SKIRSNIS</w:t>
      </w:r>
    </w:p>
    <w:p w:rsidR="004F67E9" w:rsidRDefault="004F67E9" w:rsidP="004F67E9">
      <w:pPr>
        <w:jc w:val="center"/>
        <w:rPr>
          <w:b/>
          <w:bCs/>
        </w:rPr>
      </w:pPr>
      <w:r>
        <w:rPr>
          <w:b/>
          <w:bCs/>
        </w:rPr>
        <w:t>BENDRADARBIAVIMAS</w:t>
      </w:r>
      <w:r w:rsidR="00645B0D">
        <w:rPr>
          <w:b/>
          <w:bCs/>
        </w:rPr>
        <w:t>,</w:t>
      </w:r>
      <w:r>
        <w:rPr>
          <w:b/>
          <w:bCs/>
        </w:rPr>
        <w:t xml:space="preserve"> VYKDANT VISUOMENĖS SVEIKATOS PRIEŽIŪROS VEIKLĄ SAVIVALDYBĖJE</w:t>
      </w:r>
    </w:p>
    <w:p w:rsidR="004F67E9" w:rsidRDefault="004F67E9" w:rsidP="004F67E9">
      <w:pPr>
        <w:jc w:val="center"/>
      </w:pPr>
    </w:p>
    <w:p w:rsidR="006504CD" w:rsidRDefault="0029797F" w:rsidP="006504CD">
      <w:pPr>
        <w:tabs>
          <w:tab w:val="left" w:pos="540"/>
        </w:tabs>
        <w:jc w:val="both"/>
        <w:rPr>
          <w:sz w:val="16"/>
          <w:szCs w:val="16"/>
        </w:rPr>
      </w:pPr>
      <w:r>
        <w:tab/>
      </w:r>
      <w:r w:rsidR="001A48D1">
        <w:t xml:space="preserve">  </w:t>
      </w:r>
      <w:r w:rsidR="004F67E9">
        <w:t xml:space="preserve">Nevyriausybinių organizacijų dalyvavimas </w:t>
      </w:r>
      <w:proofErr w:type="spellStart"/>
      <w:r w:rsidR="004F67E9">
        <w:t>sveikatinimo</w:t>
      </w:r>
      <w:proofErr w:type="spellEnd"/>
      <w:r w:rsidR="004F67E9">
        <w:t xml:space="preserve"> veikloje priimant svarbius su visuomenės sveikata susijusius sprendimus yra labai svarbus. Todėl stengiamasi jų narius kuo aktyviau įtraukti į </w:t>
      </w:r>
      <w:r w:rsidR="00C632F7">
        <w:t>Bendruomenės sveikatos tarybos</w:t>
      </w:r>
      <w:r w:rsidR="004F67E9">
        <w:t xml:space="preserve"> susitikimus ir renginius, sprendžiant visuomenės sveikatos priežiūros funkcijų įgyvendinimą savivaldybės teritorijoje.</w:t>
      </w:r>
      <w:r w:rsidR="004F67E9">
        <w:rPr>
          <w:color w:val="393939"/>
        </w:rPr>
        <w:t xml:space="preserve"> </w:t>
      </w:r>
      <w:r w:rsidR="004F67E9">
        <w:rPr>
          <w:szCs w:val="24"/>
        </w:rPr>
        <w:t>Nevyriausybinės organizacijos (kai kurios) aktyviai dalyvauja</w:t>
      </w:r>
      <w:r w:rsidR="00645B0D">
        <w:rPr>
          <w:szCs w:val="24"/>
        </w:rPr>
        <w:t>,</w:t>
      </w:r>
      <w:r w:rsidR="004F67E9">
        <w:rPr>
          <w:szCs w:val="24"/>
        </w:rPr>
        <w:t xml:space="preserve"> įgyvendinant sveikatos politiką, ugdant visuomenės supratimą, gerinant visuomenės informavimą ir skleidžiant informaciją apie sveiką gyvenseną, ligų profilaktiką. Veikiančios </w:t>
      </w:r>
      <w:r w:rsidR="004F67E9">
        <w:rPr>
          <w:szCs w:val="24"/>
          <w:shd w:val="clear" w:color="auto" w:fill="FFFFFF"/>
        </w:rPr>
        <w:t>bendruomenės gali pasigirti gerais bendruomenių veiklos pavyzdžiais, patirtimi ir žiniomis.</w:t>
      </w:r>
      <w:r w:rsidR="004F67E9">
        <w:rPr>
          <w:rStyle w:val="apple-converted-space"/>
          <w:szCs w:val="24"/>
          <w:shd w:val="clear" w:color="auto" w:fill="FFFFFF"/>
        </w:rPr>
        <w:t> Nuolat dalyvauja Visuomenės sveikatos rėmimo specialiosios programos projektų konkurse, deja</w:t>
      </w:r>
      <w:r w:rsidR="00645B0D">
        <w:rPr>
          <w:rStyle w:val="apple-converted-space"/>
          <w:szCs w:val="24"/>
          <w:shd w:val="clear" w:color="auto" w:fill="FFFFFF"/>
        </w:rPr>
        <w:t>,</w:t>
      </w:r>
      <w:r w:rsidR="004F67E9">
        <w:rPr>
          <w:rStyle w:val="apple-converted-space"/>
          <w:szCs w:val="24"/>
          <w:shd w:val="clear" w:color="auto" w:fill="FFFFFF"/>
        </w:rPr>
        <w:t xml:space="preserve"> dėl per mažo finansavimo (kuris sudaro tik 20 procentų </w:t>
      </w:r>
      <w:r w:rsidR="00645B0D">
        <w:rPr>
          <w:rStyle w:val="apple-converted-space"/>
          <w:szCs w:val="24"/>
          <w:shd w:val="clear" w:color="auto" w:fill="FFFFFF"/>
        </w:rPr>
        <w:t>A</w:t>
      </w:r>
      <w:r w:rsidR="004F67E9">
        <w:rPr>
          <w:rStyle w:val="apple-converted-space"/>
          <w:szCs w:val="24"/>
          <w:shd w:val="clear" w:color="auto" w:fill="FFFFFF"/>
        </w:rPr>
        <w:t xml:space="preserve">plinkos apsaugos rėmimo specialiosios programos lėšų) ne visoms pavyksta projektus įgyvendinti. Bendruomenės </w:t>
      </w:r>
      <w:r w:rsidR="004F67E9">
        <w:rPr>
          <w:szCs w:val="24"/>
        </w:rPr>
        <w:t xml:space="preserve">perteikia vienos kitoms teorinių bei praktinių žinių apie </w:t>
      </w:r>
      <w:r w:rsidR="00C632F7">
        <w:rPr>
          <w:szCs w:val="24"/>
        </w:rPr>
        <w:t xml:space="preserve">sveiką gyvenseną, fizinio aktyvumo ir sveikos mitybos </w:t>
      </w:r>
      <w:r w:rsidR="004F67E9">
        <w:rPr>
          <w:szCs w:val="24"/>
        </w:rPr>
        <w:t>naudą organizmui, aktyvų poilsį gamtoje. L</w:t>
      </w:r>
      <w:r w:rsidR="00C632F7">
        <w:rPr>
          <w:szCs w:val="24"/>
        </w:rPr>
        <w:t>abai svarbu skatinti bendruomenes</w:t>
      </w:r>
      <w:r w:rsidR="004F67E9">
        <w:rPr>
          <w:szCs w:val="24"/>
        </w:rPr>
        <w:t xml:space="preserve"> gy</w:t>
      </w:r>
      <w:r w:rsidR="006504CD">
        <w:rPr>
          <w:szCs w:val="24"/>
        </w:rPr>
        <w:t>venti sveiką, aktyvų gyvenimą, s</w:t>
      </w:r>
      <w:r w:rsidR="004F67E9">
        <w:rPr>
          <w:szCs w:val="24"/>
        </w:rPr>
        <w:t>udaryti sąlygas</w:t>
      </w:r>
      <w:r w:rsidR="00645B0D">
        <w:rPr>
          <w:szCs w:val="24"/>
        </w:rPr>
        <w:t>,</w:t>
      </w:r>
      <w:r w:rsidR="004F67E9">
        <w:rPr>
          <w:szCs w:val="24"/>
        </w:rPr>
        <w:t xml:space="preserve"> ypač kaimo gyventojams</w:t>
      </w:r>
      <w:r w:rsidR="00645B0D">
        <w:rPr>
          <w:szCs w:val="24"/>
        </w:rPr>
        <w:t>,</w:t>
      </w:r>
      <w:r w:rsidR="004F67E9">
        <w:rPr>
          <w:szCs w:val="24"/>
        </w:rPr>
        <w:t xml:space="preserve"> </w:t>
      </w:r>
      <w:r w:rsidR="004576B5">
        <w:rPr>
          <w:szCs w:val="24"/>
        </w:rPr>
        <w:t xml:space="preserve">fiziškai aktyviai ir turiningai praleisti </w:t>
      </w:r>
      <w:r w:rsidR="004F67E9">
        <w:rPr>
          <w:szCs w:val="24"/>
        </w:rPr>
        <w:t>laisvalaikį.</w:t>
      </w:r>
      <w:r w:rsidRPr="0029797F">
        <w:rPr>
          <w:b/>
          <w:szCs w:val="24"/>
        </w:rPr>
        <w:t xml:space="preserve"> </w:t>
      </w:r>
    </w:p>
    <w:p w:rsidR="0029797F" w:rsidRPr="00491824" w:rsidRDefault="006504CD" w:rsidP="00F72F2B">
      <w:pPr>
        <w:tabs>
          <w:tab w:val="left" w:pos="540"/>
        </w:tabs>
        <w:jc w:val="both"/>
        <w:rPr>
          <w:szCs w:val="24"/>
        </w:rPr>
      </w:pPr>
      <w:r>
        <w:rPr>
          <w:sz w:val="16"/>
          <w:szCs w:val="16"/>
        </w:rPr>
        <w:tab/>
      </w:r>
      <w:r w:rsidR="001A48D1">
        <w:rPr>
          <w:sz w:val="16"/>
          <w:szCs w:val="16"/>
        </w:rPr>
        <w:t xml:space="preserve">   </w:t>
      </w:r>
      <w:r w:rsidR="0029797F" w:rsidRPr="009C461E">
        <w:rPr>
          <w:szCs w:val="24"/>
        </w:rPr>
        <w:t xml:space="preserve">Institucijų dalyvavimas </w:t>
      </w:r>
      <w:proofErr w:type="spellStart"/>
      <w:r w:rsidR="0029797F" w:rsidRPr="009C461E">
        <w:rPr>
          <w:szCs w:val="24"/>
        </w:rPr>
        <w:t>sveikatinimo</w:t>
      </w:r>
      <w:proofErr w:type="spellEnd"/>
      <w:r w:rsidR="0029797F" w:rsidRPr="009C461E">
        <w:rPr>
          <w:szCs w:val="24"/>
        </w:rPr>
        <w:t xml:space="preserve"> veikloje</w:t>
      </w:r>
      <w:r w:rsidR="00645B0D">
        <w:rPr>
          <w:szCs w:val="24"/>
        </w:rPr>
        <w:t>.</w:t>
      </w:r>
      <w:r w:rsidR="0029797F" w:rsidRPr="00491824">
        <w:rPr>
          <w:spacing w:val="3"/>
          <w:szCs w:val="24"/>
        </w:rPr>
        <w:t xml:space="preserve"> Širdies ir kraujagyslių ligų rizikos grupės asmenų sveikatos stiprinimo</w:t>
      </w:r>
      <w:r w:rsidR="0029797F" w:rsidRPr="00491824">
        <w:rPr>
          <w:szCs w:val="24"/>
        </w:rPr>
        <w:t xml:space="preserve"> programos, patvirtintos LR sveikatos apsaugos ministro </w:t>
      </w:r>
      <w:r w:rsidR="0029797F" w:rsidRPr="00491824">
        <w:rPr>
          <w:spacing w:val="-8"/>
          <w:szCs w:val="24"/>
        </w:rPr>
        <w:t xml:space="preserve">2014 m. rugsėjo 22 d. įsakymu Nr. V-979 </w:t>
      </w:r>
      <w:r w:rsidR="0029797F" w:rsidRPr="00491824">
        <w:rPr>
          <w:szCs w:val="24"/>
        </w:rPr>
        <w:t>„Dėl Širdies ir kraujagyslių ligų rizikos grupės asmenų sveikatos stiprinimo tvarkos aprašo patvirtinimo“ vykdymas. Vykdytojai: Savivaldybės visuomenės sveikatos biuras, pirminės asmens sveikatos priežiūros įstaigos. ASPĮ pateikė asmenų</w:t>
      </w:r>
      <w:r w:rsidR="004576B5">
        <w:rPr>
          <w:szCs w:val="24"/>
        </w:rPr>
        <w:t>,</w:t>
      </w:r>
      <w:r w:rsidR="0029797F" w:rsidRPr="00491824">
        <w:rPr>
          <w:szCs w:val="24"/>
        </w:rPr>
        <w:t xml:space="preserve"> sutikusių dalyvauti programoje, sąrašą. Programoje dalyvavo </w:t>
      </w:r>
      <w:r w:rsidR="00491824" w:rsidRPr="00491824">
        <w:rPr>
          <w:szCs w:val="24"/>
        </w:rPr>
        <w:t>21</w:t>
      </w:r>
      <w:r w:rsidR="004576B5">
        <w:rPr>
          <w:szCs w:val="24"/>
        </w:rPr>
        <w:t xml:space="preserve"> asmuo</w:t>
      </w:r>
      <w:r w:rsidR="0029797F" w:rsidRPr="00491824">
        <w:rPr>
          <w:szCs w:val="24"/>
        </w:rPr>
        <w:t xml:space="preserve">, iš jų visą programą </w:t>
      </w:r>
      <w:r w:rsidR="00C20AA9">
        <w:rPr>
          <w:szCs w:val="24"/>
        </w:rPr>
        <w:t>pa</w:t>
      </w:r>
      <w:r w:rsidR="004576B5">
        <w:rPr>
          <w:szCs w:val="24"/>
        </w:rPr>
        <w:t>baigusių</w:t>
      </w:r>
      <w:r w:rsidR="00491824" w:rsidRPr="00491824">
        <w:rPr>
          <w:szCs w:val="24"/>
        </w:rPr>
        <w:t xml:space="preserve"> nebuvo.</w:t>
      </w:r>
      <w:r w:rsidR="0029797F" w:rsidRPr="00491824">
        <w:rPr>
          <w:szCs w:val="24"/>
        </w:rPr>
        <w:t xml:space="preserve"> </w:t>
      </w:r>
    </w:p>
    <w:p w:rsidR="004F67E9" w:rsidRDefault="004F67E9" w:rsidP="0029797F">
      <w:pPr>
        <w:tabs>
          <w:tab w:val="left" w:pos="540"/>
        </w:tabs>
        <w:jc w:val="both"/>
        <w:outlineLvl w:val="0"/>
        <w:rPr>
          <w:b/>
          <w:bCs/>
        </w:rPr>
      </w:pPr>
    </w:p>
    <w:p w:rsidR="004F67E9" w:rsidRDefault="004F67E9" w:rsidP="004F67E9">
      <w:pPr>
        <w:tabs>
          <w:tab w:val="left" w:pos="540"/>
        </w:tabs>
        <w:jc w:val="center"/>
        <w:outlineLvl w:val="0"/>
        <w:rPr>
          <w:b/>
          <w:bCs/>
        </w:rPr>
      </w:pPr>
      <w:r>
        <w:rPr>
          <w:b/>
          <w:bCs/>
        </w:rPr>
        <w:t>III SKYRIUS</w:t>
      </w:r>
    </w:p>
    <w:p w:rsidR="004F67E9" w:rsidRDefault="004F67E9" w:rsidP="004F67E9">
      <w:pPr>
        <w:tabs>
          <w:tab w:val="left" w:pos="540"/>
        </w:tabs>
        <w:jc w:val="center"/>
        <w:rPr>
          <w:b/>
          <w:bCs/>
        </w:rPr>
      </w:pPr>
      <w:r>
        <w:rPr>
          <w:b/>
          <w:bCs/>
        </w:rPr>
        <w:t>INFORMACIJA APIE VALSTYBINIŲ (VALSTYBĖS PERDUOTŲ SAVIVALDYBĖMS) VISUOMENĖS SVEIKATOS PRIEŽIŪROS FUNKCIJŲ (VISUOMENĖS SVEIKATOS PRIEŽIŪRA SAVIVALDYBĖS TERITORIJOJE ESANČIOSE IKIMOKYKLINIO UGDYMO, BENDROJO UGDYMO IR PROFESINIO MOKYMO ĮSTAIGOSE UGDOMŲ MOKINIŲ PAGAL IKIMOKYKLINIO, PRIEŠMOKYKLINIO, PRADINIO, PAGRINDINIO IR VIDURINIO UGDYMO PROGRAMAS, VISUOMENĖS SVEIKATOS STIPRINIMAS, VISUOMENĖS SVEIKATOS STEBĖSENA) SAVIVALDYBĖJE VYKDYMĄ</w:t>
      </w:r>
    </w:p>
    <w:p w:rsidR="004F67E9" w:rsidRDefault="004F67E9" w:rsidP="004F67E9">
      <w:pPr>
        <w:tabs>
          <w:tab w:val="left" w:pos="540"/>
        </w:tabs>
        <w:jc w:val="center"/>
      </w:pPr>
    </w:p>
    <w:p w:rsidR="004F67E9" w:rsidRDefault="004F67E9" w:rsidP="004F67E9">
      <w:pPr>
        <w:tabs>
          <w:tab w:val="left" w:pos="540"/>
        </w:tabs>
        <w:jc w:val="center"/>
        <w:outlineLvl w:val="0"/>
        <w:rPr>
          <w:b/>
          <w:bCs/>
        </w:rPr>
      </w:pPr>
      <w:r>
        <w:rPr>
          <w:b/>
          <w:bCs/>
        </w:rPr>
        <w:t>PIRMASIS SKIRSNIS</w:t>
      </w:r>
    </w:p>
    <w:p w:rsidR="004F67E9" w:rsidRDefault="004F67E9" w:rsidP="004F67E9">
      <w:pPr>
        <w:tabs>
          <w:tab w:val="left" w:pos="540"/>
        </w:tabs>
        <w:jc w:val="center"/>
        <w:rPr>
          <w:b/>
          <w:bCs/>
        </w:rPr>
      </w:pPr>
      <w:r>
        <w:rPr>
          <w:b/>
          <w:bCs/>
        </w:rPr>
        <w:t>VISUOMENĖS SVEIKATOS PRIEŽIŪRA SAVIVALDYBĖS TERITORIJOJE ESANČIOSE IKIMOKYKLINIO UGDYMO, BENDROJO UGDYMO IR PROFESINIO MOKYMO ĮSTAIGOSE UGDOMŲ MOKINIŲ PAGAL IKIMOKYKLINIO, PRIEŠMOKYKLINIO, PRADINIO, PAGRINDINIO IR VIDURINIO UGDYMO PROGRAMAS</w:t>
      </w:r>
    </w:p>
    <w:p w:rsidR="004F67E9" w:rsidRDefault="004F67E9" w:rsidP="004F67E9">
      <w:pPr>
        <w:tabs>
          <w:tab w:val="left" w:pos="851"/>
        </w:tabs>
        <w:ind w:firstLine="851"/>
        <w:jc w:val="both"/>
        <w:rPr>
          <w:shd w:val="clear" w:color="auto" w:fill="FFFFFF"/>
        </w:rPr>
      </w:pPr>
    </w:p>
    <w:p w:rsidR="004F67E9" w:rsidRDefault="00DD0F55" w:rsidP="00D83BFE">
      <w:pPr>
        <w:ind w:firstLine="720"/>
        <w:jc w:val="both"/>
        <w:rPr>
          <w:shd w:val="clear" w:color="auto" w:fill="FFFFFF"/>
        </w:rPr>
      </w:pPr>
      <w:r>
        <w:rPr>
          <w:shd w:val="clear" w:color="auto" w:fill="FFFFFF"/>
        </w:rPr>
        <w:t>2017</w:t>
      </w:r>
      <w:r w:rsidR="004F67E9">
        <w:rPr>
          <w:shd w:val="clear" w:color="auto" w:fill="FFFFFF"/>
        </w:rPr>
        <w:t xml:space="preserve"> metais Plungės rajono savivaldyb</w:t>
      </w:r>
      <w:r w:rsidR="0071622B">
        <w:rPr>
          <w:shd w:val="clear" w:color="auto" w:fill="FFFFFF"/>
        </w:rPr>
        <w:t xml:space="preserve">ės visuomenės sveikatos biuras </w:t>
      </w:r>
      <w:r w:rsidR="004F67E9">
        <w:rPr>
          <w:shd w:val="clear" w:color="auto" w:fill="FFFFFF"/>
        </w:rPr>
        <w:t xml:space="preserve">mokyklose organizavo </w:t>
      </w:r>
      <w:r w:rsidR="00B05F0B">
        <w:rPr>
          <w:shd w:val="clear" w:color="auto" w:fill="FFFFFF"/>
        </w:rPr>
        <w:t>1</w:t>
      </w:r>
      <w:r w:rsidR="00645B0D">
        <w:rPr>
          <w:shd w:val="clear" w:color="auto" w:fill="FFFFFF"/>
        </w:rPr>
        <w:t xml:space="preserve"> </w:t>
      </w:r>
      <w:r w:rsidR="00B05F0B">
        <w:rPr>
          <w:shd w:val="clear" w:color="auto" w:fill="FFFFFF"/>
        </w:rPr>
        <w:t>493</w:t>
      </w:r>
      <w:r w:rsidR="004F67E9">
        <w:rPr>
          <w:shd w:val="clear" w:color="auto" w:fill="FFFFFF"/>
        </w:rPr>
        <w:t xml:space="preserve"> </w:t>
      </w:r>
      <w:proofErr w:type="spellStart"/>
      <w:r w:rsidR="004F67E9">
        <w:rPr>
          <w:shd w:val="clear" w:color="auto" w:fill="FFFFFF"/>
        </w:rPr>
        <w:t>sveikatinimo</w:t>
      </w:r>
      <w:proofErr w:type="spellEnd"/>
      <w:r w:rsidR="004F67E9">
        <w:rPr>
          <w:shd w:val="clear" w:color="auto" w:fill="FFFFFF"/>
        </w:rPr>
        <w:t xml:space="preserve"> renginius, juose dalyvavo </w:t>
      </w:r>
      <w:r w:rsidR="00C32DBB">
        <w:rPr>
          <w:shd w:val="clear" w:color="auto" w:fill="FFFFFF"/>
        </w:rPr>
        <w:t>7</w:t>
      </w:r>
      <w:r w:rsidR="00645B0D">
        <w:rPr>
          <w:shd w:val="clear" w:color="auto" w:fill="FFFFFF"/>
        </w:rPr>
        <w:t xml:space="preserve"> </w:t>
      </w:r>
      <w:r w:rsidR="00C32DBB">
        <w:rPr>
          <w:shd w:val="clear" w:color="auto" w:fill="FFFFFF"/>
        </w:rPr>
        <w:t>819</w:t>
      </w:r>
      <w:r w:rsidR="004F67E9">
        <w:rPr>
          <w:shd w:val="clear" w:color="auto" w:fill="FFFFFF"/>
        </w:rPr>
        <w:t xml:space="preserve"> mokini</w:t>
      </w:r>
      <w:r w:rsidR="00645B0D">
        <w:rPr>
          <w:shd w:val="clear" w:color="auto" w:fill="FFFFFF"/>
        </w:rPr>
        <w:t>ų</w:t>
      </w:r>
      <w:r w:rsidR="004F67E9">
        <w:rPr>
          <w:shd w:val="clear" w:color="auto" w:fill="FFFFFF"/>
        </w:rPr>
        <w:t>, ugdom</w:t>
      </w:r>
      <w:r w:rsidR="00645B0D">
        <w:rPr>
          <w:shd w:val="clear" w:color="auto" w:fill="FFFFFF"/>
        </w:rPr>
        <w:t>ų</w:t>
      </w:r>
      <w:r w:rsidR="004F67E9">
        <w:rPr>
          <w:shd w:val="clear" w:color="auto" w:fill="FFFFFF"/>
        </w:rPr>
        <w:t xml:space="preserve"> pagal ikimokyklinio ir priešmokyklinio ugdym</w:t>
      </w:r>
      <w:r>
        <w:rPr>
          <w:shd w:val="clear" w:color="auto" w:fill="FFFFFF"/>
        </w:rPr>
        <w:t>o programas (toliau vaikai)</w:t>
      </w:r>
      <w:r w:rsidR="00645B0D">
        <w:rPr>
          <w:shd w:val="clear" w:color="auto" w:fill="FFFFFF"/>
        </w:rPr>
        <w:t>,</w:t>
      </w:r>
      <w:r>
        <w:rPr>
          <w:shd w:val="clear" w:color="auto" w:fill="FFFFFF"/>
        </w:rPr>
        <w:t xml:space="preserve"> ir </w:t>
      </w:r>
      <w:r w:rsidR="00C32DBB">
        <w:rPr>
          <w:shd w:val="clear" w:color="auto" w:fill="FFFFFF"/>
        </w:rPr>
        <w:t>29</w:t>
      </w:r>
      <w:r w:rsidR="00645B0D">
        <w:rPr>
          <w:shd w:val="clear" w:color="auto" w:fill="FFFFFF"/>
        </w:rPr>
        <w:t xml:space="preserve"> </w:t>
      </w:r>
      <w:r w:rsidR="00C32DBB">
        <w:rPr>
          <w:shd w:val="clear" w:color="auto" w:fill="FFFFFF"/>
        </w:rPr>
        <w:t>732</w:t>
      </w:r>
      <w:r>
        <w:rPr>
          <w:shd w:val="clear" w:color="auto" w:fill="FFFFFF"/>
        </w:rPr>
        <w:t xml:space="preserve"> </w:t>
      </w:r>
      <w:r w:rsidR="004576B5">
        <w:rPr>
          <w:shd w:val="clear" w:color="auto" w:fill="FFFFFF"/>
        </w:rPr>
        <w:t>mokiniai, ugdomi</w:t>
      </w:r>
      <w:r w:rsidR="004F67E9">
        <w:rPr>
          <w:shd w:val="clear" w:color="auto" w:fill="FFFFFF"/>
        </w:rPr>
        <w:t xml:space="preserve"> pagal bendrojo ugdymo programas (toliau mokiniai). </w:t>
      </w:r>
    </w:p>
    <w:p w:rsidR="004F67E9" w:rsidRPr="00C32DBB" w:rsidRDefault="004F67E9" w:rsidP="00D83BFE">
      <w:pPr>
        <w:tabs>
          <w:tab w:val="left" w:pos="709"/>
          <w:tab w:val="left" w:pos="851"/>
        </w:tabs>
        <w:ind w:firstLine="720"/>
        <w:jc w:val="both"/>
        <w:rPr>
          <w:shd w:val="clear" w:color="auto" w:fill="FFFFFF"/>
        </w:rPr>
      </w:pPr>
      <w:r w:rsidRPr="00C32DBB">
        <w:rPr>
          <w:shd w:val="clear" w:color="auto" w:fill="FFFFFF"/>
        </w:rPr>
        <w:t>Sausio mėnesį Plungės rajono savivaldybės visuomenės sveikatos biuras kvietė pasitikrinti žinias apie peršalimą ir gripą, organizuodamas akciją „Kaip išvengti peršali</w:t>
      </w:r>
      <w:r w:rsidR="00D83BFE">
        <w:rPr>
          <w:shd w:val="clear" w:color="auto" w:fill="FFFFFF"/>
        </w:rPr>
        <w:t xml:space="preserve">mo ligų“. Šios akcijos tikslas </w:t>
      </w:r>
      <w:r w:rsidRPr="00C32DBB">
        <w:rPr>
          <w:shd w:val="clear" w:color="auto" w:fill="FFFFFF"/>
        </w:rPr>
        <w:t>–</w:t>
      </w:r>
      <w:r w:rsidR="00D83BFE">
        <w:rPr>
          <w:shd w:val="clear" w:color="auto" w:fill="FFFFFF"/>
        </w:rPr>
        <w:t xml:space="preserve"> </w:t>
      </w:r>
      <w:r w:rsidRPr="00C32DBB">
        <w:rPr>
          <w:shd w:val="clear" w:color="auto" w:fill="FFFFFF"/>
        </w:rPr>
        <w:t>didinti mokinių motyvaciją saugoti ir stiprinti sveikatą ir ugdyti sveikos gyvensenos gebėjimus, kad išvengt</w:t>
      </w:r>
      <w:r w:rsidR="00645B0D">
        <w:rPr>
          <w:shd w:val="clear" w:color="auto" w:fill="FFFFFF"/>
        </w:rPr>
        <w:t>ų</w:t>
      </w:r>
      <w:r w:rsidRPr="00C32DBB">
        <w:rPr>
          <w:shd w:val="clear" w:color="auto" w:fill="FFFFFF"/>
        </w:rPr>
        <w:t xml:space="preserve"> peršalimo ligų. Dalyvavo </w:t>
      </w:r>
      <w:r w:rsidR="00C32DBB">
        <w:rPr>
          <w:shd w:val="clear" w:color="auto" w:fill="FFFFFF"/>
        </w:rPr>
        <w:t>1</w:t>
      </w:r>
      <w:r w:rsidR="00645B0D">
        <w:rPr>
          <w:shd w:val="clear" w:color="auto" w:fill="FFFFFF"/>
        </w:rPr>
        <w:t xml:space="preserve"> </w:t>
      </w:r>
      <w:r w:rsidR="00C32DBB">
        <w:rPr>
          <w:shd w:val="clear" w:color="auto" w:fill="FFFFFF"/>
        </w:rPr>
        <w:t>646</w:t>
      </w:r>
      <w:r w:rsidRPr="00C32DBB">
        <w:rPr>
          <w:shd w:val="clear" w:color="auto" w:fill="FFFFFF"/>
        </w:rPr>
        <w:t xml:space="preserve"> vaik</w:t>
      </w:r>
      <w:r w:rsidR="004576B5">
        <w:rPr>
          <w:shd w:val="clear" w:color="auto" w:fill="FFFFFF"/>
        </w:rPr>
        <w:t>ai</w:t>
      </w:r>
      <w:r w:rsidRPr="00C32DBB">
        <w:rPr>
          <w:shd w:val="clear" w:color="auto" w:fill="FFFFFF"/>
        </w:rPr>
        <w:t xml:space="preserve"> ir </w:t>
      </w:r>
      <w:r w:rsidR="00C32DBB">
        <w:rPr>
          <w:shd w:val="clear" w:color="auto" w:fill="FFFFFF"/>
        </w:rPr>
        <w:t>5</w:t>
      </w:r>
      <w:r w:rsidR="00645B0D">
        <w:rPr>
          <w:shd w:val="clear" w:color="auto" w:fill="FFFFFF"/>
        </w:rPr>
        <w:t xml:space="preserve"> </w:t>
      </w:r>
      <w:r w:rsidR="00C32DBB">
        <w:rPr>
          <w:shd w:val="clear" w:color="auto" w:fill="FFFFFF"/>
        </w:rPr>
        <w:t>887</w:t>
      </w:r>
      <w:r w:rsidR="004576B5">
        <w:rPr>
          <w:shd w:val="clear" w:color="auto" w:fill="FFFFFF"/>
        </w:rPr>
        <w:t xml:space="preserve"> mokiniai</w:t>
      </w:r>
      <w:r w:rsidRPr="00C32DBB">
        <w:rPr>
          <w:shd w:val="clear" w:color="auto" w:fill="FFFFFF"/>
        </w:rPr>
        <w:t>.</w:t>
      </w:r>
    </w:p>
    <w:p w:rsidR="004F67E9" w:rsidRPr="0000010A" w:rsidRDefault="004F67E9" w:rsidP="00D83BFE">
      <w:pPr>
        <w:ind w:firstLine="720"/>
        <w:jc w:val="both"/>
        <w:rPr>
          <w:b/>
          <w:shd w:val="clear" w:color="auto" w:fill="FFFFFF"/>
        </w:rPr>
      </w:pPr>
      <w:r w:rsidRPr="00C32DBB">
        <w:rPr>
          <w:shd w:val="clear" w:color="auto" w:fill="FFFFFF"/>
        </w:rPr>
        <w:t>Vasario mėnesį vyko akcija „Vasaris</w:t>
      </w:r>
      <w:r w:rsidR="006504CD">
        <w:rPr>
          <w:shd w:val="clear" w:color="auto" w:fill="FFFFFF"/>
        </w:rPr>
        <w:t xml:space="preserve"> </w:t>
      </w:r>
      <w:r w:rsidR="006504CD" w:rsidRPr="00C32DBB">
        <w:rPr>
          <w:shd w:val="clear" w:color="auto" w:fill="FFFFFF"/>
        </w:rPr>
        <w:t xml:space="preserve">– </w:t>
      </w:r>
      <w:r w:rsidRPr="00C32DBB">
        <w:rPr>
          <w:shd w:val="clear" w:color="auto" w:fill="FFFFFF"/>
        </w:rPr>
        <w:t xml:space="preserve">sveikatingumo mėnuo“. Šios akcijos tikslas – informuoti mokyklų visuomenę apie sveikos gyvensenos svarbą ir naudą, propaguoti judėjimą </w:t>
      </w:r>
      <w:r w:rsidRPr="00C32DBB">
        <w:rPr>
          <w:shd w:val="clear" w:color="auto" w:fill="FFFFFF"/>
        </w:rPr>
        <w:lastRenderedPageBreak/>
        <w:t>pertraukų metu ir aktyvų laisvalaikio leidimą žiemos metu</w:t>
      </w:r>
      <w:r w:rsidR="0000010A">
        <w:rPr>
          <w:shd w:val="clear" w:color="auto" w:fill="FFFFFF"/>
        </w:rPr>
        <w:t>. Organizuotas konkursas „Mano klasės mankšta“,</w:t>
      </w:r>
      <w:r w:rsidR="00963183">
        <w:rPr>
          <w:shd w:val="clear" w:color="auto" w:fill="FFFFFF"/>
        </w:rPr>
        <w:t xml:space="preserve"> kurio </w:t>
      </w:r>
      <w:r w:rsidR="0000010A">
        <w:rPr>
          <w:shd w:val="clear" w:color="auto" w:fill="FFFFFF"/>
        </w:rPr>
        <w:t xml:space="preserve"> </w:t>
      </w:r>
      <w:r w:rsidR="0000010A" w:rsidRPr="0000010A">
        <w:rPr>
          <w:shd w:val="clear" w:color="auto" w:fill="FFFFFF"/>
        </w:rPr>
        <w:t>tikslas – ugdyti vaikų ir mokinių gebėjimus saugoti ir stiprinti savo sveikatą, skatinti moksleivius daugiau judėti ir mankštintis.</w:t>
      </w:r>
      <w:r w:rsidR="0000010A">
        <w:rPr>
          <w:shd w:val="clear" w:color="auto" w:fill="FFFFFF"/>
        </w:rPr>
        <w:t xml:space="preserve"> </w:t>
      </w:r>
      <w:r w:rsidR="0000010A" w:rsidRPr="0000010A">
        <w:rPr>
          <w:shd w:val="clear" w:color="auto" w:fill="FFFFFF"/>
        </w:rPr>
        <w:t>Kon</w:t>
      </w:r>
      <w:r w:rsidR="004576B5">
        <w:rPr>
          <w:shd w:val="clear" w:color="auto" w:fill="FFFFFF"/>
        </w:rPr>
        <w:t>kurso metu 21 klasė (20</w:t>
      </w:r>
      <w:r w:rsidR="00963183">
        <w:rPr>
          <w:shd w:val="clear" w:color="auto" w:fill="FFFFFF"/>
        </w:rPr>
        <w:t xml:space="preserve"> </w:t>
      </w:r>
      <w:r w:rsidR="004576B5">
        <w:rPr>
          <w:shd w:val="clear" w:color="auto" w:fill="FFFFFF"/>
        </w:rPr>
        <w:t>164 vaikai</w:t>
      </w:r>
      <w:r w:rsidR="006504CD">
        <w:rPr>
          <w:shd w:val="clear" w:color="auto" w:fill="FFFFFF"/>
        </w:rPr>
        <w:t xml:space="preserve"> ir 3</w:t>
      </w:r>
      <w:r w:rsidR="00963183">
        <w:rPr>
          <w:shd w:val="clear" w:color="auto" w:fill="FFFFFF"/>
        </w:rPr>
        <w:t xml:space="preserve"> </w:t>
      </w:r>
      <w:r w:rsidR="006504CD">
        <w:rPr>
          <w:shd w:val="clear" w:color="auto" w:fill="FFFFFF"/>
        </w:rPr>
        <w:t>104 mokiniai)</w:t>
      </w:r>
      <w:r w:rsidR="0000010A" w:rsidRPr="0000010A">
        <w:rPr>
          <w:shd w:val="clear" w:color="auto" w:fill="FFFFFF"/>
        </w:rPr>
        <w:t xml:space="preserve"> </w:t>
      </w:r>
      <w:r w:rsidR="00C32DBB" w:rsidRPr="0000010A">
        <w:rPr>
          <w:shd w:val="clear" w:color="auto" w:fill="FFFFFF"/>
        </w:rPr>
        <w:t>mankštinosi</w:t>
      </w:r>
      <w:r w:rsidR="004576B5">
        <w:rPr>
          <w:shd w:val="clear" w:color="auto" w:fill="FFFFFF"/>
        </w:rPr>
        <w:t xml:space="preserve"> ir</w:t>
      </w:r>
      <w:r w:rsidR="00C32DBB" w:rsidRPr="0000010A">
        <w:rPr>
          <w:shd w:val="clear" w:color="auto" w:fill="FFFFFF"/>
        </w:rPr>
        <w:t xml:space="preserve"> kūrė </w:t>
      </w:r>
      <w:proofErr w:type="spellStart"/>
      <w:r w:rsidR="00C32DBB" w:rsidRPr="0000010A">
        <w:rPr>
          <w:shd w:val="clear" w:color="auto" w:fill="FFFFFF"/>
        </w:rPr>
        <w:t>videofilmuku</w:t>
      </w:r>
      <w:r w:rsidR="006504CD">
        <w:rPr>
          <w:shd w:val="clear" w:color="auto" w:fill="FFFFFF"/>
        </w:rPr>
        <w:t>s</w:t>
      </w:r>
      <w:proofErr w:type="spellEnd"/>
      <w:r w:rsidR="006504CD">
        <w:rPr>
          <w:shd w:val="clear" w:color="auto" w:fill="FFFFFF"/>
        </w:rPr>
        <w:t>.</w:t>
      </w:r>
    </w:p>
    <w:p w:rsidR="004F67E9" w:rsidRPr="00C32DBB" w:rsidRDefault="00D83BFE" w:rsidP="00D83BFE">
      <w:pPr>
        <w:tabs>
          <w:tab w:val="left" w:pos="709"/>
          <w:tab w:val="left" w:pos="851"/>
        </w:tabs>
        <w:ind w:firstLine="720"/>
        <w:jc w:val="both"/>
        <w:rPr>
          <w:b/>
          <w:shd w:val="clear" w:color="auto" w:fill="FFFFFF"/>
        </w:rPr>
      </w:pPr>
      <w:r>
        <w:rPr>
          <w:shd w:val="clear" w:color="auto" w:fill="FFFFFF"/>
        </w:rPr>
        <w:t xml:space="preserve">Kovo mėnesį vyko </w:t>
      </w:r>
      <w:r w:rsidR="006504CD">
        <w:rPr>
          <w:shd w:val="clear" w:color="auto" w:fill="FFFFFF"/>
        </w:rPr>
        <w:t>P</w:t>
      </w:r>
      <w:r w:rsidR="004F67E9" w:rsidRPr="00C32DBB">
        <w:rPr>
          <w:shd w:val="clear" w:color="auto" w:fill="FFFFFF"/>
        </w:rPr>
        <w:t xml:space="preserve">asaulinės vandens dienos paminėjimo renginiai. </w:t>
      </w:r>
      <w:r w:rsidR="004F67E9" w:rsidRPr="00C32DBB">
        <w:rPr>
          <w:iCs/>
          <w:shd w:val="clear" w:color="auto" w:fill="FFFFFF"/>
        </w:rPr>
        <w:t>Šios dienos paminėjimo tikslas yra skatinti sąmoningą požiūrį į vandenį ir jo didžiu</w:t>
      </w:r>
      <w:r w:rsidR="006504CD">
        <w:rPr>
          <w:iCs/>
          <w:shd w:val="clear" w:color="auto" w:fill="FFFFFF"/>
        </w:rPr>
        <w:t xml:space="preserve">lę svarbą kiekvienam iš mūsų, </w:t>
      </w:r>
      <w:r w:rsidR="004F67E9" w:rsidRPr="00C32DBB">
        <w:rPr>
          <w:shd w:val="clear" w:color="auto" w:fill="FFFFFF"/>
        </w:rPr>
        <w:t>kad mokiniai dažniau rinktųsi vandenį, kaip troškulio malšinimo būdą.</w:t>
      </w:r>
    </w:p>
    <w:p w:rsidR="004F67E9" w:rsidRPr="006E0AEB" w:rsidRDefault="004F67E9" w:rsidP="00D83BFE">
      <w:pPr>
        <w:ind w:firstLine="720"/>
        <w:jc w:val="both"/>
        <w:rPr>
          <w:shd w:val="clear" w:color="auto" w:fill="FFFFFF"/>
        </w:rPr>
      </w:pPr>
      <w:r w:rsidRPr="006E0AEB">
        <w:rPr>
          <w:shd w:val="clear" w:color="auto" w:fill="FFFFFF"/>
        </w:rPr>
        <w:t>Ikimokyklinėse įstaigose visą balandžio mėnesį vyko akcija „Sveiki dantys</w:t>
      </w:r>
      <w:r w:rsidR="00D83BFE">
        <w:rPr>
          <w:shd w:val="clear" w:color="auto" w:fill="FFFFFF"/>
        </w:rPr>
        <w:t xml:space="preserve"> – </w:t>
      </w:r>
      <w:r w:rsidRPr="006E0AEB">
        <w:rPr>
          <w:shd w:val="clear" w:color="auto" w:fill="FFFFFF"/>
        </w:rPr>
        <w:t>spindinti šypsena“. Šios akcijos tikslas – skatin</w:t>
      </w:r>
      <w:r w:rsidR="006504CD">
        <w:rPr>
          <w:shd w:val="clear" w:color="auto" w:fill="FFFFFF"/>
        </w:rPr>
        <w:t>ti vaikų norą prižiūrėti dantų</w:t>
      </w:r>
      <w:r w:rsidRPr="006E0AEB">
        <w:rPr>
          <w:shd w:val="clear" w:color="auto" w:fill="FFFFFF"/>
        </w:rPr>
        <w:t xml:space="preserve"> švarą.</w:t>
      </w:r>
      <w:r w:rsidR="004576B5">
        <w:rPr>
          <w:shd w:val="clear" w:color="auto" w:fill="FFFFFF"/>
        </w:rPr>
        <w:t xml:space="preserve"> Priešmokyklinių grupių vaikai dalyvavo</w:t>
      </w:r>
      <w:r w:rsidRPr="006E0AEB">
        <w:rPr>
          <w:shd w:val="clear" w:color="auto" w:fill="FFFFFF"/>
        </w:rPr>
        <w:t xml:space="preserve"> pažintinėse ekskursijose į odontologijos kab</w:t>
      </w:r>
      <w:r w:rsidR="004576B5">
        <w:rPr>
          <w:shd w:val="clear" w:color="auto" w:fill="FFFFFF"/>
        </w:rPr>
        <w:t>inetus, kur buvo susipažindinti</w:t>
      </w:r>
      <w:r w:rsidRPr="006E0AEB">
        <w:rPr>
          <w:shd w:val="clear" w:color="auto" w:fill="FFFFFF"/>
        </w:rPr>
        <w:t xml:space="preserve"> su odontologijos kab</w:t>
      </w:r>
      <w:r w:rsidR="0071622B" w:rsidRPr="006E0AEB">
        <w:rPr>
          <w:shd w:val="clear" w:color="auto" w:fill="FFFFFF"/>
        </w:rPr>
        <w:t xml:space="preserve">inetu, </w:t>
      </w:r>
      <w:proofErr w:type="spellStart"/>
      <w:r w:rsidR="0071622B" w:rsidRPr="006E0AEB">
        <w:rPr>
          <w:shd w:val="clear" w:color="auto" w:fill="FFFFFF"/>
        </w:rPr>
        <w:t>gyd</w:t>
      </w:r>
      <w:proofErr w:type="spellEnd"/>
      <w:r w:rsidR="0071622B" w:rsidRPr="006E0AEB">
        <w:rPr>
          <w:shd w:val="clear" w:color="auto" w:fill="FFFFFF"/>
        </w:rPr>
        <w:t xml:space="preserve">. </w:t>
      </w:r>
      <w:proofErr w:type="spellStart"/>
      <w:r w:rsidR="0071622B" w:rsidRPr="006E0AEB">
        <w:rPr>
          <w:shd w:val="clear" w:color="auto" w:fill="FFFFFF"/>
        </w:rPr>
        <w:t>odonto</w:t>
      </w:r>
      <w:r w:rsidR="006504CD">
        <w:rPr>
          <w:shd w:val="clear" w:color="auto" w:fill="FFFFFF"/>
        </w:rPr>
        <w:t>logo</w:t>
      </w:r>
      <w:proofErr w:type="spellEnd"/>
      <w:r w:rsidR="006504CD">
        <w:rPr>
          <w:shd w:val="clear" w:color="auto" w:fill="FFFFFF"/>
        </w:rPr>
        <w:t xml:space="preserve"> darbo vieta ir darbu, </w:t>
      </w:r>
      <w:r w:rsidRPr="006E0AEB">
        <w:rPr>
          <w:shd w:val="clear" w:color="auto" w:fill="FFFFFF"/>
        </w:rPr>
        <w:t xml:space="preserve">naudojamomis priemonėmis. Dalyvavo </w:t>
      </w:r>
      <w:r w:rsidR="006E0AEB" w:rsidRPr="006E0AEB">
        <w:rPr>
          <w:shd w:val="clear" w:color="auto" w:fill="FFFFFF"/>
        </w:rPr>
        <w:t xml:space="preserve">657 </w:t>
      </w:r>
      <w:r w:rsidRPr="006E0AEB">
        <w:rPr>
          <w:shd w:val="clear" w:color="auto" w:fill="FFFFFF"/>
        </w:rPr>
        <w:t>vaikai.</w:t>
      </w:r>
      <w:r w:rsidR="00C32DBB" w:rsidRPr="006E0AEB">
        <w:rPr>
          <w:shd w:val="clear" w:color="auto" w:fill="FFFFFF"/>
        </w:rPr>
        <w:t xml:space="preserve"> </w:t>
      </w:r>
      <w:r w:rsidR="0000010A">
        <w:rPr>
          <w:shd w:val="clear" w:color="auto" w:fill="FFFFFF"/>
        </w:rPr>
        <w:t>B</w:t>
      </w:r>
      <w:r w:rsidR="0000010A" w:rsidRPr="0000010A">
        <w:rPr>
          <w:shd w:val="clear" w:color="auto" w:fill="FFFFFF"/>
        </w:rPr>
        <w:t>endrojo</w:t>
      </w:r>
      <w:r w:rsidR="0000010A">
        <w:rPr>
          <w:shd w:val="clear" w:color="auto" w:fill="FFFFFF"/>
        </w:rPr>
        <w:t xml:space="preserve"> ugdymo įstaigose balandžio mėnesį buvo minima </w:t>
      </w:r>
      <w:r w:rsidR="00D33C2D">
        <w:rPr>
          <w:shd w:val="clear" w:color="auto" w:fill="FFFFFF"/>
        </w:rPr>
        <w:t>T</w:t>
      </w:r>
      <w:r w:rsidR="0000010A">
        <w:rPr>
          <w:shd w:val="clear" w:color="auto" w:fill="FFFFFF"/>
        </w:rPr>
        <w:t>arptautinė triukšmo suvokimo diena</w:t>
      </w:r>
      <w:r w:rsidR="0000010A" w:rsidRPr="0000010A">
        <w:rPr>
          <w:shd w:val="clear" w:color="auto" w:fill="FFFFFF"/>
        </w:rPr>
        <w:t xml:space="preserve">, </w:t>
      </w:r>
      <w:r w:rsidR="0000010A" w:rsidRPr="0000010A">
        <w:rPr>
          <w:iCs/>
          <w:shd w:val="clear" w:color="auto" w:fill="FFFFFF"/>
        </w:rPr>
        <w:t>kuri skirta atkreipti visuomenės dėmesį į visie</w:t>
      </w:r>
      <w:r w:rsidR="006504CD">
        <w:rPr>
          <w:iCs/>
          <w:shd w:val="clear" w:color="auto" w:fill="FFFFFF"/>
        </w:rPr>
        <w:t>ms aktualią triukšmo problemą,</w:t>
      </w:r>
      <w:r w:rsidR="0000010A" w:rsidRPr="0000010A">
        <w:rPr>
          <w:iCs/>
          <w:shd w:val="clear" w:color="auto" w:fill="FFFFFF"/>
        </w:rPr>
        <w:t xml:space="preserve"> skatinti tylesnių namų, tylesnių ugdymo įstaigų bei tylesnės poilsio aplinkos sukūrimą.</w:t>
      </w:r>
    </w:p>
    <w:p w:rsidR="00870106" w:rsidRDefault="004F67E9" w:rsidP="00D83BFE">
      <w:pPr>
        <w:tabs>
          <w:tab w:val="left" w:pos="851"/>
          <w:tab w:val="left" w:pos="993"/>
        </w:tabs>
        <w:ind w:firstLine="720"/>
        <w:jc w:val="both"/>
        <w:rPr>
          <w:shd w:val="clear" w:color="auto" w:fill="FFFFFF"/>
        </w:rPr>
      </w:pPr>
      <w:r w:rsidRPr="006E0AEB">
        <w:rPr>
          <w:shd w:val="clear" w:color="auto" w:fill="FFFFFF"/>
        </w:rPr>
        <w:t>Gegužės mėnesį akcija „Sveiki dantys</w:t>
      </w:r>
      <w:r w:rsidR="00D83BFE">
        <w:rPr>
          <w:shd w:val="clear" w:color="auto" w:fill="FFFFFF"/>
        </w:rPr>
        <w:t xml:space="preserve"> – </w:t>
      </w:r>
      <w:r w:rsidRPr="006E0AEB">
        <w:rPr>
          <w:shd w:val="clear" w:color="auto" w:fill="FFFFFF"/>
        </w:rPr>
        <w:t>s</w:t>
      </w:r>
      <w:r w:rsidR="00D83BFE">
        <w:rPr>
          <w:shd w:val="clear" w:color="auto" w:fill="FFFFFF"/>
        </w:rPr>
        <w:t xml:space="preserve">pindinti šypsena“ </w:t>
      </w:r>
      <w:r w:rsidRPr="006E0AEB">
        <w:rPr>
          <w:shd w:val="clear" w:color="auto" w:fill="FFFFFF"/>
        </w:rPr>
        <w:t xml:space="preserve">vyko </w:t>
      </w:r>
      <w:r w:rsidR="006504CD">
        <w:rPr>
          <w:shd w:val="clear" w:color="auto" w:fill="FFFFFF"/>
        </w:rPr>
        <w:t xml:space="preserve">ir </w:t>
      </w:r>
      <w:r w:rsidRPr="006E0AEB">
        <w:rPr>
          <w:shd w:val="clear" w:color="auto" w:fill="FFFFFF"/>
        </w:rPr>
        <w:t>Plungės rajono savivaldybės bendrojo ugdymo įstaigose. Mokyklos visuomenės sveikatos priežiūros specialist</w:t>
      </w:r>
      <w:r w:rsidR="00D33C2D">
        <w:rPr>
          <w:shd w:val="clear" w:color="auto" w:fill="FFFFFF"/>
        </w:rPr>
        <w:t>ai</w:t>
      </w:r>
      <w:r w:rsidRPr="006E0AEB">
        <w:rPr>
          <w:shd w:val="clear" w:color="auto" w:fill="FFFFFF"/>
        </w:rPr>
        <w:t xml:space="preserve"> vedė užsiėmimus apie dantų priežiūrą, supažindino su dantų šepetėliu, dantų pasta, jų naudojimu, skatino norą valyti dantukus. Dalyvavo </w:t>
      </w:r>
      <w:r w:rsidR="006E0AEB" w:rsidRPr="006E0AEB">
        <w:rPr>
          <w:shd w:val="clear" w:color="auto" w:fill="FFFFFF"/>
        </w:rPr>
        <w:t>2</w:t>
      </w:r>
      <w:r w:rsidR="00D33C2D">
        <w:rPr>
          <w:shd w:val="clear" w:color="auto" w:fill="FFFFFF"/>
        </w:rPr>
        <w:t xml:space="preserve"> </w:t>
      </w:r>
      <w:r w:rsidR="006E0AEB" w:rsidRPr="006E0AEB">
        <w:rPr>
          <w:shd w:val="clear" w:color="auto" w:fill="FFFFFF"/>
        </w:rPr>
        <w:t>012</w:t>
      </w:r>
      <w:r w:rsidRPr="006E0AEB">
        <w:rPr>
          <w:shd w:val="clear" w:color="auto" w:fill="FFFFFF"/>
        </w:rPr>
        <w:t xml:space="preserve"> mokini</w:t>
      </w:r>
      <w:r w:rsidR="00D33C2D">
        <w:rPr>
          <w:shd w:val="clear" w:color="auto" w:fill="FFFFFF"/>
        </w:rPr>
        <w:t>ų</w:t>
      </w:r>
      <w:r w:rsidRPr="006E0AEB">
        <w:rPr>
          <w:shd w:val="clear" w:color="auto" w:fill="FFFFFF"/>
        </w:rPr>
        <w:t>.</w:t>
      </w:r>
    </w:p>
    <w:p w:rsidR="00C93403" w:rsidRDefault="00C93403" w:rsidP="00D83BFE">
      <w:pPr>
        <w:tabs>
          <w:tab w:val="left" w:pos="851"/>
          <w:tab w:val="left" w:pos="993"/>
        </w:tabs>
        <w:ind w:firstLine="720"/>
        <w:jc w:val="both"/>
        <w:rPr>
          <w:shd w:val="clear" w:color="auto" w:fill="FFFFFF"/>
        </w:rPr>
      </w:pPr>
      <w:r w:rsidRPr="00C93403">
        <w:rPr>
          <w:shd w:val="clear" w:color="auto" w:fill="FFFFFF"/>
        </w:rPr>
        <w:t>Birželio, liepos ir rugpjūčio mėnesiais įgyvendintas projektas „Vasarą pajudėkime aktyviai“</w:t>
      </w:r>
      <w:r w:rsidR="00D33C2D">
        <w:rPr>
          <w:shd w:val="clear" w:color="auto" w:fill="FFFFFF"/>
        </w:rPr>
        <w:t>.</w:t>
      </w:r>
      <w:r w:rsidRPr="00C93403">
        <w:rPr>
          <w:bCs/>
          <w:shd w:val="clear" w:color="auto" w:fill="FFFFFF"/>
        </w:rPr>
        <w:t xml:space="preserve"> Projektas skirtas paskatinti vaikus ir jaunuolius būti </w:t>
      </w:r>
      <w:r w:rsidR="006504CD">
        <w:rPr>
          <w:bCs/>
          <w:shd w:val="clear" w:color="auto" w:fill="FFFFFF"/>
        </w:rPr>
        <w:t xml:space="preserve">labiau </w:t>
      </w:r>
      <w:r w:rsidRPr="00C93403">
        <w:rPr>
          <w:bCs/>
          <w:shd w:val="clear" w:color="auto" w:fill="FFFFFF"/>
        </w:rPr>
        <w:t>fiziškai aktyviais vasaros metu. Organizuotos 3 žaidybinio pobūdžio pratybos gryname</w:t>
      </w:r>
      <w:r w:rsidR="006504CD">
        <w:rPr>
          <w:bCs/>
          <w:shd w:val="clear" w:color="auto" w:fill="FFFFFF"/>
        </w:rPr>
        <w:t xml:space="preserve"> ore, kurios turėjo įvairiapusės</w:t>
      </w:r>
      <w:r w:rsidRPr="00C93403">
        <w:rPr>
          <w:bCs/>
          <w:shd w:val="clear" w:color="auto" w:fill="FFFFFF"/>
        </w:rPr>
        <w:t xml:space="preserve"> judėjimo </w:t>
      </w:r>
      <w:r w:rsidR="006504CD">
        <w:rPr>
          <w:bCs/>
          <w:shd w:val="clear" w:color="auto" w:fill="FFFFFF"/>
        </w:rPr>
        <w:t>naudos.</w:t>
      </w:r>
      <w:r w:rsidRPr="00C93403">
        <w:rPr>
          <w:bCs/>
          <w:shd w:val="clear" w:color="auto" w:fill="FFFFFF"/>
        </w:rPr>
        <w:t xml:space="preserve"> Dalyvavo 250 vaikų. </w:t>
      </w:r>
    </w:p>
    <w:p w:rsidR="004F67E9" w:rsidRPr="00871AC9" w:rsidRDefault="004F67E9" w:rsidP="00D83BFE">
      <w:pPr>
        <w:tabs>
          <w:tab w:val="left" w:pos="851"/>
          <w:tab w:val="left" w:pos="993"/>
        </w:tabs>
        <w:ind w:firstLine="720"/>
        <w:jc w:val="both"/>
        <w:rPr>
          <w:szCs w:val="24"/>
          <w:highlight w:val="yellow"/>
        </w:rPr>
      </w:pPr>
      <w:r w:rsidRPr="0000010A">
        <w:rPr>
          <w:shd w:val="clear" w:color="auto" w:fill="FFFFFF"/>
        </w:rPr>
        <w:t>Rugsėjo mėnesį</w:t>
      </w:r>
      <w:r w:rsidR="00D33C2D">
        <w:rPr>
          <w:shd w:val="clear" w:color="auto" w:fill="FFFFFF"/>
        </w:rPr>
        <w:t>,</w:t>
      </w:r>
      <w:r w:rsidRPr="0000010A">
        <w:rPr>
          <w:shd w:val="clear" w:color="auto" w:fill="FFFFFF"/>
        </w:rPr>
        <w:t xml:space="preserve"> kaip ir kasmet</w:t>
      </w:r>
      <w:r w:rsidR="006504CD">
        <w:rPr>
          <w:shd w:val="clear" w:color="auto" w:fill="FFFFFF"/>
        </w:rPr>
        <w:t>,</w:t>
      </w:r>
      <w:r w:rsidRPr="0000010A">
        <w:rPr>
          <w:shd w:val="clear" w:color="auto" w:fill="FFFFFF"/>
        </w:rPr>
        <w:t xml:space="preserve"> vyko kuprinių svėrimo akcija. Akcijos tikslas </w:t>
      </w:r>
      <w:r w:rsidR="00D83BFE">
        <w:rPr>
          <w:shd w:val="clear" w:color="auto" w:fill="FFFFFF"/>
        </w:rPr>
        <w:t>–</w:t>
      </w:r>
      <w:r w:rsidRPr="0000010A">
        <w:rPr>
          <w:shd w:val="clear" w:color="auto" w:fill="FFFFFF"/>
        </w:rPr>
        <w:t xml:space="preserve"> atkreipti mokinių ir jų tėvelių dėmesį į mokyklinės kuprinės svorį ir turinį bei galimą sunkios kuprinės poveikį vaiko sveikatai. </w:t>
      </w:r>
      <w:r w:rsidR="00871BA6" w:rsidRPr="00871BA6">
        <w:rPr>
          <w:szCs w:val="24"/>
        </w:rPr>
        <w:t>Rugsėjo 21 dieną vyko akcija „Masinis</w:t>
      </w:r>
      <w:r w:rsidR="006504CD">
        <w:rPr>
          <w:szCs w:val="24"/>
        </w:rPr>
        <w:t xml:space="preserve"> </w:t>
      </w:r>
      <w:r w:rsidR="006504CD" w:rsidRPr="00C32DBB">
        <w:rPr>
          <w:shd w:val="clear" w:color="auto" w:fill="FFFFFF"/>
        </w:rPr>
        <w:t xml:space="preserve">– </w:t>
      </w:r>
      <w:r w:rsidR="00871BA6" w:rsidRPr="00871BA6">
        <w:rPr>
          <w:szCs w:val="24"/>
        </w:rPr>
        <w:t>saugus ėjimas per perėjas“, kuri jau vyksta trečius metus iš eilės, tik šiais metais joje dalyvavo 1</w:t>
      </w:r>
      <w:r w:rsidR="006504CD" w:rsidRPr="00C32DBB">
        <w:rPr>
          <w:shd w:val="clear" w:color="auto" w:fill="FFFFFF"/>
        </w:rPr>
        <w:t>–</w:t>
      </w:r>
      <w:r w:rsidR="006504CD">
        <w:rPr>
          <w:shd w:val="clear" w:color="auto" w:fill="FFFFFF"/>
        </w:rPr>
        <w:t>ų</w:t>
      </w:r>
      <w:r w:rsidR="00871BA6" w:rsidRPr="00871BA6">
        <w:rPr>
          <w:szCs w:val="24"/>
        </w:rPr>
        <w:t xml:space="preserve"> klasių mokiniai.</w:t>
      </w:r>
      <w:r w:rsidRPr="00871BA6">
        <w:rPr>
          <w:szCs w:val="24"/>
        </w:rPr>
        <w:t xml:space="preserve"> </w:t>
      </w:r>
      <w:r w:rsidR="00871BA6" w:rsidRPr="00871BA6">
        <w:rPr>
          <w:szCs w:val="24"/>
        </w:rPr>
        <w:t>Akcijos tikslas – skatinti mokytis pagrindinių Kelių eismo taisyklių reikalavimų, ugdyti saugaus eismo įgūdžius realiame gyvenime.</w:t>
      </w:r>
      <w:r w:rsidRPr="00871BA6">
        <w:rPr>
          <w:szCs w:val="24"/>
        </w:rPr>
        <w:t xml:space="preserve"> Dalyvavo </w:t>
      </w:r>
      <w:r w:rsidR="00871BA6" w:rsidRPr="00871BA6">
        <w:rPr>
          <w:szCs w:val="24"/>
        </w:rPr>
        <w:t>355</w:t>
      </w:r>
      <w:r w:rsidRPr="00871BA6">
        <w:rPr>
          <w:szCs w:val="24"/>
        </w:rPr>
        <w:t xml:space="preserve"> </w:t>
      </w:r>
      <w:r w:rsidR="00871BA6" w:rsidRPr="00871BA6">
        <w:rPr>
          <w:szCs w:val="24"/>
        </w:rPr>
        <w:t>pirmokų.</w:t>
      </w:r>
      <w:r w:rsidRPr="00871BA6">
        <w:rPr>
          <w:szCs w:val="24"/>
        </w:rPr>
        <w:t xml:space="preserve"> </w:t>
      </w:r>
    </w:p>
    <w:p w:rsidR="004F67E9" w:rsidRPr="00871BA6" w:rsidRDefault="00A33765" w:rsidP="00D83BFE">
      <w:pPr>
        <w:tabs>
          <w:tab w:val="left" w:pos="851"/>
        </w:tabs>
        <w:ind w:firstLine="720"/>
        <w:jc w:val="both"/>
        <w:rPr>
          <w:bCs/>
          <w:shd w:val="clear" w:color="auto" w:fill="FFFFFF"/>
        </w:rPr>
      </w:pPr>
      <w:r>
        <w:rPr>
          <w:shd w:val="clear" w:color="auto" w:fill="FFFFFF"/>
        </w:rPr>
        <w:t>Spalio mėnesį minėta Pasaulinė</w:t>
      </w:r>
      <w:r w:rsidR="004F67E9" w:rsidRPr="00871BA6">
        <w:rPr>
          <w:shd w:val="clear" w:color="auto" w:fill="FFFFFF"/>
        </w:rPr>
        <w:t xml:space="preserve"> regėjimo diena. Šio</w:t>
      </w:r>
      <w:r w:rsidR="00D33C2D">
        <w:rPr>
          <w:shd w:val="clear" w:color="auto" w:fill="FFFFFF"/>
        </w:rPr>
        <w:t>s</w:t>
      </w:r>
      <w:r w:rsidR="004F67E9" w:rsidRPr="00871BA6">
        <w:rPr>
          <w:shd w:val="clear" w:color="auto" w:fill="FFFFFF"/>
        </w:rPr>
        <w:t xml:space="preserve"> akcijos tikslas – supažindinti mokinius su pagrindiniais akių mankštos pratimais, kurie mažina akių įtampą, gerina regėjimą, stiprina akių raumenis, nes regos sutrikimai nustatomi kas ketvirtam Plungės rajono mokyklose besimokančiam mokiniui</w:t>
      </w:r>
      <w:r w:rsidR="004F67E9" w:rsidRPr="00871BA6">
        <w:rPr>
          <w:b/>
          <w:bCs/>
          <w:shd w:val="clear" w:color="auto" w:fill="FFFFFF"/>
        </w:rPr>
        <w:t>.</w:t>
      </w:r>
      <w:r w:rsidR="004F67E9" w:rsidRPr="00871BA6">
        <w:rPr>
          <w:rFonts w:eastAsia="Tw Cen MT"/>
          <w:szCs w:val="24"/>
          <w:lang w:eastAsia="en-US"/>
        </w:rPr>
        <w:t xml:space="preserve"> </w:t>
      </w:r>
    </w:p>
    <w:p w:rsidR="004F67E9" w:rsidRPr="00871BA6" w:rsidRDefault="004F67E9" w:rsidP="00D83BFE">
      <w:pPr>
        <w:tabs>
          <w:tab w:val="left" w:pos="851"/>
        </w:tabs>
        <w:ind w:firstLine="720"/>
        <w:jc w:val="both"/>
        <w:rPr>
          <w:b/>
          <w:shd w:val="clear" w:color="auto" w:fill="FFFFFF"/>
        </w:rPr>
      </w:pPr>
      <w:r w:rsidRPr="00871BA6">
        <w:rPr>
          <w:shd w:val="clear" w:color="auto" w:fill="FFFFFF"/>
        </w:rPr>
        <w:t xml:space="preserve">Lapkričio mėnesį vyko Europos sveikos mitybos dienos paminėjimo renginiai. Tikslas – supažindinti su tinkama ir sveika mityba, jos principais ir taisyklėmis. Dalyvavo </w:t>
      </w:r>
      <w:r w:rsidR="00871BA6" w:rsidRPr="00871BA6">
        <w:rPr>
          <w:shd w:val="clear" w:color="auto" w:fill="FFFFFF"/>
        </w:rPr>
        <w:t>775</w:t>
      </w:r>
      <w:r w:rsidRPr="00871BA6">
        <w:rPr>
          <w:shd w:val="clear" w:color="auto" w:fill="FFFFFF"/>
        </w:rPr>
        <w:t xml:space="preserve"> vaik</w:t>
      </w:r>
      <w:r w:rsidR="00D33C2D">
        <w:rPr>
          <w:shd w:val="clear" w:color="auto" w:fill="FFFFFF"/>
        </w:rPr>
        <w:t>ai</w:t>
      </w:r>
      <w:r w:rsidRPr="00871BA6">
        <w:rPr>
          <w:shd w:val="clear" w:color="auto" w:fill="FFFFFF"/>
        </w:rPr>
        <w:t xml:space="preserve"> ir </w:t>
      </w:r>
      <w:r w:rsidR="00871BA6" w:rsidRPr="00871BA6">
        <w:rPr>
          <w:shd w:val="clear" w:color="auto" w:fill="FFFFFF"/>
        </w:rPr>
        <w:t>2</w:t>
      </w:r>
      <w:r w:rsidR="00D33C2D">
        <w:rPr>
          <w:shd w:val="clear" w:color="auto" w:fill="FFFFFF"/>
        </w:rPr>
        <w:t xml:space="preserve"> </w:t>
      </w:r>
      <w:r w:rsidR="00871BA6" w:rsidRPr="00871BA6">
        <w:rPr>
          <w:shd w:val="clear" w:color="auto" w:fill="FFFFFF"/>
        </w:rPr>
        <w:t>547</w:t>
      </w:r>
      <w:r w:rsidRPr="00871BA6">
        <w:rPr>
          <w:shd w:val="clear" w:color="auto" w:fill="FFFFFF"/>
        </w:rPr>
        <w:t xml:space="preserve"> mokini</w:t>
      </w:r>
      <w:r w:rsidR="00D33C2D">
        <w:rPr>
          <w:shd w:val="clear" w:color="auto" w:fill="FFFFFF"/>
        </w:rPr>
        <w:t>ai</w:t>
      </w:r>
      <w:r w:rsidRPr="00871BA6">
        <w:rPr>
          <w:shd w:val="clear" w:color="auto" w:fill="FFFFFF"/>
        </w:rPr>
        <w:t>.</w:t>
      </w:r>
    </w:p>
    <w:p w:rsidR="004F67E9" w:rsidRPr="00871BA6" w:rsidRDefault="004F67E9" w:rsidP="00D83BFE">
      <w:pPr>
        <w:tabs>
          <w:tab w:val="left" w:pos="540"/>
        </w:tabs>
        <w:ind w:firstLine="720"/>
        <w:jc w:val="both"/>
        <w:rPr>
          <w:szCs w:val="24"/>
        </w:rPr>
      </w:pPr>
      <w:r w:rsidRPr="00871BA6">
        <w:rPr>
          <w:szCs w:val="24"/>
        </w:rPr>
        <w:t>Gruodžio mėnesio akcijos „Saugus elgesys žiemą“ metu mokyklos visuomenės sveikatos priežiūros specialist</w:t>
      </w:r>
      <w:r w:rsidR="00D33C2D">
        <w:rPr>
          <w:szCs w:val="24"/>
        </w:rPr>
        <w:t>ai</w:t>
      </w:r>
      <w:r w:rsidRPr="00871BA6">
        <w:rPr>
          <w:szCs w:val="24"/>
        </w:rPr>
        <w:t xml:space="preserve"> organizavo įvairius užsiėmimus</w:t>
      </w:r>
      <w:r w:rsidR="00D83BFE">
        <w:rPr>
          <w:szCs w:val="24"/>
        </w:rPr>
        <w:t xml:space="preserve"> – </w:t>
      </w:r>
      <w:r w:rsidRPr="00871BA6">
        <w:rPr>
          <w:szCs w:val="24"/>
        </w:rPr>
        <w:t xml:space="preserve">žaidimus, kuriuose buvo akcentuojama traumų ir nelaimingų atsitikimų prevencija, kad žiemos pramogos būtų saugios ir visi sveiki sugrįžtų į mokyklą po smagiai praleistų žiemos atostogų. Dalyvavo </w:t>
      </w:r>
      <w:r w:rsidR="00871BA6" w:rsidRPr="00871BA6">
        <w:rPr>
          <w:szCs w:val="24"/>
        </w:rPr>
        <w:t>376</w:t>
      </w:r>
      <w:r w:rsidRPr="00871BA6">
        <w:rPr>
          <w:szCs w:val="24"/>
        </w:rPr>
        <w:t xml:space="preserve"> vaik</w:t>
      </w:r>
      <w:r w:rsidR="00D33C2D">
        <w:rPr>
          <w:szCs w:val="24"/>
        </w:rPr>
        <w:t>ai</w:t>
      </w:r>
      <w:r w:rsidRPr="00871BA6">
        <w:rPr>
          <w:szCs w:val="24"/>
        </w:rPr>
        <w:t xml:space="preserve"> ir </w:t>
      </w:r>
      <w:r w:rsidR="00871BA6" w:rsidRPr="00871BA6">
        <w:rPr>
          <w:szCs w:val="24"/>
        </w:rPr>
        <w:t>3</w:t>
      </w:r>
      <w:r w:rsidR="00D33C2D">
        <w:rPr>
          <w:szCs w:val="24"/>
        </w:rPr>
        <w:t xml:space="preserve"> </w:t>
      </w:r>
      <w:r w:rsidR="00871BA6" w:rsidRPr="00871BA6">
        <w:rPr>
          <w:szCs w:val="24"/>
        </w:rPr>
        <w:t>353</w:t>
      </w:r>
      <w:r w:rsidRPr="00871BA6">
        <w:rPr>
          <w:szCs w:val="24"/>
        </w:rPr>
        <w:t xml:space="preserve"> mokini</w:t>
      </w:r>
      <w:r w:rsidR="00D33C2D">
        <w:rPr>
          <w:szCs w:val="24"/>
        </w:rPr>
        <w:t>ai</w:t>
      </w:r>
      <w:r w:rsidRPr="00871BA6">
        <w:rPr>
          <w:szCs w:val="24"/>
        </w:rPr>
        <w:t>.</w:t>
      </w:r>
    </w:p>
    <w:p w:rsidR="004F67E9" w:rsidRDefault="004F67E9" w:rsidP="001A48D1">
      <w:pPr>
        <w:tabs>
          <w:tab w:val="left" w:pos="540"/>
        </w:tabs>
        <w:ind w:firstLine="720"/>
        <w:jc w:val="both"/>
        <w:rPr>
          <w:szCs w:val="24"/>
        </w:rPr>
      </w:pPr>
      <w:r w:rsidRPr="00871BA6">
        <w:rPr>
          <w:szCs w:val="24"/>
        </w:rPr>
        <w:t>Nuo 2016 metų vasario mėnesio Plungės rajono savivaldybės visuomenės sveikatos biuras vykdo neformaliojo vaikų švietimo programą „Vaikų gyvenimo įgūdžių ugdymas“.</w:t>
      </w:r>
      <w:r w:rsidRPr="00871BA6">
        <w:rPr>
          <w:rFonts w:eastAsia="MS Mincho"/>
          <w:szCs w:val="24"/>
          <w:lang w:eastAsia="ja-JP"/>
        </w:rPr>
        <w:t xml:space="preserve"> </w:t>
      </w:r>
      <w:r w:rsidRPr="00871BA6">
        <w:rPr>
          <w:szCs w:val="24"/>
        </w:rPr>
        <w:t xml:space="preserve">Programa skirta </w:t>
      </w:r>
      <w:r w:rsidR="00871BA6" w:rsidRPr="00871BA6">
        <w:rPr>
          <w:szCs w:val="24"/>
        </w:rPr>
        <w:t>7</w:t>
      </w:r>
      <w:r w:rsidR="004576B5" w:rsidRPr="00AB36A5">
        <w:rPr>
          <w:szCs w:val="24"/>
        </w:rPr>
        <w:t>–</w:t>
      </w:r>
      <w:r w:rsidRPr="00871BA6">
        <w:rPr>
          <w:szCs w:val="24"/>
        </w:rPr>
        <w:t>1</w:t>
      </w:r>
      <w:r w:rsidR="00871BA6" w:rsidRPr="00871BA6">
        <w:rPr>
          <w:szCs w:val="24"/>
        </w:rPr>
        <w:t>1</w:t>
      </w:r>
      <w:r w:rsidRPr="00871BA6">
        <w:rPr>
          <w:szCs w:val="24"/>
        </w:rPr>
        <w:t xml:space="preserve"> metų vaikų gyvenimo įgūdžiams ugdyti bei pagrindinėms žinioms apie socialinį bendravimą ir kultūrą suteikti. Gyvenimo įgūdžių ugdymas ypač svarbus vykdant psichoaktyviųjų medžiagų vartojimo prevenciją.</w:t>
      </w:r>
      <w:r>
        <w:rPr>
          <w:szCs w:val="24"/>
        </w:rPr>
        <w:t xml:space="preserve"> </w:t>
      </w:r>
    </w:p>
    <w:p w:rsidR="004138A8" w:rsidRDefault="004138A8" w:rsidP="004F67E9">
      <w:pPr>
        <w:tabs>
          <w:tab w:val="left" w:pos="540"/>
        </w:tabs>
        <w:ind w:firstLine="851"/>
        <w:jc w:val="both"/>
        <w:rPr>
          <w:szCs w:val="24"/>
        </w:rPr>
      </w:pPr>
    </w:p>
    <w:p w:rsidR="001A48D1" w:rsidRDefault="001A48D1" w:rsidP="004F67E9">
      <w:pPr>
        <w:tabs>
          <w:tab w:val="left" w:pos="540"/>
        </w:tabs>
        <w:jc w:val="center"/>
        <w:outlineLvl w:val="0"/>
        <w:rPr>
          <w:b/>
          <w:bCs/>
        </w:rPr>
      </w:pPr>
    </w:p>
    <w:p w:rsidR="001A48D1" w:rsidRDefault="001A48D1" w:rsidP="004F67E9">
      <w:pPr>
        <w:tabs>
          <w:tab w:val="left" w:pos="540"/>
        </w:tabs>
        <w:jc w:val="center"/>
        <w:outlineLvl w:val="0"/>
        <w:rPr>
          <w:b/>
          <w:bCs/>
        </w:rPr>
      </w:pPr>
    </w:p>
    <w:p w:rsidR="001A48D1" w:rsidRDefault="001A48D1" w:rsidP="004F67E9">
      <w:pPr>
        <w:tabs>
          <w:tab w:val="left" w:pos="540"/>
        </w:tabs>
        <w:jc w:val="center"/>
        <w:outlineLvl w:val="0"/>
        <w:rPr>
          <w:b/>
          <w:bCs/>
        </w:rPr>
      </w:pPr>
    </w:p>
    <w:p w:rsidR="001A48D1" w:rsidRDefault="001A48D1" w:rsidP="004F67E9">
      <w:pPr>
        <w:tabs>
          <w:tab w:val="left" w:pos="540"/>
        </w:tabs>
        <w:jc w:val="center"/>
        <w:outlineLvl w:val="0"/>
        <w:rPr>
          <w:b/>
          <w:bCs/>
        </w:rPr>
      </w:pPr>
    </w:p>
    <w:p w:rsidR="001A48D1" w:rsidRDefault="001A48D1" w:rsidP="004F67E9">
      <w:pPr>
        <w:tabs>
          <w:tab w:val="left" w:pos="540"/>
        </w:tabs>
        <w:jc w:val="center"/>
        <w:outlineLvl w:val="0"/>
        <w:rPr>
          <w:b/>
          <w:bCs/>
        </w:rPr>
      </w:pPr>
    </w:p>
    <w:p w:rsidR="001A48D1" w:rsidRDefault="001A48D1" w:rsidP="004F67E9">
      <w:pPr>
        <w:tabs>
          <w:tab w:val="left" w:pos="540"/>
        </w:tabs>
        <w:jc w:val="center"/>
        <w:outlineLvl w:val="0"/>
        <w:rPr>
          <w:b/>
          <w:bCs/>
        </w:rPr>
      </w:pPr>
    </w:p>
    <w:p w:rsidR="001A48D1" w:rsidRDefault="001A48D1" w:rsidP="004F67E9">
      <w:pPr>
        <w:tabs>
          <w:tab w:val="left" w:pos="540"/>
        </w:tabs>
        <w:jc w:val="center"/>
        <w:outlineLvl w:val="0"/>
        <w:rPr>
          <w:b/>
          <w:bCs/>
        </w:rPr>
      </w:pPr>
    </w:p>
    <w:p w:rsidR="004F67E9" w:rsidRDefault="004F67E9" w:rsidP="004F67E9">
      <w:pPr>
        <w:tabs>
          <w:tab w:val="left" w:pos="540"/>
        </w:tabs>
        <w:jc w:val="center"/>
        <w:outlineLvl w:val="0"/>
        <w:rPr>
          <w:b/>
          <w:bCs/>
        </w:rPr>
      </w:pPr>
      <w:r>
        <w:rPr>
          <w:b/>
          <w:bCs/>
        </w:rPr>
        <w:lastRenderedPageBreak/>
        <w:t>ANTRASIS SKIRSNIS</w:t>
      </w:r>
    </w:p>
    <w:p w:rsidR="004F67E9" w:rsidRDefault="004F67E9" w:rsidP="004F67E9">
      <w:pPr>
        <w:tabs>
          <w:tab w:val="left" w:pos="540"/>
        </w:tabs>
        <w:ind w:firstLine="60"/>
        <w:jc w:val="center"/>
      </w:pPr>
      <w:r>
        <w:rPr>
          <w:b/>
          <w:bCs/>
        </w:rPr>
        <w:t>INFORMACIJA APIE MOKINIŲ IR VISUOMENĖS SVEIKATOS PRIEŽIŪROS SPECIALISTŲ SKAIČIŲ</w:t>
      </w:r>
    </w:p>
    <w:p w:rsidR="004F67E9" w:rsidRDefault="004F67E9" w:rsidP="004F67E9">
      <w:pPr>
        <w:tabs>
          <w:tab w:val="left" w:pos="540"/>
        </w:tabs>
        <w:jc w:val="both"/>
        <w:rPr>
          <w:sz w:val="16"/>
          <w:szCs w:val="16"/>
        </w:rPr>
      </w:pPr>
    </w:p>
    <w:tbl>
      <w:tblPr>
        <w:tblW w:w="12041" w:type="dxa"/>
        <w:tblBorders>
          <w:top w:val="single" w:sz="4" w:space="0" w:color="auto"/>
          <w:bottom w:val="single" w:sz="4" w:space="0" w:color="auto"/>
          <w:right w:val="single" w:sz="4" w:space="0" w:color="auto"/>
        </w:tblBorders>
        <w:tblLayout w:type="fixed"/>
        <w:tblLook w:val="00A0" w:firstRow="1" w:lastRow="0" w:firstColumn="1" w:lastColumn="0" w:noHBand="0" w:noVBand="0"/>
      </w:tblPr>
      <w:tblGrid>
        <w:gridCol w:w="566"/>
        <w:gridCol w:w="1133"/>
        <w:gridCol w:w="851"/>
        <w:gridCol w:w="1559"/>
        <w:gridCol w:w="1418"/>
        <w:gridCol w:w="1134"/>
        <w:gridCol w:w="850"/>
        <w:gridCol w:w="567"/>
        <w:gridCol w:w="846"/>
        <w:gridCol w:w="706"/>
        <w:gridCol w:w="2411"/>
      </w:tblGrid>
      <w:tr w:rsidR="004F67E9" w:rsidTr="00571BAC">
        <w:trPr>
          <w:trHeight w:val="1281"/>
        </w:trPr>
        <w:tc>
          <w:tcPr>
            <w:tcW w:w="567" w:type="dxa"/>
            <w:tcBorders>
              <w:top w:val="single" w:sz="4" w:space="0" w:color="auto"/>
              <w:left w:val="single" w:sz="4" w:space="0" w:color="auto"/>
              <w:bottom w:val="nil"/>
              <w:right w:val="single" w:sz="4" w:space="0" w:color="auto"/>
            </w:tcBorders>
            <w:hideMark/>
          </w:tcPr>
          <w:p w:rsidR="004F67E9" w:rsidRPr="00352AA1" w:rsidRDefault="004F67E9">
            <w:pPr>
              <w:tabs>
                <w:tab w:val="center" w:pos="4153"/>
                <w:tab w:val="right" w:pos="8306"/>
              </w:tabs>
              <w:spacing w:line="276" w:lineRule="auto"/>
              <w:jc w:val="center"/>
              <w:rPr>
                <w:b/>
                <w:bCs/>
                <w:sz w:val="16"/>
                <w:szCs w:val="16"/>
                <w:lang w:eastAsia="en-US"/>
              </w:rPr>
            </w:pPr>
            <w:r w:rsidRPr="00352AA1">
              <w:rPr>
                <w:b/>
                <w:bCs/>
                <w:sz w:val="16"/>
                <w:szCs w:val="16"/>
                <w:lang w:eastAsia="en-US"/>
              </w:rPr>
              <w:t>Eil. Nr.</w:t>
            </w:r>
          </w:p>
        </w:tc>
        <w:tc>
          <w:tcPr>
            <w:tcW w:w="1134" w:type="dxa"/>
            <w:vMerge w:val="restart"/>
            <w:tcBorders>
              <w:top w:val="single" w:sz="4" w:space="0" w:color="auto"/>
              <w:left w:val="single" w:sz="4" w:space="0" w:color="auto"/>
              <w:bottom w:val="single" w:sz="4" w:space="0" w:color="auto"/>
              <w:right w:val="single" w:sz="4" w:space="0" w:color="auto"/>
            </w:tcBorders>
            <w:hideMark/>
          </w:tcPr>
          <w:p w:rsidR="004F67E9" w:rsidRPr="00352AA1" w:rsidRDefault="004F67E9">
            <w:pPr>
              <w:tabs>
                <w:tab w:val="center" w:pos="4153"/>
                <w:tab w:val="right" w:pos="8306"/>
              </w:tabs>
              <w:spacing w:line="276" w:lineRule="auto"/>
              <w:jc w:val="center"/>
              <w:rPr>
                <w:b/>
                <w:bCs/>
                <w:sz w:val="16"/>
                <w:szCs w:val="16"/>
                <w:lang w:eastAsia="en-US"/>
              </w:rPr>
            </w:pPr>
            <w:r w:rsidRPr="00352AA1">
              <w:rPr>
                <w:b/>
                <w:bCs/>
                <w:sz w:val="16"/>
                <w:szCs w:val="16"/>
                <w:lang w:eastAsia="en-US"/>
              </w:rPr>
              <w:t>Gyvenamoji vietovė</w:t>
            </w:r>
            <w:r w:rsidRPr="00352AA1">
              <w:rPr>
                <w:b/>
                <w:bCs/>
                <w:sz w:val="16"/>
                <w:szCs w:val="16"/>
                <w:vertAlign w:val="superscript"/>
                <w:lang w:eastAsia="en-US"/>
              </w:rPr>
              <w:t>*</w:t>
            </w:r>
          </w:p>
        </w:tc>
        <w:tc>
          <w:tcPr>
            <w:tcW w:w="851" w:type="dxa"/>
            <w:vMerge w:val="restart"/>
            <w:tcBorders>
              <w:top w:val="single" w:sz="4" w:space="0" w:color="auto"/>
              <w:left w:val="single" w:sz="4" w:space="0" w:color="auto"/>
              <w:bottom w:val="single" w:sz="4" w:space="0" w:color="auto"/>
              <w:right w:val="single" w:sz="4" w:space="0" w:color="auto"/>
            </w:tcBorders>
            <w:hideMark/>
          </w:tcPr>
          <w:p w:rsidR="004F67E9" w:rsidRPr="00352AA1" w:rsidRDefault="004F67E9">
            <w:pPr>
              <w:tabs>
                <w:tab w:val="center" w:pos="4153"/>
                <w:tab w:val="right" w:pos="8306"/>
              </w:tabs>
              <w:spacing w:line="276" w:lineRule="auto"/>
              <w:jc w:val="center"/>
              <w:rPr>
                <w:b/>
                <w:bCs/>
                <w:sz w:val="16"/>
                <w:szCs w:val="16"/>
                <w:lang w:eastAsia="en-US"/>
              </w:rPr>
            </w:pPr>
            <w:r w:rsidRPr="00352AA1">
              <w:rPr>
                <w:b/>
                <w:bCs/>
                <w:sz w:val="16"/>
                <w:szCs w:val="16"/>
                <w:lang w:eastAsia="en-US"/>
              </w:rPr>
              <w:t>Mokyklų skaičius</w:t>
            </w:r>
          </w:p>
        </w:tc>
        <w:tc>
          <w:tcPr>
            <w:tcW w:w="2977" w:type="dxa"/>
            <w:gridSpan w:val="2"/>
            <w:tcBorders>
              <w:top w:val="single" w:sz="4" w:space="0" w:color="auto"/>
              <w:left w:val="single" w:sz="4" w:space="0" w:color="auto"/>
              <w:bottom w:val="single" w:sz="4" w:space="0" w:color="auto"/>
              <w:right w:val="single" w:sz="4" w:space="0" w:color="auto"/>
            </w:tcBorders>
            <w:hideMark/>
          </w:tcPr>
          <w:p w:rsidR="004F67E9" w:rsidRPr="00CA143F" w:rsidRDefault="004F67E9">
            <w:pPr>
              <w:tabs>
                <w:tab w:val="center" w:pos="4153"/>
                <w:tab w:val="right" w:pos="8306"/>
              </w:tabs>
              <w:spacing w:line="276" w:lineRule="auto"/>
              <w:jc w:val="center"/>
              <w:rPr>
                <w:b/>
                <w:bCs/>
                <w:sz w:val="16"/>
                <w:szCs w:val="16"/>
                <w:highlight w:val="yellow"/>
                <w:lang w:eastAsia="en-US"/>
              </w:rPr>
            </w:pPr>
            <w:r w:rsidRPr="00352AA1">
              <w:rPr>
                <w:b/>
                <w:bCs/>
                <w:sz w:val="16"/>
                <w:szCs w:val="16"/>
                <w:lang w:eastAsia="en-US"/>
              </w:rPr>
              <w:t>Mokinių** skaičius</w:t>
            </w:r>
          </w:p>
        </w:tc>
        <w:tc>
          <w:tcPr>
            <w:tcW w:w="1134" w:type="dxa"/>
            <w:vMerge w:val="restart"/>
            <w:tcBorders>
              <w:top w:val="single" w:sz="4" w:space="0" w:color="auto"/>
              <w:left w:val="single" w:sz="4" w:space="0" w:color="auto"/>
              <w:bottom w:val="single" w:sz="4" w:space="0" w:color="auto"/>
              <w:right w:val="single" w:sz="4" w:space="0" w:color="auto"/>
            </w:tcBorders>
            <w:hideMark/>
          </w:tcPr>
          <w:p w:rsidR="004F67E9" w:rsidRPr="00CA143F" w:rsidRDefault="004F67E9">
            <w:pPr>
              <w:tabs>
                <w:tab w:val="center" w:pos="4153"/>
                <w:tab w:val="right" w:pos="8306"/>
              </w:tabs>
              <w:spacing w:line="276" w:lineRule="auto"/>
              <w:jc w:val="center"/>
              <w:rPr>
                <w:b/>
                <w:bCs/>
                <w:sz w:val="16"/>
                <w:szCs w:val="16"/>
                <w:highlight w:val="yellow"/>
                <w:lang w:eastAsia="en-US"/>
              </w:rPr>
            </w:pPr>
            <w:r w:rsidRPr="00EF728F">
              <w:rPr>
                <w:b/>
                <w:bCs/>
                <w:sz w:val="16"/>
                <w:szCs w:val="16"/>
                <w:lang w:eastAsia="en-US"/>
              </w:rPr>
              <w:t>Visuomenės sveikatos priežiūros</w:t>
            </w:r>
            <w:r w:rsidRPr="00EF728F">
              <w:rPr>
                <w:b/>
                <w:bCs/>
                <w:lang w:eastAsia="en-US"/>
              </w:rPr>
              <w:t xml:space="preserve"> </w:t>
            </w:r>
            <w:r w:rsidRPr="00EF728F">
              <w:rPr>
                <w:b/>
                <w:bCs/>
                <w:sz w:val="16"/>
                <w:szCs w:val="16"/>
                <w:lang w:eastAsia="en-US"/>
              </w:rPr>
              <w:t>specialistų pareigybių skaičius</w:t>
            </w:r>
          </w:p>
        </w:tc>
        <w:tc>
          <w:tcPr>
            <w:tcW w:w="1417" w:type="dxa"/>
            <w:gridSpan w:val="2"/>
            <w:tcBorders>
              <w:top w:val="single" w:sz="4" w:space="0" w:color="auto"/>
              <w:left w:val="single" w:sz="4" w:space="0" w:color="auto"/>
              <w:bottom w:val="single" w:sz="4" w:space="0" w:color="auto"/>
              <w:right w:val="single" w:sz="4" w:space="0" w:color="auto"/>
            </w:tcBorders>
            <w:hideMark/>
          </w:tcPr>
          <w:p w:rsidR="004F67E9" w:rsidRPr="00CA143F" w:rsidRDefault="004F67E9">
            <w:pPr>
              <w:tabs>
                <w:tab w:val="center" w:pos="4153"/>
                <w:tab w:val="right" w:pos="8306"/>
              </w:tabs>
              <w:spacing w:line="276" w:lineRule="auto"/>
              <w:jc w:val="center"/>
              <w:rPr>
                <w:b/>
                <w:bCs/>
                <w:sz w:val="16"/>
                <w:szCs w:val="16"/>
                <w:highlight w:val="yellow"/>
                <w:lang w:eastAsia="en-US"/>
              </w:rPr>
            </w:pPr>
            <w:r w:rsidRPr="00EF728F">
              <w:rPr>
                <w:b/>
                <w:bCs/>
                <w:sz w:val="16"/>
                <w:szCs w:val="16"/>
                <w:lang w:eastAsia="en-US"/>
              </w:rPr>
              <w:t>Visuomenės sveikatos priežiūros specialistų pasiskirstymas pagal užimtą pareigybę</w:t>
            </w:r>
          </w:p>
        </w:tc>
        <w:tc>
          <w:tcPr>
            <w:tcW w:w="1552" w:type="dxa"/>
            <w:gridSpan w:val="2"/>
            <w:tcBorders>
              <w:top w:val="single" w:sz="4" w:space="0" w:color="auto"/>
              <w:left w:val="single" w:sz="4" w:space="0" w:color="auto"/>
              <w:bottom w:val="single" w:sz="4" w:space="0" w:color="auto"/>
              <w:right w:val="single" w:sz="4" w:space="0" w:color="auto"/>
            </w:tcBorders>
            <w:hideMark/>
          </w:tcPr>
          <w:p w:rsidR="004F67E9" w:rsidRPr="00CA143F" w:rsidRDefault="004F67E9">
            <w:pPr>
              <w:tabs>
                <w:tab w:val="center" w:pos="4153"/>
                <w:tab w:val="right" w:pos="8306"/>
              </w:tabs>
              <w:spacing w:line="276" w:lineRule="auto"/>
              <w:jc w:val="center"/>
              <w:rPr>
                <w:b/>
                <w:bCs/>
                <w:sz w:val="16"/>
                <w:szCs w:val="16"/>
                <w:highlight w:val="yellow"/>
                <w:lang w:eastAsia="en-US"/>
              </w:rPr>
            </w:pPr>
            <w:r w:rsidRPr="00EF728F">
              <w:rPr>
                <w:b/>
                <w:bCs/>
                <w:sz w:val="16"/>
                <w:szCs w:val="16"/>
                <w:lang w:eastAsia="en-US"/>
              </w:rPr>
              <w:t>Visuomenės sveikatos priežiūros specialistų išsilavinimas (kvalifikacija)</w:t>
            </w:r>
          </w:p>
        </w:tc>
        <w:tc>
          <w:tcPr>
            <w:tcW w:w="2409" w:type="dxa"/>
            <w:tcBorders>
              <w:top w:val="nil"/>
              <w:left w:val="single" w:sz="4" w:space="0" w:color="auto"/>
              <w:bottom w:val="nil"/>
              <w:right w:val="nil"/>
            </w:tcBorders>
          </w:tcPr>
          <w:p w:rsidR="004F67E9" w:rsidRDefault="004F67E9">
            <w:pPr>
              <w:tabs>
                <w:tab w:val="center" w:pos="4153"/>
                <w:tab w:val="right" w:pos="8306"/>
              </w:tabs>
              <w:spacing w:line="276" w:lineRule="auto"/>
              <w:jc w:val="center"/>
              <w:rPr>
                <w:b/>
                <w:bCs/>
                <w:sz w:val="16"/>
                <w:szCs w:val="16"/>
                <w:lang w:eastAsia="en-US"/>
              </w:rPr>
            </w:pPr>
          </w:p>
        </w:tc>
      </w:tr>
      <w:tr w:rsidR="004F67E9" w:rsidTr="00571BAC">
        <w:trPr>
          <w:gridAfter w:val="1"/>
          <w:wAfter w:w="2411" w:type="dxa"/>
          <w:trHeight w:val="1192"/>
        </w:trPr>
        <w:tc>
          <w:tcPr>
            <w:tcW w:w="567" w:type="dxa"/>
            <w:tcBorders>
              <w:top w:val="nil"/>
              <w:left w:val="single" w:sz="4" w:space="0" w:color="auto"/>
              <w:bottom w:val="single" w:sz="4" w:space="0" w:color="auto"/>
              <w:right w:val="single" w:sz="4" w:space="0" w:color="auto"/>
            </w:tcBorders>
          </w:tcPr>
          <w:p w:rsidR="004F67E9" w:rsidRPr="00CA143F" w:rsidRDefault="004F67E9">
            <w:pPr>
              <w:tabs>
                <w:tab w:val="center" w:pos="4153"/>
                <w:tab w:val="right" w:pos="8306"/>
              </w:tabs>
              <w:spacing w:line="276" w:lineRule="auto"/>
              <w:rPr>
                <w:b/>
                <w:bCs/>
                <w:sz w:val="16"/>
                <w:szCs w:val="16"/>
                <w:highlight w:val="yellow"/>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F67E9" w:rsidRPr="00CA143F" w:rsidRDefault="004F67E9">
            <w:pPr>
              <w:rPr>
                <w:b/>
                <w:bCs/>
                <w:sz w:val="16"/>
                <w:szCs w:val="16"/>
                <w:highlight w:val="yellow"/>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4F67E9" w:rsidRPr="00CA143F" w:rsidRDefault="004F67E9">
            <w:pPr>
              <w:rPr>
                <w:b/>
                <w:bCs/>
                <w:sz w:val="16"/>
                <w:szCs w:val="16"/>
                <w:highlight w:val="yellow"/>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4F67E9" w:rsidRPr="00352AA1" w:rsidRDefault="004F67E9">
            <w:pPr>
              <w:tabs>
                <w:tab w:val="center" w:pos="4153"/>
                <w:tab w:val="right" w:pos="8306"/>
              </w:tabs>
              <w:spacing w:line="276" w:lineRule="auto"/>
              <w:jc w:val="center"/>
              <w:rPr>
                <w:b/>
                <w:bCs/>
                <w:sz w:val="16"/>
                <w:szCs w:val="16"/>
                <w:lang w:eastAsia="en-US"/>
              </w:rPr>
            </w:pPr>
            <w:r w:rsidRPr="00352AA1">
              <w:rPr>
                <w:b/>
                <w:bCs/>
                <w:sz w:val="16"/>
                <w:szCs w:val="16"/>
                <w:lang w:eastAsia="en-US"/>
              </w:rPr>
              <w:t>ugdomų pagal ikimokyklinio ir priešmokyklinio ugdymo programas</w:t>
            </w:r>
          </w:p>
        </w:tc>
        <w:tc>
          <w:tcPr>
            <w:tcW w:w="1418" w:type="dxa"/>
            <w:tcBorders>
              <w:top w:val="single" w:sz="4" w:space="0" w:color="auto"/>
              <w:left w:val="single" w:sz="4" w:space="0" w:color="auto"/>
              <w:bottom w:val="single" w:sz="4" w:space="0" w:color="auto"/>
              <w:right w:val="single" w:sz="4" w:space="0" w:color="auto"/>
            </w:tcBorders>
            <w:hideMark/>
          </w:tcPr>
          <w:p w:rsidR="004F67E9" w:rsidRPr="00352AA1" w:rsidRDefault="004F67E9">
            <w:pPr>
              <w:tabs>
                <w:tab w:val="center" w:pos="4153"/>
                <w:tab w:val="right" w:pos="8306"/>
              </w:tabs>
              <w:spacing w:line="276" w:lineRule="auto"/>
              <w:jc w:val="center"/>
              <w:rPr>
                <w:b/>
                <w:bCs/>
                <w:sz w:val="16"/>
                <w:szCs w:val="16"/>
                <w:lang w:eastAsia="en-US"/>
              </w:rPr>
            </w:pPr>
            <w:r w:rsidRPr="00352AA1">
              <w:rPr>
                <w:b/>
                <w:bCs/>
                <w:sz w:val="16"/>
                <w:szCs w:val="16"/>
                <w:lang w:eastAsia="en-US"/>
              </w:rPr>
              <w:t>ugdomų pagal pradinio, pagrindinio, vidurinio ugdymo programas</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F67E9" w:rsidRPr="00CA143F" w:rsidRDefault="004F67E9">
            <w:pPr>
              <w:rPr>
                <w:b/>
                <w:bCs/>
                <w:sz w:val="16"/>
                <w:szCs w:val="16"/>
                <w:highlight w:val="yellow"/>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F67E9" w:rsidRPr="00EF728F" w:rsidRDefault="004F67E9">
            <w:pPr>
              <w:tabs>
                <w:tab w:val="center" w:pos="4153"/>
                <w:tab w:val="right" w:pos="8306"/>
              </w:tabs>
              <w:spacing w:line="276" w:lineRule="auto"/>
              <w:rPr>
                <w:b/>
                <w:bCs/>
                <w:sz w:val="16"/>
                <w:szCs w:val="16"/>
                <w:lang w:eastAsia="en-US"/>
              </w:rPr>
            </w:pPr>
            <w:r w:rsidRPr="00EF728F">
              <w:rPr>
                <w:b/>
                <w:bCs/>
                <w:sz w:val="16"/>
                <w:szCs w:val="16"/>
                <w:lang w:eastAsia="en-US"/>
              </w:rPr>
              <w:t>1 ir daugiau</w:t>
            </w:r>
          </w:p>
        </w:tc>
        <w:tc>
          <w:tcPr>
            <w:tcW w:w="567" w:type="dxa"/>
            <w:tcBorders>
              <w:top w:val="single" w:sz="4" w:space="0" w:color="auto"/>
              <w:left w:val="single" w:sz="4" w:space="0" w:color="auto"/>
              <w:bottom w:val="single" w:sz="4" w:space="0" w:color="auto"/>
              <w:right w:val="single" w:sz="4" w:space="0" w:color="auto"/>
            </w:tcBorders>
            <w:hideMark/>
          </w:tcPr>
          <w:p w:rsidR="004F67E9" w:rsidRPr="00CA143F" w:rsidRDefault="004F67E9">
            <w:pPr>
              <w:tabs>
                <w:tab w:val="center" w:pos="4153"/>
                <w:tab w:val="right" w:pos="8306"/>
              </w:tabs>
              <w:spacing w:line="276" w:lineRule="auto"/>
              <w:jc w:val="center"/>
              <w:rPr>
                <w:b/>
                <w:bCs/>
                <w:strike/>
                <w:sz w:val="16"/>
                <w:szCs w:val="16"/>
                <w:highlight w:val="yellow"/>
                <w:lang w:eastAsia="en-US"/>
              </w:rPr>
            </w:pPr>
            <w:r w:rsidRPr="00EF728F">
              <w:rPr>
                <w:b/>
                <w:bCs/>
                <w:sz w:val="16"/>
                <w:szCs w:val="16"/>
                <w:lang w:eastAsia="en-US"/>
              </w:rPr>
              <w:t>iki 1</w:t>
            </w:r>
          </w:p>
        </w:tc>
        <w:tc>
          <w:tcPr>
            <w:tcW w:w="846" w:type="dxa"/>
            <w:tcBorders>
              <w:top w:val="single" w:sz="4" w:space="0" w:color="auto"/>
              <w:left w:val="single" w:sz="4" w:space="0" w:color="auto"/>
              <w:bottom w:val="single" w:sz="4" w:space="0" w:color="auto"/>
              <w:right w:val="single" w:sz="4" w:space="0" w:color="auto"/>
            </w:tcBorders>
            <w:hideMark/>
          </w:tcPr>
          <w:p w:rsidR="004F67E9" w:rsidRPr="00EF728F" w:rsidRDefault="004F67E9">
            <w:pPr>
              <w:tabs>
                <w:tab w:val="center" w:pos="4153"/>
                <w:tab w:val="right" w:pos="8306"/>
              </w:tabs>
              <w:spacing w:line="276" w:lineRule="auto"/>
              <w:jc w:val="center"/>
              <w:rPr>
                <w:b/>
                <w:bCs/>
                <w:sz w:val="16"/>
                <w:szCs w:val="16"/>
                <w:lang w:eastAsia="en-US"/>
              </w:rPr>
            </w:pPr>
            <w:r w:rsidRPr="00EF728F">
              <w:rPr>
                <w:b/>
                <w:bCs/>
                <w:sz w:val="16"/>
                <w:szCs w:val="16"/>
                <w:lang w:eastAsia="en-US"/>
              </w:rPr>
              <w:t>Visuomenės sveikatos specialistai</w:t>
            </w:r>
          </w:p>
        </w:tc>
        <w:tc>
          <w:tcPr>
            <w:tcW w:w="704" w:type="dxa"/>
            <w:tcBorders>
              <w:top w:val="single" w:sz="4" w:space="0" w:color="auto"/>
              <w:left w:val="single" w:sz="4" w:space="0" w:color="auto"/>
              <w:bottom w:val="single" w:sz="4" w:space="0" w:color="auto"/>
              <w:right w:val="single" w:sz="4" w:space="0" w:color="auto"/>
            </w:tcBorders>
            <w:hideMark/>
          </w:tcPr>
          <w:p w:rsidR="004F67E9" w:rsidRPr="00EF728F" w:rsidRDefault="004F67E9">
            <w:pPr>
              <w:tabs>
                <w:tab w:val="center" w:pos="4153"/>
                <w:tab w:val="right" w:pos="8306"/>
              </w:tabs>
              <w:spacing w:line="276" w:lineRule="auto"/>
              <w:jc w:val="center"/>
              <w:rPr>
                <w:b/>
                <w:bCs/>
                <w:sz w:val="16"/>
                <w:szCs w:val="16"/>
                <w:lang w:eastAsia="en-US"/>
              </w:rPr>
            </w:pPr>
            <w:r w:rsidRPr="00EF728F">
              <w:rPr>
                <w:b/>
                <w:bCs/>
                <w:sz w:val="16"/>
                <w:szCs w:val="16"/>
                <w:lang w:eastAsia="en-US"/>
              </w:rPr>
              <w:t>Specialistai su įgytomis teisėmis</w:t>
            </w:r>
          </w:p>
        </w:tc>
      </w:tr>
      <w:tr w:rsidR="004F67E9" w:rsidTr="00571BAC">
        <w:trPr>
          <w:gridAfter w:val="1"/>
          <w:wAfter w:w="2411" w:type="dxa"/>
        </w:trPr>
        <w:tc>
          <w:tcPr>
            <w:tcW w:w="567" w:type="dxa"/>
            <w:tcBorders>
              <w:top w:val="single" w:sz="4" w:space="0" w:color="auto"/>
              <w:left w:val="single" w:sz="4" w:space="0" w:color="auto"/>
              <w:bottom w:val="single" w:sz="4" w:space="0" w:color="auto"/>
              <w:right w:val="single" w:sz="4" w:space="0" w:color="auto"/>
            </w:tcBorders>
            <w:hideMark/>
          </w:tcPr>
          <w:p w:rsidR="004F67E9" w:rsidRPr="00352AA1" w:rsidRDefault="004F67E9">
            <w:pPr>
              <w:tabs>
                <w:tab w:val="center" w:pos="4153"/>
                <w:tab w:val="right" w:pos="8306"/>
              </w:tabs>
              <w:spacing w:line="276" w:lineRule="auto"/>
              <w:jc w:val="center"/>
              <w:rPr>
                <w:b/>
                <w:bCs/>
                <w:sz w:val="16"/>
                <w:szCs w:val="16"/>
                <w:lang w:eastAsia="en-US"/>
              </w:rPr>
            </w:pPr>
            <w:r w:rsidRPr="00352AA1">
              <w:rPr>
                <w:b/>
                <w:bCs/>
                <w:sz w:val="16"/>
                <w:szCs w:val="16"/>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4F67E9" w:rsidRPr="00352AA1" w:rsidRDefault="004F67E9">
            <w:pPr>
              <w:tabs>
                <w:tab w:val="center" w:pos="4153"/>
                <w:tab w:val="right" w:pos="8306"/>
              </w:tabs>
              <w:spacing w:line="276" w:lineRule="auto"/>
              <w:jc w:val="center"/>
              <w:rPr>
                <w:b/>
                <w:bCs/>
                <w:sz w:val="16"/>
                <w:szCs w:val="16"/>
                <w:lang w:eastAsia="en-US"/>
              </w:rPr>
            </w:pPr>
            <w:r w:rsidRPr="00352AA1">
              <w:rPr>
                <w:b/>
                <w:bCs/>
                <w:sz w:val="16"/>
                <w:szCs w:val="16"/>
                <w:lang w:eastAsia="en-US"/>
              </w:rPr>
              <w:t>2</w:t>
            </w:r>
          </w:p>
        </w:tc>
        <w:tc>
          <w:tcPr>
            <w:tcW w:w="851" w:type="dxa"/>
            <w:tcBorders>
              <w:top w:val="single" w:sz="4" w:space="0" w:color="auto"/>
              <w:left w:val="single" w:sz="4" w:space="0" w:color="auto"/>
              <w:bottom w:val="single" w:sz="4" w:space="0" w:color="auto"/>
              <w:right w:val="single" w:sz="4" w:space="0" w:color="auto"/>
            </w:tcBorders>
            <w:hideMark/>
          </w:tcPr>
          <w:p w:rsidR="004F67E9" w:rsidRPr="00352AA1" w:rsidRDefault="004F67E9">
            <w:pPr>
              <w:tabs>
                <w:tab w:val="center" w:pos="4153"/>
                <w:tab w:val="right" w:pos="8306"/>
              </w:tabs>
              <w:spacing w:line="276" w:lineRule="auto"/>
              <w:jc w:val="center"/>
              <w:rPr>
                <w:b/>
                <w:bCs/>
                <w:sz w:val="16"/>
                <w:szCs w:val="16"/>
                <w:lang w:eastAsia="en-US"/>
              </w:rPr>
            </w:pPr>
            <w:r w:rsidRPr="00352AA1">
              <w:rPr>
                <w:b/>
                <w:bCs/>
                <w:sz w:val="16"/>
                <w:szCs w:val="16"/>
                <w:lang w:eastAsia="en-US"/>
              </w:rPr>
              <w:t>3</w:t>
            </w:r>
          </w:p>
        </w:tc>
        <w:tc>
          <w:tcPr>
            <w:tcW w:w="1559" w:type="dxa"/>
            <w:tcBorders>
              <w:top w:val="single" w:sz="4" w:space="0" w:color="auto"/>
              <w:left w:val="single" w:sz="4" w:space="0" w:color="auto"/>
              <w:bottom w:val="single" w:sz="4" w:space="0" w:color="auto"/>
              <w:right w:val="single" w:sz="4" w:space="0" w:color="auto"/>
            </w:tcBorders>
            <w:hideMark/>
          </w:tcPr>
          <w:p w:rsidR="004F67E9" w:rsidRPr="00352AA1" w:rsidRDefault="004F67E9">
            <w:pPr>
              <w:tabs>
                <w:tab w:val="center" w:pos="4153"/>
                <w:tab w:val="right" w:pos="8306"/>
              </w:tabs>
              <w:spacing w:line="276" w:lineRule="auto"/>
              <w:jc w:val="center"/>
              <w:rPr>
                <w:b/>
                <w:bCs/>
                <w:sz w:val="16"/>
                <w:szCs w:val="16"/>
                <w:lang w:eastAsia="en-US"/>
              </w:rPr>
            </w:pPr>
            <w:r w:rsidRPr="00352AA1">
              <w:rPr>
                <w:b/>
                <w:bCs/>
                <w:sz w:val="16"/>
                <w:szCs w:val="16"/>
                <w:lang w:eastAsia="en-US"/>
              </w:rPr>
              <w:t>4</w:t>
            </w:r>
          </w:p>
        </w:tc>
        <w:tc>
          <w:tcPr>
            <w:tcW w:w="1418" w:type="dxa"/>
            <w:tcBorders>
              <w:top w:val="single" w:sz="4" w:space="0" w:color="auto"/>
              <w:left w:val="single" w:sz="4" w:space="0" w:color="auto"/>
              <w:bottom w:val="single" w:sz="4" w:space="0" w:color="auto"/>
              <w:right w:val="single" w:sz="4" w:space="0" w:color="auto"/>
            </w:tcBorders>
            <w:hideMark/>
          </w:tcPr>
          <w:p w:rsidR="004F67E9" w:rsidRPr="00352AA1" w:rsidRDefault="004F67E9">
            <w:pPr>
              <w:tabs>
                <w:tab w:val="center" w:pos="4153"/>
                <w:tab w:val="right" w:pos="8306"/>
              </w:tabs>
              <w:spacing w:line="276" w:lineRule="auto"/>
              <w:jc w:val="center"/>
              <w:rPr>
                <w:b/>
                <w:bCs/>
                <w:sz w:val="16"/>
                <w:szCs w:val="16"/>
                <w:lang w:eastAsia="en-US"/>
              </w:rPr>
            </w:pPr>
            <w:r w:rsidRPr="00352AA1">
              <w:rPr>
                <w:b/>
                <w:bCs/>
                <w:sz w:val="16"/>
                <w:szCs w:val="16"/>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4F67E9" w:rsidRPr="00EF728F" w:rsidRDefault="004F67E9">
            <w:pPr>
              <w:tabs>
                <w:tab w:val="center" w:pos="4153"/>
                <w:tab w:val="right" w:pos="8306"/>
              </w:tabs>
              <w:spacing w:line="276" w:lineRule="auto"/>
              <w:jc w:val="center"/>
              <w:rPr>
                <w:b/>
                <w:bCs/>
                <w:sz w:val="16"/>
                <w:szCs w:val="16"/>
                <w:lang w:eastAsia="en-US"/>
              </w:rPr>
            </w:pPr>
            <w:r w:rsidRPr="00EF728F">
              <w:rPr>
                <w:b/>
                <w:bCs/>
                <w:sz w:val="16"/>
                <w:szCs w:val="16"/>
                <w:lang w:eastAsia="en-US"/>
              </w:rPr>
              <w:t>6</w:t>
            </w:r>
          </w:p>
        </w:tc>
        <w:tc>
          <w:tcPr>
            <w:tcW w:w="850" w:type="dxa"/>
            <w:tcBorders>
              <w:top w:val="single" w:sz="4" w:space="0" w:color="auto"/>
              <w:left w:val="single" w:sz="4" w:space="0" w:color="auto"/>
              <w:bottom w:val="single" w:sz="4" w:space="0" w:color="auto"/>
              <w:right w:val="single" w:sz="4" w:space="0" w:color="auto"/>
            </w:tcBorders>
            <w:hideMark/>
          </w:tcPr>
          <w:p w:rsidR="004F67E9" w:rsidRPr="00EF728F" w:rsidRDefault="004F67E9">
            <w:pPr>
              <w:tabs>
                <w:tab w:val="center" w:pos="4153"/>
                <w:tab w:val="right" w:pos="8306"/>
              </w:tabs>
              <w:spacing w:line="276" w:lineRule="auto"/>
              <w:jc w:val="center"/>
              <w:rPr>
                <w:b/>
                <w:bCs/>
                <w:sz w:val="16"/>
                <w:szCs w:val="16"/>
                <w:lang w:eastAsia="en-US"/>
              </w:rPr>
            </w:pPr>
            <w:r w:rsidRPr="00EF728F">
              <w:rPr>
                <w:b/>
                <w:bCs/>
                <w:sz w:val="16"/>
                <w:szCs w:val="16"/>
                <w:lang w:eastAsia="en-US"/>
              </w:rPr>
              <w:t>7</w:t>
            </w:r>
          </w:p>
        </w:tc>
        <w:tc>
          <w:tcPr>
            <w:tcW w:w="567" w:type="dxa"/>
            <w:tcBorders>
              <w:top w:val="single" w:sz="4" w:space="0" w:color="auto"/>
              <w:left w:val="single" w:sz="4" w:space="0" w:color="auto"/>
              <w:bottom w:val="single" w:sz="4" w:space="0" w:color="auto"/>
              <w:right w:val="single" w:sz="4" w:space="0" w:color="auto"/>
            </w:tcBorders>
            <w:hideMark/>
          </w:tcPr>
          <w:p w:rsidR="004F67E9" w:rsidRPr="00EF728F" w:rsidRDefault="004F67E9">
            <w:pPr>
              <w:tabs>
                <w:tab w:val="center" w:pos="4153"/>
                <w:tab w:val="right" w:pos="8306"/>
              </w:tabs>
              <w:spacing w:line="276" w:lineRule="auto"/>
              <w:jc w:val="center"/>
              <w:rPr>
                <w:b/>
                <w:bCs/>
                <w:sz w:val="16"/>
                <w:szCs w:val="16"/>
                <w:lang w:eastAsia="en-US"/>
              </w:rPr>
            </w:pPr>
            <w:r w:rsidRPr="00EF728F">
              <w:rPr>
                <w:b/>
                <w:bCs/>
                <w:sz w:val="16"/>
                <w:szCs w:val="16"/>
                <w:lang w:eastAsia="en-US"/>
              </w:rPr>
              <w:t>8</w:t>
            </w:r>
          </w:p>
        </w:tc>
        <w:tc>
          <w:tcPr>
            <w:tcW w:w="846" w:type="dxa"/>
            <w:tcBorders>
              <w:top w:val="single" w:sz="4" w:space="0" w:color="auto"/>
              <w:left w:val="single" w:sz="4" w:space="0" w:color="auto"/>
              <w:bottom w:val="single" w:sz="4" w:space="0" w:color="auto"/>
              <w:right w:val="single" w:sz="4" w:space="0" w:color="auto"/>
            </w:tcBorders>
            <w:hideMark/>
          </w:tcPr>
          <w:p w:rsidR="004F67E9" w:rsidRPr="00EF728F" w:rsidRDefault="004F67E9">
            <w:pPr>
              <w:tabs>
                <w:tab w:val="center" w:pos="4153"/>
                <w:tab w:val="right" w:pos="8306"/>
              </w:tabs>
              <w:spacing w:line="276" w:lineRule="auto"/>
              <w:jc w:val="center"/>
              <w:rPr>
                <w:b/>
                <w:bCs/>
                <w:sz w:val="16"/>
                <w:szCs w:val="16"/>
                <w:lang w:eastAsia="en-US"/>
              </w:rPr>
            </w:pPr>
            <w:r w:rsidRPr="00EF728F">
              <w:rPr>
                <w:b/>
                <w:bCs/>
                <w:sz w:val="16"/>
                <w:szCs w:val="16"/>
                <w:lang w:eastAsia="en-US"/>
              </w:rPr>
              <w:t>7</w:t>
            </w:r>
          </w:p>
        </w:tc>
        <w:tc>
          <w:tcPr>
            <w:tcW w:w="704" w:type="dxa"/>
            <w:tcBorders>
              <w:top w:val="single" w:sz="4" w:space="0" w:color="auto"/>
              <w:left w:val="single" w:sz="4" w:space="0" w:color="auto"/>
              <w:bottom w:val="single" w:sz="4" w:space="0" w:color="auto"/>
              <w:right w:val="single" w:sz="4" w:space="0" w:color="auto"/>
            </w:tcBorders>
            <w:hideMark/>
          </w:tcPr>
          <w:p w:rsidR="004F67E9" w:rsidRPr="00EF728F" w:rsidRDefault="004F67E9">
            <w:pPr>
              <w:tabs>
                <w:tab w:val="center" w:pos="4153"/>
                <w:tab w:val="right" w:pos="8306"/>
              </w:tabs>
              <w:spacing w:line="276" w:lineRule="auto"/>
              <w:jc w:val="center"/>
              <w:rPr>
                <w:b/>
                <w:bCs/>
                <w:sz w:val="16"/>
                <w:szCs w:val="16"/>
                <w:lang w:eastAsia="en-US"/>
              </w:rPr>
            </w:pPr>
            <w:r w:rsidRPr="00EF728F">
              <w:rPr>
                <w:b/>
                <w:bCs/>
                <w:sz w:val="16"/>
                <w:szCs w:val="16"/>
                <w:lang w:eastAsia="en-US"/>
              </w:rPr>
              <w:t>8</w:t>
            </w:r>
          </w:p>
        </w:tc>
      </w:tr>
      <w:tr w:rsidR="004F67E9" w:rsidTr="00571BAC">
        <w:trPr>
          <w:gridAfter w:val="1"/>
          <w:wAfter w:w="2411" w:type="dxa"/>
        </w:trPr>
        <w:tc>
          <w:tcPr>
            <w:tcW w:w="567" w:type="dxa"/>
            <w:tcBorders>
              <w:top w:val="single" w:sz="4" w:space="0" w:color="auto"/>
              <w:left w:val="single" w:sz="4" w:space="0" w:color="auto"/>
              <w:bottom w:val="single" w:sz="4" w:space="0" w:color="auto"/>
              <w:right w:val="single" w:sz="4" w:space="0" w:color="auto"/>
            </w:tcBorders>
            <w:hideMark/>
          </w:tcPr>
          <w:p w:rsidR="004F67E9" w:rsidRPr="00352AA1" w:rsidRDefault="004F67E9">
            <w:pPr>
              <w:tabs>
                <w:tab w:val="center" w:pos="4153"/>
                <w:tab w:val="right" w:pos="8306"/>
              </w:tabs>
              <w:spacing w:line="276" w:lineRule="auto"/>
              <w:jc w:val="center"/>
              <w:rPr>
                <w:szCs w:val="24"/>
                <w:lang w:eastAsia="en-US"/>
              </w:rPr>
            </w:pPr>
            <w:r w:rsidRPr="00352AA1">
              <w:rPr>
                <w:szCs w:val="24"/>
                <w:lang w:eastAsia="en-US"/>
              </w:rPr>
              <w:t>1.</w:t>
            </w:r>
          </w:p>
        </w:tc>
        <w:tc>
          <w:tcPr>
            <w:tcW w:w="1134" w:type="dxa"/>
            <w:tcBorders>
              <w:top w:val="single" w:sz="4" w:space="0" w:color="auto"/>
              <w:left w:val="single" w:sz="4" w:space="0" w:color="auto"/>
              <w:bottom w:val="single" w:sz="4" w:space="0" w:color="auto"/>
              <w:right w:val="single" w:sz="4" w:space="0" w:color="auto"/>
            </w:tcBorders>
          </w:tcPr>
          <w:p w:rsidR="004F67E9" w:rsidRPr="00352AA1" w:rsidRDefault="004F67E9">
            <w:pPr>
              <w:tabs>
                <w:tab w:val="center" w:pos="4153"/>
                <w:tab w:val="right" w:pos="8306"/>
              </w:tabs>
              <w:spacing w:line="276" w:lineRule="auto"/>
              <w:rPr>
                <w:szCs w:val="24"/>
                <w:lang w:eastAsia="en-US"/>
              </w:rPr>
            </w:pPr>
            <w:r w:rsidRPr="00352AA1">
              <w:rPr>
                <w:szCs w:val="24"/>
                <w:lang w:eastAsia="en-US"/>
              </w:rPr>
              <w:t>Miesto</w:t>
            </w:r>
          </w:p>
          <w:p w:rsidR="004F67E9" w:rsidRPr="00352AA1" w:rsidRDefault="004F67E9">
            <w:pPr>
              <w:tabs>
                <w:tab w:val="center" w:pos="4153"/>
                <w:tab w:val="right" w:pos="8306"/>
              </w:tabs>
              <w:spacing w:line="276" w:lineRule="auto"/>
              <w:rPr>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4F67E9" w:rsidRPr="00352AA1" w:rsidRDefault="00352AA1" w:rsidP="00EF728F">
            <w:pPr>
              <w:tabs>
                <w:tab w:val="center" w:pos="4153"/>
                <w:tab w:val="right" w:pos="8306"/>
              </w:tabs>
              <w:spacing w:line="276" w:lineRule="auto"/>
              <w:jc w:val="center"/>
              <w:rPr>
                <w:szCs w:val="24"/>
                <w:lang w:eastAsia="en-US"/>
              </w:rPr>
            </w:pPr>
            <w:r>
              <w:rPr>
                <w:szCs w:val="24"/>
                <w:lang w:eastAsia="en-US"/>
              </w:rPr>
              <w:t>1</w:t>
            </w:r>
            <w:r w:rsidR="00EF728F">
              <w:rPr>
                <w:szCs w:val="24"/>
                <w:lang w:eastAsia="en-US"/>
              </w:rPr>
              <w:t>5</w:t>
            </w:r>
          </w:p>
        </w:tc>
        <w:tc>
          <w:tcPr>
            <w:tcW w:w="1559" w:type="dxa"/>
            <w:tcBorders>
              <w:top w:val="single" w:sz="4" w:space="0" w:color="auto"/>
              <w:left w:val="single" w:sz="4" w:space="0" w:color="auto"/>
              <w:bottom w:val="single" w:sz="4" w:space="0" w:color="auto"/>
              <w:right w:val="single" w:sz="4" w:space="0" w:color="auto"/>
            </w:tcBorders>
          </w:tcPr>
          <w:p w:rsidR="004F67E9" w:rsidRPr="00352AA1" w:rsidRDefault="00352AA1">
            <w:pPr>
              <w:tabs>
                <w:tab w:val="center" w:pos="4153"/>
                <w:tab w:val="right" w:pos="8306"/>
              </w:tabs>
              <w:spacing w:line="276" w:lineRule="auto"/>
              <w:jc w:val="center"/>
              <w:rPr>
                <w:szCs w:val="24"/>
                <w:lang w:eastAsia="en-US"/>
              </w:rPr>
            </w:pPr>
            <w:r w:rsidRPr="00352AA1">
              <w:rPr>
                <w:szCs w:val="24"/>
                <w:lang w:eastAsia="en-US"/>
              </w:rPr>
              <w:t>1165</w:t>
            </w:r>
          </w:p>
        </w:tc>
        <w:tc>
          <w:tcPr>
            <w:tcW w:w="1418" w:type="dxa"/>
            <w:tcBorders>
              <w:top w:val="single" w:sz="4" w:space="0" w:color="auto"/>
              <w:left w:val="single" w:sz="4" w:space="0" w:color="auto"/>
              <w:bottom w:val="single" w:sz="4" w:space="0" w:color="auto"/>
              <w:right w:val="single" w:sz="4" w:space="0" w:color="auto"/>
            </w:tcBorders>
          </w:tcPr>
          <w:p w:rsidR="004F67E9" w:rsidRPr="00352AA1" w:rsidRDefault="00352AA1" w:rsidP="00EF728F">
            <w:pPr>
              <w:tabs>
                <w:tab w:val="center" w:pos="4153"/>
                <w:tab w:val="right" w:pos="8306"/>
              </w:tabs>
              <w:spacing w:line="276" w:lineRule="auto"/>
              <w:jc w:val="center"/>
              <w:rPr>
                <w:szCs w:val="24"/>
                <w:lang w:eastAsia="en-US"/>
              </w:rPr>
            </w:pPr>
            <w:r w:rsidRPr="00352AA1">
              <w:rPr>
                <w:szCs w:val="24"/>
                <w:lang w:eastAsia="en-US"/>
              </w:rPr>
              <w:t>3</w:t>
            </w:r>
            <w:r w:rsidR="00EF728F">
              <w:rPr>
                <w:szCs w:val="24"/>
                <w:lang w:eastAsia="en-US"/>
              </w:rPr>
              <w:t>288</w:t>
            </w:r>
          </w:p>
        </w:tc>
        <w:tc>
          <w:tcPr>
            <w:tcW w:w="1134" w:type="dxa"/>
            <w:tcBorders>
              <w:top w:val="single" w:sz="4" w:space="0" w:color="auto"/>
              <w:left w:val="single" w:sz="4" w:space="0" w:color="auto"/>
              <w:bottom w:val="single" w:sz="4" w:space="0" w:color="auto"/>
              <w:right w:val="single" w:sz="4" w:space="0" w:color="auto"/>
            </w:tcBorders>
          </w:tcPr>
          <w:p w:rsidR="004F67E9" w:rsidRPr="00EF728F" w:rsidRDefault="00570EDF">
            <w:pPr>
              <w:tabs>
                <w:tab w:val="center" w:pos="4153"/>
                <w:tab w:val="right" w:pos="8306"/>
              </w:tabs>
              <w:spacing w:line="276" w:lineRule="auto"/>
              <w:jc w:val="center"/>
              <w:rPr>
                <w:szCs w:val="24"/>
                <w:lang w:eastAsia="en-US"/>
              </w:rPr>
            </w:pPr>
            <w:r>
              <w:rPr>
                <w:szCs w:val="24"/>
                <w:lang w:eastAsia="en-US"/>
              </w:rPr>
              <w:t>5,</w:t>
            </w:r>
            <w:r w:rsidR="00EF728F" w:rsidRPr="00EF728F">
              <w:rPr>
                <w:szCs w:val="24"/>
                <w:lang w:eastAsia="en-US"/>
              </w:rPr>
              <w:t>2</w:t>
            </w:r>
          </w:p>
        </w:tc>
        <w:tc>
          <w:tcPr>
            <w:tcW w:w="850" w:type="dxa"/>
            <w:tcBorders>
              <w:top w:val="single" w:sz="4" w:space="0" w:color="auto"/>
              <w:left w:val="single" w:sz="4" w:space="0" w:color="auto"/>
              <w:bottom w:val="single" w:sz="4" w:space="0" w:color="auto"/>
              <w:right w:val="single" w:sz="4" w:space="0" w:color="auto"/>
            </w:tcBorders>
          </w:tcPr>
          <w:p w:rsidR="004F67E9" w:rsidRPr="00EF728F" w:rsidRDefault="00EF728F">
            <w:pPr>
              <w:tabs>
                <w:tab w:val="center" w:pos="4153"/>
                <w:tab w:val="right" w:pos="8306"/>
              </w:tabs>
              <w:spacing w:line="276" w:lineRule="auto"/>
              <w:jc w:val="center"/>
              <w:rPr>
                <w:szCs w:val="24"/>
                <w:lang w:eastAsia="en-US"/>
              </w:rPr>
            </w:pPr>
            <w:r>
              <w:rPr>
                <w:szCs w:val="24"/>
                <w:lang w:eastAsia="en-US"/>
              </w:rPr>
              <w:t>3</w:t>
            </w:r>
          </w:p>
        </w:tc>
        <w:tc>
          <w:tcPr>
            <w:tcW w:w="567" w:type="dxa"/>
            <w:tcBorders>
              <w:top w:val="single" w:sz="4" w:space="0" w:color="auto"/>
              <w:left w:val="single" w:sz="4" w:space="0" w:color="auto"/>
              <w:bottom w:val="single" w:sz="4" w:space="0" w:color="auto"/>
              <w:right w:val="single" w:sz="4" w:space="0" w:color="auto"/>
            </w:tcBorders>
          </w:tcPr>
          <w:p w:rsidR="004F67E9" w:rsidRPr="00EF728F" w:rsidRDefault="00EF728F">
            <w:pPr>
              <w:tabs>
                <w:tab w:val="center" w:pos="4153"/>
                <w:tab w:val="right" w:pos="8306"/>
              </w:tabs>
              <w:spacing w:line="276" w:lineRule="auto"/>
              <w:jc w:val="center"/>
              <w:rPr>
                <w:szCs w:val="24"/>
                <w:lang w:eastAsia="en-US"/>
              </w:rPr>
            </w:pPr>
            <w:r w:rsidRPr="00EF728F">
              <w:rPr>
                <w:szCs w:val="24"/>
                <w:lang w:eastAsia="en-US"/>
              </w:rPr>
              <w:t>3</w:t>
            </w:r>
          </w:p>
        </w:tc>
        <w:tc>
          <w:tcPr>
            <w:tcW w:w="846" w:type="dxa"/>
            <w:tcBorders>
              <w:top w:val="single" w:sz="4" w:space="0" w:color="auto"/>
              <w:left w:val="single" w:sz="4" w:space="0" w:color="auto"/>
              <w:bottom w:val="single" w:sz="4" w:space="0" w:color="auto"/>
              <w:right w:val="single" w:sz="4" w:space="0" w:color="auto"/>
            </w:tcBorders>
          </w:tcPr>
          <w:p w:rsidR="004F67E9" w:rsidRPr="009F70FF" w:rsidRDefault="009F70FF">
            <w:pPr>
              <w:tabs>
                <w:tab w:val="center" w:pos="4153"/>
                <w:tab w:val="right" w:pos="8306"/>
              </w:tabs>
              <w:spacing w:line="276" w:lineRule="auto"/>
              <w:jc w:val="center"/>
              <w:rPr>
                <w:szCs w:val="24"/>
                <w:lang w:eastAsia="en-US"/>
              </w:rPr>
            </w:pPr>
            <w:r w:rsidRPr="009F70FF">
              <w:rPr>
                <w:szCs w:val="24"/>
                <w:lang w:eastAsia="en-US"/>
              </w:rPr>
              <w:t>5</w:t>
            </w:r>
          </w:p>
        </w:tc>
        <w:tc>
          <w:tcPr>
            <w:tcW w:w="704" w:type="dxa"/>
            <w:tcBorders>
              <w:top w:val="single" w:sz="4" w:space="0" w:color="auto"/>
              <w:left w:val="single" w:sz="4" w:space="0" w:color="auto"/>
              <w:bottom w:val="single" w:sz="4" w:space="0" w:color="auto"/>
              <w:right w:val="single" w:sz="4" w:space="0" w:color="auto"/>
            </w:tcBorders>
          </w:tcPr>
          <w:p w:rsidR="004F67E9" w:rsidRPr="00352AA1" w:rsidRDefault="00352AA1">
            <w:pPr>
              <w:tabs>
                <w:tab w:val="center" w:pos="4153"/>
                <w:tab w:val="right" w:pos="8306"/>
              </w:tabs>
              <w:spacing w:line="276" w:lineRule="auto"/>
              <w:jc w:val="center"/>
              <w:rPr>
                <w:szCs w:val="24"/>
                <w:lang w:eastAsia="en-US"/>
              </w:rPr>
            </w:pPr>
            <w:r w:rsidRPr="00352AA1">
              <w:rPr>
                <w:szCs w:val="24"/>
                <w:lang w:eastAsia="en-US"/>
              </w:rPr>
              <w:t>2</w:t>
            </w:r>
          </w:p>
        </w:tc>
      </w:tr>
      <w:tr w:rsidR="004F67E9" w:rsidTr="00571BAC">
        <w:trPr>
          <w:gridAfter w:val="1"/>
          <w:wAfter w:w="2411" w:type="dxa"/>
        </w:trPr>
        <w:tc>
          <w:tcPr>
            <w:tcW w:w="567" w:type="dxa"/>
            <w:tcBorders>
              <w:top w:val="single" w:sz="4" w:space="0" w:color="auto"/>
              <w:left w:val="single" w:sz="4" w:space="0" w:color="auto"/>
              <w:bottom w:val="single" w:sz="4" w:space="0" w:color="auto"/>
              <w:right w:val="single" w:sz="4" w:space="0" w:color="auto"/>
            </w:tcBorders>
            <w:hideMark/>
          </w:tcPr>
          <w:p w:rsidR="004F67E9" w:rsidRPr="00352AA1" w:rsidRDefault="004F67E9">
            <w:pPr>
              <w:tabs>
                <w:tab w:val="center" w:pos="4153"/>
                <w:tab w:val="right" w:pos="8306"/>
              </w:tabs>
              <w:spacing w:line="276" w:lineRule="auto"/>
              <w:jc w:val="center"/>
              <w:rPr>
                <w:szCs w:val="24"/>
                <w:lang w:eastAsia="en-US"/>
              </w:rPr>
            </w:pPr>
            <w:r w:rsidRPr="00352AA1">
              <w:rPr>
                <w:szCs w:val="24"/>
                <w:lang w:eastAsia="en-US"/>
              </w:rPr>
              <w:t>2.</w:t>
            </w:r>
          </w:p>
        </w:tc>
        <w:tc>
          <w:tcPr>
            <w:tcW w:w="1134" w:type="dxa"/>
            <w:tcBorders>
              <w:top w:val="single" w:sz="4" w:space="0" w:color="auto"/>
              <w:left w:val="single" w:sz="4" w:space="0" w:color="auto"/>
              <w:bottom w:val="single" w:sz="4" w:space="0" w:color="auto"/>
              <w:right w:val="single" w:sz="4" w:space="0" w:color="auto"/>
            </w:tcBorders>
          </w:tcPr>
          <w:p w:rsidR="004F67E9" w:rsidRPr="00352AA1" w:rsidRDefault="004F67E9">
            <w:pPr>
              <w:tabs>
                <w:tab w:val="center" w:pos="4153"/>
                <w:tab w:val="right" w:pos="8306"/>
              </w:tabs>
              <w:spacing w:line="276" w:lineRule="auto"/>
              <w:rPr>
                <w:szCs w:val="24"/>
                <w:lang w:eastAsia="en-US"/>
              </w:rPr>
            </w:pPr>
            <w:r w:rsidRPr="00352AA1">
              <w:rPr>
                <w:szCs w:val="24"/>
                <w:lang w:eastAsia="en-US"/>
              </w:rPr>
              <w:t>Kaimo</w:t>
            </w:r>
          </w:p>
          <w:p w:rsidR="004F67E9" w:rsidRPr="00352AA1" w:rsidRDefault="004F67E9">
            <w:pPr>
              <w:tabs>
                <w:tab w:val="center" w:pos="4153"/>
                <w:tab w:val="right" w:pos="8306"/>
              </w:tabs>
              <w:spacing w:line="276" w:lineRule="auto"/>
              <w:rPr>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4F67E9" w:rsidRPr="00352AA1" w:rsidRDefault="00352AA1" w:rsidP="00EF728F">
            <w:pPr>
              <w:tabs>
                <w:tab w:val="center" w:pos="4153"/>
                <w:tab w:val="right" w:pos="8306"/>
              </w:tabs>
              <w:spacing w:line="276" w:lineRule="auto"/>
              <w:jc w:val="center"/>
              <w:rPr>
                <w:szCs w:val="24"/>
                <w:lang w:eastAsia="en-US"/>
              </w:rPr>
            </w:pPr>
            <w:r>
              <w:rPr>
                <w:szCs w:val="24"/>
                <w:lang w:eastAsia="en-US"/>
              </w:rPr>
              <w:t>1</w:t>
            </w:r>
            <w:r w:rsidR="00EF728F">
              <w:rPr>
                <w:szCs w:val="24"/>
                <w:lang w:eastAsia="en-US"/>
              </w:rPr>
              <w:t>4</w:t>
            </w:r>
          </w:p>
        </w:tc>
        <w:tc>
          <w:tcPr>
            <w:tcW w:w="1559" w:type="dxa"/>
            <w:tcBorders>
              <w:top w:val="single" w:sz="4" w:space="0" w:color="auto"/>
              <w:left w:val="single" w:sz="4" w:space="0" w:color="auto"/>
              <w:bottom w:val="single" w:sz="4" w:space="0" w:color="auto"/>
              <w:right w:val="single" w:sz="4" w:space="0" w:color="auto"/>
            </w:tcBorders>
          </w:tcPr>
          <w:p w:rsidR="004F67E9" w:rsidRPr="00352AA1" w:rsidRDefault="00352AA1">
            <w:pPr>
              <w:tabs>
                <w:tab w:val="center" w:pos="4153"/>
                <w:tab w:val="right" w:pos="8306"/>
              </w:tabs>
              <w:spacing w:line="276" w:lineRule="auto"/>
              <w:jc w:val="center"/>
              <w:rPr>
                <w:szCs w:val="24"/>
                <w:lang w:eastAsia="en-US"/>
              </w:rPr>
            </w:pPr>
            <w:r w:rsidRPr="00352AA1">
              <w:rPr>
                <w:szCs w:val="24"/>
                <w:lang w:eastAsia="en-US"/>
              </w:rPr>
              <w:t>166</w:t>
            </w:r>
          </w:p>
        </w:tc>
        <w:tc>
          <w:tcPr>
            <w:tcW w:w="1418" w:type="dxa"/>
            <w:tcBorders>
              <w:top w:val="single" w:sz="4" w:space="0" w:color="auto"/>
              <w:left w:val="single" w:sz="4" w:space="0" w:color="auto"/>
              <w:bottom w:val="single" w:sz="4" w:space="0" w:color="auto"/>
              <w:right w:val="single" w:sz="4" w:space="0" w:color="auto"/>
            </w:tcBorders>
          </w:tcPr>
          <w:p w:rsidR="004F67E9" w:rsidRPr="00352AA1" w:rsidRDefault="00352AA1" w:rsidP="00EF728F">
            <w:pPr>
              <w:tabs>
                <w:tab w:val="center" w:pos="4153"/>
                <w:tab w:val="right" w:pos="8306"/>
              </w:tabs>
              <w:spacing w:line="276" w:lineRule="auto"/>
              <w:jc w:val="center"/>
              <w:rPr>
                <w:szCs w:val="24"/>
                <w:lang w:eastAsia="en-US"/>
              </w:rPr>
            </w:pPr>
            <w:r w:rsidRPr="00352AA1">
              <w:rPr>
                <w:szCs w:val="24"/>
                <w:lang w:eastAsia="en-US"/>
              </w:rPr>
              <w:t>1</w:t>
            </w:r>
            <w:r w:rsidR="00EF728F">
              <w:rPr>
                <w:szCs w:val="24"/>
                <w:lang w:eastAsia="en-US"/>
              </w:rPr>
              <w:t>127</w:t>
            </w:r>
          </w:p>
        </w:tc>
        <w:tc>
          <w:tcPr>
            <w:tcW w:w="1134" w:type="dxa"/>
            <w:tcBorders>
              <w:top w:val="single" w:sz="4" w:space="0" w:color="auto"/>
              <w:left w:val="single" w:sz="4" w:space="0" w:color="auto"/>
              <w:bottom w:val="single" w:sz="4" w:space="0" w:color="auto"/>
              <w:right w:val="single" w:sz="4" w:space="0" w:color="auto"/>
            </w:tcBorders>
          </w:tcPr>
          <w:p w:rsidR="004F67E9" w:rsidRPr="00EF728F" w:rsidRDefault="00570EDF">
            <w:pPr>
              <w:tabs>
                <w:tab w:val="center" w:pos="4153"/>
                <w:tab w:val="right" w:pos="8306"/>
              </w:tabs>
              <w:spacing w:line="276" w:lineRule="auto"/>
              <w:jc w:val="center"/>
              <w:rPr>
                <w:szCs w:val="24"/>
                <w:lang w:eastAsia="en-US"/>
              </w:rPr>
            </w:pPr>
            <w:r>
              <w:rPr>
                <w:szCs w:val="24"/>
                <w:lang w:eastAsia="en-US"/>
              </w:rPr>
              <w:t>3,</w:t>
            </w:r>
            <w:r w:rsidR="00EF728F" w:rsidRPr="00EF728F">
              <w:rPr>
                <w:szCs w:val="24"/>
                <w:lang w:eastAsia="en-US"/>
              </w:rPr>
              <w:t>06</w:t>
            </w:r>
          </w:p>
        </w:tc>
        <w:tc>
          <w:tcPr>
            <w:tcW w:w="850" w:type="dxa"/>
            <w:tcBorders>
              <w:top w:val="single" w:sz="4" w:space="0" w:color="auto"/>
              <w:left w:val="single" w:sz="4" w:space="0" w:color="auto"/>
              <w:bottom w:val="single" w:sz="4" w:space="0" w:color="auto"/>
              <w:right w:val="single" w:sz="4" w:space="0" w:color="auto"/>
            </w:tcBorders>
          </w:tcPr>
          <w:p w:rsidR="004F67E9" w:rsidRPr="00EF728F" w:rsidRDefault="00EF728F">
            <w:pPr>
              <w:tabs>
                <w:tab w:val="center" w:pos="4153"/>
                <w:tab w:val="right" w:pos="8306"/>
              </w:tabs>
              <w:spacing w:line="276" w:lineRule="auto"/>
              <w:jc w:val="center"/>
              <w:rPr>
                <w:szCs w:val="24"/>
                <w:lang w:eastAsia="en-US"/>
              </w:rPr>
            </w:pPr>
            <w:r w:rsidRPr="00EF728F">
              <w:rPr>
                <w:szCs w:val="24"/>
                <w:lang w:eastAsia="en-US"/>
              </w:rPr>
              <w:t>1</w:t>
            </w:r>
          </w:p>
        </w:tc>
        <w:tc>
          <w:tcPr>
            <w:tcW w:w="567" w:type="dxa"/>
            <w:tcBorders>
              <w:top w:val="single" w:sz="4" w:space="0" w:color="auto"/>
              <w:left w:val="single" w:sz="4" w:space="0" w:color="auto"/>
              <w:bottom w:val="single" w:sz="4" w:space="0" w:color="auto"/>
              <w:right w:val="single" w:sz="4" w:space="0" w:color="auto"/>
            </w:tcBorders>
          </w:tcPr>
          <w:p w:rsidR="004F67E9" w:rsidRPr="00EF728F" w:rsidRDefault="00EF728F">
            <w:pPr>
              <w:tabs>
                <w:tab w:val="center" w:pos="4153"/>
                <w:tab w:val="right" w:pos="8306"/>
              </w:tabs>
              <w:spacing w:line="276" w:lineRule="auto"/>
              <w:jc w:val="center"/>
              <w:rPr>
                <w:szCs w:val="24"/>
                <w:lang w:eastAsia="en-US"/>
              </w:rPr>
            </w:pPr>
            <w:r w:rsidRPr="00EF728F">
              <w:rPr>
                <w:szCs w:val="24"/>
                <w:lang w:eastAsia="en-US"/>
              </w:rPr>
              <w:t>4</w:t>
            </w:r>
          </w:p>
        </w:tc>
        <w:tc>
          <w:tcPr>
            <w:tcW w:w="846" w:type="dxa"/>
            <w:tcBorders>
              <w:top w:val="single" w:sz="4" w:space="0" w:color="auto"/>
              <w:left w:val="single" w:sz="4" w:space="0" w:color="auto"/>
              <w:bottom w:val="single" w:sz="4" w:space="0" w:color="auto"/>
              <w:right w:val="single" w:sz="4" w:space="0" w:color="auto"/>
            </w:tcBorders>
          </w:tcPr>
          <w:p w:rsidR="004F67E9" w:rsidRPr="009F70FF" w:rsidRDefault="009F70FF">
            <w:pPr>
              <w:tabs>
                <w:tab w:val="center" w:pos="4153"/>
                <w:tab w:val="right" w:pos="8306"/>
              </w:tabs>
              <w:spacing w:line="276" w:lineRule="auto"/>
              <w:jc w:val="center"/>
              <w:rPr>
                <w:szCs w:val="24"/>
                <w:lang w:eastAsia="en-US"/>
              </w:rPr>
            </w:pPr>
            <w:r w:rsidRPr="009F70FF">
              <w:rPr>
                <w:szCs w:val="24"/>
                <w:lang w:eastAsia="en-US"/>
              </w:rPr>
              <w:t>3</w:t>
            </w:r>
          </w:p>
        </w:tc>
        <w:tc>
          <w:tcPr>
            <w:tcW w:w="704" w:type="dxa"/>
            <w:tcBorders>
              <w:top w:val="single" w:sz="4" w:space="0" w:color="auto"/>
              <w:left w:val="single" w:sz="4" w:space="0" w:color="auto"/>
              <w:bottom w:val="single" w:sz="4" w:space="0" w:color="auto"/>
              <w:right w:val="single" w:sz="4" w:space="0" w:color="auto"/>
            </w:tcBorders>
          </w:tcPr>
          <w:p w:rsidR="004F67E9" w:rsidRPr="00352AA1" w:rsidRDefault="00352AA1">
            <w:pPr>
              <w:tabs>
                <w:tab w:val="center" w:pos="4153"/>
                <w:tab w:val="right" w:pos="8306"/>
              </w:tabs>
              <w:spacing w:line="276" w:lineRule="auto"/>
              <w:jc w:val="center"/>
              <w:rPr>
                <w:szCs w:val="24"/>
                <w:lang w:eastAsia="en-US"/>
              </w:rPr>
            </w:pPr>
            <w:r w:rsidRPr="00352AA1">
              <w:rPr>
                <w:szCs w:val="24"/>
                <w:lang w:eastAsia="en-US"/>
              </w:rPr>
              <w:t>1</w:t>
            </w:r>
          </w:p>
        </w:tc>
      </w:tr>
      <w:tr w:rsidR="004F67E9" w:rsidTr="00571BAC">
        <w:trPr>
          <w:gridAfter w:val="1"/>
          <w:wAfter w:w="2411" w:type="dxa"/>
          <w:trHeight w:val="313"/>
        </w:trPr>
        <w:tc>
          <w:tcPr>
            <w:tcW w:w="567" w:type="dxa"/>
            <w:tcBorders>
              <w:top w:val="single" w:sz="4" w:space="0" w:color="auto"/>
              <w:left w:val="single" w:sz="4" w:space="0" w:color="auto"/>
              <w:bottom w:val="single" w:sz="4" w:space="0" w:color="auto"/>
              <w:right w:val="single" w:sz="4" w:space="0" w:color="auto"/>
            </w:tcBorders>
          </w:tcPr>
          <w:p w:rsidR="004F67E9" w:rsidRPr="00352AA1" w:rsidRDefault="004F67E9">
            <w:pPr>
              <w:tabs>
                <w:tab w:val="center" w:pos="4153"/>
                <w:tab w:val="right" w:pos="8306"/>
              </w:tabs>
              <w:spacing w:line="276" w:lineRule="auto"/>
              <w:jc w:val="center"/>
              <w:rPr>
                <w:b/>
                <w:bCs/>
                <w:szCs w:val="24"/>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4F67E9" w:rsidRPr="00352AA1" w:rsidRDefault="004F67E9">
            <w:pPr>
              <w:tabs>
                <w:tab w:val="center" w:pos="4153"/>
                <w:tab w:val="right" w:pos="8306"/>
              </w:tabs>
              <w:spacing w:line="276" w:lineRule="auto"/>
              <w:rPr>
                <w:b/>
                <w:bCs/>
                <w:szCs w:val="24"/>
                <w:lang w:eastAsia="en-US"/>
              </w:rPr>
            </w:pPr>
            <w:r w:rsidRPr="00352AA1">
              <w:rPr>
                <w:b/>
                <w:bCs/>
                <w:szCs w:val="24"/>
                <w:lang w:eastAsia="en-US"/>
              </w:rPr>
              <w:t>Iš viso (1. + 2.):</w:t>
            </w:r>
          </w:p>
        </w:tc>
        <w:tc>
          <w:tcPr>
            <w:tcW w:w="851" w:type="dxa"/>
            <w:tcBorders>
              <w:top w:val="single" w:sz="4" w:space="0" w:color="auto"/>
              <w:left w:val="single" w:sz="4" w:space="0" w:color="auto"/>
              <w:bottom w:val="single" w:sz="4" w:space="0" w:color="auto"/>
              <w:right w:val="single" w:sz="4" w:space="0" w:color="auto"/>
            </w:tcBorders>
          </w:tcPr>
          <w:p w:rsidR="004F67E9" w:rsidRPr="00352AA1" w:rsidRDefault="00352AA1">
            <w:pPr>
              <w:tabs>
                <w:tab w:val="center" w:pos="4153"/>
                <w:tab w:val="right" w:pos="8306"/>
              </w:tabs>
              <w:spacing w:line="276" w:lineRule="auto"/>
              <w:jc w:val="center"/>
              <w:rPr>
                <w:b/>
                <w:bCs/>
                <w:szCs w:val="24"/>
                <w:lang w:eastAsia="en-US"/>
              </w:rPr>
            </w:pPr>
            <w:r>
              <w:rPr>
                <w:b/>
                <w:bCs/>
                <w:szCs w:val="24"/>
                <w:lang w:eastAsia="en-US"/>
              </w:rPr>
              <w:t>29</w:t>
            </w:r>
          </w:p>
        </w:tc>
        <w:tc>
          <w:tcPr>
            <w:tcW w:w="1559" w:type="dxa"/>
            <w:tcBorders>
              <w:top w:val="single" w:sz="4" w:space="0" w:color="auto"/>
              <w:left w:val="single" w:sz="4" w:space="0" w:color="auto"/>
              <w:bottom w:val="single" w:sz="4" w:space="0" w:color="auto"/>
              <w:right w:val="single" w:sz="4" w:space="0" w:color="auto"/>
            </w:tcBorders>
          </w:tcPr>
          <w:p w:rsidR="004F67E9" w:rsidRPr="00352AA1" w:rsidRDefault="00352AA1">
            <w:pPr>
              <w:tabs>
                <w:tab w:val="center" w:pos="4153"/>
                <w:tab w:val="right" w:pos="8306"/>
              </w:tabs>
              <w:spacing w:line="276" w:lineRule="auto"/>
              <w:jc w:val="center"/>
              <w:rPr>
                <w:b/>
                <w:bCs/>
                <w:szCs w:val="24"/>
                <w:lang w:val="en-US" w:eastAsia="en-US"/>
              </w:rPr>
            </w:pPr>
            <w:r w:rsidRPr="00352AA1">
              <w:rPr>
                <w:b/>
                <w:bCs/>
                <w:szCs w:val="24"/>
                <w:lang w:val="en-US" w:eastAsia="en-US"/>
              </w:rPr>
              <w:t>1331</w:t>
            </w:r>
          </w:p>
        </w:tc>
        <w:tc>
          <w:tcPr>
            <w:tcW w:w="1418" w:type="dxa"/>
            <w:tcBorders>
              <w:top w:val="single" w:sz="4" w:space="0" w:color="auto"/>
              <w:left w:val="single" w:sz="4" w:space="0" w:color="auto"/>
              <w:bottom w:val="single" w:sz="4" w:space="0" w:color="auto"/>
              <w:right w:val="single" w:sz="4" w:space="0" w:color="auto"/>
            </w:tcBorders>
          </w:tcPr>
          <w:p w:rsidR="004F67E9" w:rsidRPr="00352AA1" w:rsidRDefault="00352AA1">
            <w:pPr>
              <w:tabs>
                <w:tab w:val="center" w:pos="4153"/>
                <w:tab w:val="right" w:pos="8306"/>
              </w:tabs>
              <w:spacing w:line="276" w:lineRule="auto"/>
              <w:jc w:val="center"/>
              <w:rPr>
                <w:b/>
                <w:bCs/>
                <w:szCs w:val="24"/>
                <w:lang w:eastAsia="en-US"/>
              </w:rPr>
            </w:pPr>
            <w:r w:rsidRPr="00352AA1">
              <w:rPr>
                <w:b/>
                <w:bCs/>
                <w:szCs w:val="24"/>
                <w:lang w:eastAsia="en-US"/>
              </w:rPr>
              <w:t>4415</w:t>
            </w:r>
          </w:p>
        </w:tc>
        <w:tc>
          <w:tcPr>
            <w:tcW w:w="1134" w:type="dxa"/>
            <w:tcBorders>
              <w:top w:val="single" w:sz="4" w:space="0" w:color="auto"/>
              <w:left w:val="single" w:sz="4" w:space="0" w:color="auto"/>
              <w:bottom w:val="single" w:sz="4" w:space="0" w:color="auto"/>
              <w:right w:val="single" w:sz="4" w:space="0" w:color="auto"/>
            </w:tcBorders>
          </w:tcPr>
          <w:p w:rsidR="004F67E9" w:rsidRPr="00CA143F" w:rsidRDefault="00352AA1">
            <w:pPr>
              <w:tabs>
                <w:tab w:val="center" w:pos="4153"/>
                <w:tab w:val="right" w:pos="8306"/>
              </w:tabs>
              <w:spacing w:line="276" w:lineRule="auto"/>
              <w:jc w:val="center"/>
              <w:rPr>
                <w:b/>
                <w:bCs/>
                <w:szCs w:val="24"/>
                <w:highlight w:val="yellow"/>
                <w:lang w:eastAsia="en-US"/>
              </w:rPr>
            </w:pPr>
            <w:r w:rsidRPr="00352AA1">
              <w:rPr>
                <w:b/>
                <w:bCs/>
                <w:szCs w:val="24"/>
                <w:lang w:eastAsia="en-US"/>
              </w:rPr>
              <w:t>8,26</w:t>
            </w:r>
          </w:p>
        </w:tc>
        <w:tc>
          <w:tcPr>
            <w:tcW w:w="850" w:type="dxa"/>
            <w:tcBorders>
              <w:top w:val="single" w:sz="4" w:space="0" w:color="auto"/>
              <w:left w:val="single" w:sz="4" w:space="0" w:color="auto"/>
              <w:bottom w:val="single" w:sz="4" w:space="0" w:color="auto"/>
              <w:right w:val="single" w:sz="4" w:space="0" w:color="auto"/>
            </w:tcBorders>
          </w:tcPr>
          <w:p w:rsidR="004F67E9" w:rsidRPr="00CA143F" w:rsidRDefault="009F70FF">
            <w:pPr>
              <w:tabs>
                <w:tab w:val="center" w:pos="4153"/>
                <w:tab w:val="right" w:pos="8306"/>
              </w:tabs>
              <w:spacing w:line="276" w:lineRule="auto"/>
              <w:jc w:val="center"/>
              <w:rPr>
                <w:b/>
                <w:bCs/>
                <w:szCs w:val="24"/>
                <w:highlight w:val="yellow"/>
                <w:lang w:eastAsia="en-US"/>
              </w:rPr>
            </w:pPr>
            <w:r>
              <w:rPr>
                <w:b/>
                <w:bCs/>
                <w:szCs w:val="24"/>
                <w:lang w:eastAsia="en-US"/>
              </w:rPr>
              <w:t>4</w:t>
            </w:r>
          </w:p>
        </w:tc>
        <w:tc>
          <w:tcPr>
            <w:tcW w:w="567" w:type="dxa"/>
            <w:tcBorders>
              <w:top w:val="single" w:sz="4" w:space="0" w:color="auto"/>
              <w:left w:val="single" w:sz="4" w:space="0" w:color="auto"/>
              <w:bottom w:val="single" w:sz="4" w:space="0" w:color="auto"/>
              <w:right w:val="single" w:sz="4" w:space="0" w:color="auto"/>
            </w:tcBorders>
          </w:tcPr>
          <w:p w:rsidR="004F67E9" w:rsidRPr="00EF728F" w:rsidRDefault="00EF728F">
            <w:pPr>
              <w:tabs>
                <w:tab w:val="center" w:pos="4153"/>
                <w:tab w:val="right" w:pos="8306"/>
              </w:tabs>
              <w:spacing w:line="276" w:lineRule="auto"/>
              <w:jc w:val="center"/>
              <w:rPr>
                <w:b/>
                <w:bCs/>
                <w:szCs w:val="24"/>
                <w:lang w:eastAsia="en-US"/>
              </w:rPr>
            </w:pPr>
            <w:r w:rsidRPr="00EF728F">
              <w:rPr>
                <w:b/>
                <w:bCs/>
                <w:szCs w:val="24"/>
                <w:lang w:eastAsia="en-US"/>
              </w:rPr>
              <w:t>7</w:t>
            </w:r>
          </w:p>
        </w:tc>
        <w:tc>
          <w:tcPr>
            <w:tcW w:w="846" w:type="dxa"/>
            <w:tcBorders>
              <w:top w:val="single" w:sz="4" w:space="0" w:color="auto"/>
              <w:left w:val="single" w:sz="4" w:space="0" w:color="auto"/>
              <w:bottom w:val="single" w:sz="4" w:space="0" w:color="auto"/>
              <w:right w:val="single" w:sz="4" w:space="0" w:color="auto"/>
            </w:tcBorders>
          </w:tcPr>
          <w:p w:rsidR="004F67E9" w:rsidRPr="009F70FF" w:rsidRDefault="009F70FF">
            <w:pPr>
              <w:tabs>
                <w:tab w:val="center" w:pos="4153"/>
                <w:tab w:val="right" w:pos="8306"/>
              </w:tabs>
              <w:spacing w:line="276" w:lineRule="auto"/>
              <w:jc w:val="center"/>
              <w:rPr>
                <w:b/>
                <w:bCs/>
                <w:szCs w:val="24"/>
                <w:lang w:eastAsia="en-US"/>
              </w:rPr>
            </w:pPr>
            <w:r w:rsidRPr="009F70FF">
              <w:rPr>
                <w:b/>
                <w:bCs/>
                <w:szCs w:val="24"/>
                <w:lang w:eastAsia="en-US"/>
              </w:rPr>
              <w:t>8</w:t>
            </w:r>
          </w:p>
        </w:tc>
        <w:tc>
          <w:tcPr>
            <w:tcW w:w="704" w:type="dxa"/>
            <w:tcBorders>
              <w:top w:val="single" w:sz="4" w:space="0" w:color="auto"/>
              <w:left w:val="single" w:sz="4" w:space="0" w:color="auto"/>
              <w:bottom w:val="single" w:sz="4" w:space="0" w:color="auto"/>
              <w:right w:val="single" w:sz="4" w:space="0" w:color="auto"/>
            </w:tcBorders>
          </w:tcPr>
          <w:p w:rsidR="004F67E9" w:rsidRPr="009F70FF" w:rsidRDefault="009F70FF">
            <w:pPr>
              <w:tabs>
                <w:tab w:val="center" w:pos="4153"/>
                <w:tab w:val="right" w:pos="8306"/>
              </w:tabs>
              <w:spacing w:line="276" w:lineRule="auto"/>
              <w:jc w:val="center"/>
              <w:rPr>
                <w:b/>
                <w:bCs/>
                <w:szCs w:val="24"/>
                <w:lang w:eastAsia="en-US"/>
              </w:rPr>
            </w:pPr>
            <w:r w:rsidRPr="009F70FF">
              <w:rPr>
                <w:b/>
                <w:bCs/>
                <w:szCs w:val="24"/>
                <w:lang w:eastAsia="en-US"/>
              </w:rPr>
              <w:t>3</w:t>
            </w:r>
          </w:p>
        </w:tc>
      </w:tr>
    </w:tbl>
    <w:p w:rsidR="004F67E9" w:rsidRDefault="004F67E9" w:rsidP="004F67E9">
      <w:pPr>
        <w:tabs>
          <w:tab w:val="left" w:pos="540"/>
        </w:tabs>
        <w:jc w:val="both"/>
        <w:rPr>
          <w:sz w:val="16"/>
          <w:szCs w:val="16"/>
        </w:rPr>
      </w:pPr>
      <w:r>
        <w:rPr>
          <w:sz w:val="16"/>
          <w:szCs w:val="16"/>
        </w:rPr>
        <w:t>* Pagal Lietuvos Respublikos teritorijos administracinių vienetų ir jų ribų įstatymą.</w:t>
      </w:r>
    </w:p>
    <w:p w:rsidR="004F67E9" w:rsidRDefault="004F67E9" w:rsidP="004F67E9">
      <w:pPr>
        <w:rPr>
          <w:sz w:val="16"/>
          <w:szCs w:val="16"/>
        </w:rPr>
      </w:pPr>
      <w:r>
        <w:rPr>
          <w:sz w:val="16"/>
          <w:szCs w:val="16"/>
        </w:rPr>
        <w:t xml:space="preserve">** Švietimo valdymo informacinės sistemos duomenys (savivaldybės Lietuvos Respublikos švietimo ir mokslo ministro n-tųjų metų įsakymo „Dėl žinybinės statistikos“ nustatyta tvarka Švietimo informacinių technologijų centrui pateikti duomenys). </w:t>
      </w:r>
    </w:p>
    <w:p w:rsidR="00F87631" w:rsidRDefault="00F87631" w:rsidP="004F67E9">
      <w:pPr>
        <w:tabs>
          <w:tab w:val="left" w:pos="540"/>
        </w:tabs>
        <w:jc w:val="center"/>
        <w:outlineLvl w:val="0"/>
        <w:rPr>
          <w:b/>
          <w:bCs/>
        </w:rPr>
      </w:pPr>
    </w:p>
    <w:p w:rsidR="004F67E9" w:rsidRDefault="004F67E9" w:rsidP="004F67E9">
      <w:pPr>
        <w:tabs>
          <w:tab w:val="left" w:pos="540"/>
        </w:tabs>
        <w:jc w:val="center"/>
        <w:outlineLvl w:val="0"/>
        <w:rPr>
          <w:b/>
          <w:bCs/>
        </w:rPr>
      </w:pPr>
      <w:r>
        <w:rPr>
          <w:b/>
          <w:bCs/>
        </w:rPr>
        <w:t>TREČIASIS SKIRSNIS</w:t>
      </w:r>
    </w:p>
    <w:p w:rsidR="004F67E9" w:rsidRDefault="004F67E9" w:rsidP="004F67E9">
      <w:pPr>
        <w:tabs>
          <w:tab w:val="left" w:pos="540"/>
        </w:tabs>
        <w:ind w:firstLine="60"/>
        <w:jc w:val="center"/>
        <w:rPr>
          <w:b/>
          <w:bCs/>
        </w:rPr>
      </w:pPr>
      <w:r>
        <w:rPr>
          <w:b/>
          <w:bCs/>
        </w:rPr>
        <w:t>VISUOMENĖS SVEIKATOS PRIEŽIŪROS FUNKCIJOS: VISUOMENĖS SVEIKATOS STIPRINIMAS IR STEBĖSENA</w:t>
      </w:r>
    </w:p>
    <w:p w:rsidR="004F67E9" w:rsidRDefault="004F67E9" w:rsidP="004F67E9">
      <w:pPr>
        <w:tabs>
          <w:tab w:val="left" w:pos="540"/>
        </w:tabs>
        <w:jc w:val="center"/>
        <w:rPr>
          <w:b/>
          <w:bCs/>
        </w:rPr>
      </w:pPr>
    </w:p>
    <w:p w:rsidR="00395066" w:rsidRPr="0036344A" w:rsidRDefault="004D67BC" w:rsidP="004D67BC">
      <w:pPr>
        <w:tabs>
          <w:tab w:val="left" w:pos="540"/>
        </w:tabs>
        <w:ind w:firstLine="709"/>
        <w:jc w:val="both"/>
        <w:rPr>
          <w:bCs/>
        </w:rPr>
      </w:pPr>
      <w:bookmarkStart w:id="1" w:name="_Hlk504029893"/>
      <w:r>
        <w:rPr>
          <w:color w:val="000000"/>
          <w:szCs w:val="24"/>
        </w:rPr>
        <w:t>S</w:t>
      </w:r>
      <w:r w:rsidRPr="00EE4FCA">
        <w:rPr>
          <w:color w:val="000000"/>
          <w:szCs w:val="24"/>
        </w:rPr>
        <w:t>u</w:t>
      </w:r>
      <w:r>
        <w:rPr>
          <w:color w:val="000000"/>
          <w:szCs w:val="24"/>
        </w:rPr>
        <w:t>sisteminta informacija apie 2017</w:t>
      </w:r>
      <w:r w:rsidRPr="00EE4FCA">
        <w:rPr>
          <w:color w:val="000000"/>
          <w:szCs w:val="24"/>
        </w:rPr>
        <w:t xml:space="preserve"> m. mokyklose vykdytą sv</w:t>
      </w:r>
      <w:r>
        <w:rPr>
          <w:color w:val="000000"/>
          <w:szCs w:val="24"/>
        </w:rPr>
        <w:t>eikatos ugdymo ir mokymo veiklą:</w:t>
      </w:r>
    </w:p>
    <w:tbl>
      <w:tblPr>
        <w:tblW w:w="9640" w:type="dxa"/>
        <w:jc w:val="center"/>
        <w:tblLayout w:type="fixed"/>
        <w:tblLook w:val="00A0" w:firstRow="1" w:lastRow="0" w:firstColumn="1" w:lastColumn="0" w:noHBand="0" w:noVBand="0"/>
      </w:tblPr>
      <w:tblGrid>
        <w:gridCol w:w="4319"/>
        <w:gridCol w:w="1276"/>
        <w:gridCol w:w="1261"/>
        <w:gridCol w:w="1632"/>
        <w:gridCol w:w="1152"/>
      </w:tblGrid>
      <w:tr w:rsidR="004D67BC" w:rsidRPr="00433E10" w:rsidTr="00433E10">
        <w:trPr>
          <w:trHeight w:val="438"/>
          <w:jc w:val="center"/>
        </w:trPr>
        <w:tc>
          <w:tcPr>
            <w:tcW w:w="4319" w:type="dxa"/>
            <w:tcBorders>
              <w:top w:val="single" w:sz="4" w:space="0" w:color="auto"/>
              <w:left w:val="single" w:sz="4" w:space="0" w:color="auto"/>
              <w:bottom w:val="single" w:sz="4" w:space="0" w:color="auto"/>
              <w:right w:val="single" w:sz="4" w:space="0" w:color="auto"/>
            </w:tcBorders>
            <w:vAlign w:val="center"/>
          </w:tcPr>
          <w:bookmarkEnd w:id="1"/>
          <w:p w:rsidR="004D67BC" w:rsidRPr="004A6DDD" w:rsidRDefault="004D67BC" w:rsidP="00433E10">
            <w:pPr>
              <w:jc w:val="center"/>
              <w:rPr>
                <w:b/>
                <w:szCs w:val="24"/>
              </w:rPr>
            </w:pPr>
            <w:proofErr w:type="spellStart"/>
            <w:r w:rsidRPr="004A6DDD">
              <w:rPr>
                <w:b/>
                <w:szCs w:val="24"/>
              </w:rPr>
              <w:t>Sveikatinimo</w:t>
            </w:r>
            <w:proofErr w:type="spellEnd"/>
            <w:r w:rsidRPr="004A6DDD">
              <w:rPr>
                <w:b/>
                <w:szCs w:val="24"/>
              </w:rPr>
              <w:t xml:space="preserve"> veiklos sritis</w:t>
            </w:r>
          </w:p>
        </w:tc>
        <w:tc>
          <w:tcPr>
            <w:tcW w:w="1276" w:type="dxa"/>
            <w:tcBorders>
              <w:top w:val="single" w:sz="4" w:space="0" w:color="auto"/>
              <w:left w:val="nil"/>
              <w:bottom w:val="single" w:sz="4" w:space="0" w:color="auto"/>
              <w:right w:val="single" w:sz="4" w:space="0" w:color="auto"/>
            </w:tcBorders>
            <w:vAlign w:val="center"/>
          </w:tcPr>
          <w:p w:rsidR="004D67BC" w:rsidRPr="004A6DDD" w:rsidRDefault="004D67BC" w:rsidP="00433E10">
            <w:pPr>
              <w:jc w:val="center"/>
              <w:rPr>
                <w:b/>
                <w:szCs w:val="24"/>
              </w:rPr>
            </w:pPr>
            <w:r w:rsidRPr="004A6DDD">
              <w:rPr>
                <w:b/>
                <w:szCs w:val="24"/>
              </w:rPr>
              <w:t>Renginiai</w:t>
            </w:r>
          </w:p>
        </w:tc>
        <w:tc>
          <w:tcPr>
            <w:tcW w:w="1261" w:type="dxa"/>
            <w:tcBorders>
              <w:top w:val="single" w:sz="4" w:space="0" w:color="auto"/>
              <w:left w:val="single" w:sz="4" w:space="0" w:color="auto"/>
              <w:bottom w:val="single" w:sz="4" w:space="0" w:color="auto"/>
              <w:right w:val="single" w:sz="4" w:space="0" w:color="auto"/>
            </w:tcBorders>
            <w:vAlign w:val="center"/>
          </w:tcPr>
          <w:p w:rsidR="004D67BC" w:rsidRPr="004A6DDD" w:rsidRDefault="004D67BC" w:rsidP="00433E10">
            <w:pPr>
              <w:jc w:val="center"/>
              <w:rPr>
                <w:b/>
                <w:szCs w:val="24"/>
              </w:rPr>
            </w:pPr>
            <w:r w:rsidRPr="004A6DDD">
              <w:rPr>
                <w:b/>
                <w:szCs w:val="24"/>
              </w:rPr>
              <w:t>Stendai,</w:t>
            </w:r>
          </w:p>
          <w:p w:rsidR="004D67BC" w:rsidRPr="004A6DDD" w:rsidRDefault="004D67BC" w:rsidP="00433E10">
            <w:pPr>
              <w:jc w:val="center"/>
              <w:rPr>
                <w:b/>
                <w:szCs w:val="24"/>
              </w:rPr>
            </w:pPr>
            <w:r w:rsidRPr="004A6DDD">
              <w:rPr>
                <w:b/>
                <w:szCs w:val="24"/>
              </w:rPr>
              <w:t>plakatai</w:t>
            </w:r>
          </w:p>
        </w:tc>
        <w:tc>
          <w:tcPr>
            <w:tcW w:w="1632" w:type="dxa"/>
            <w:tcBorders>
              <w:top w:val="single" w:sz="4" w:space="0" w:color="auto"/>
              <w:left w:val="single" w:sz="4" w:space="0" w:color="auto"/>
              <w:bottom w:val="single" w:sz="4" w:space="0" w:color="auto"/>
              <w:right w:val="single" w:sz="4" w:space="0" w:color="auto"/>
            </w:tcBorders>
            <w:vAlign w:val="center"/>
          </w:tcPr>
          <w:p w:rsidR="004D67BC" w:rsidRPr="004A6DDD" w:rsidRDefault="004D67BC" w:rsidP="00433E10">
            <w:pPr>
              <w:jc w:val="center"/>
              <w:rPr>
                <w:b/>
                <w:szCs w:val="24"/>
              </w:rPr>
            </w:pPr>
            <w:r w:rsidRPr="004A6DDD">
              <w:rPr>
                <w:b/>
                <w:szCs w:val="24"/>
              </w:rPr>
              <w:t>Atmintinės,</w:t>
            </w:r>
          </w:p>
          <w:p w:rsidR="004D67BC" w:rsidRPr="004A6DDD" w:rsidRDefault="004D67BC" w:rsidP="00433E10">
            <w:pPr>
              <w:jc w:val="center"/>
              <w:rPr>
                <w:b/>
                <w:szCs w:val="24"/>
              </w:rPr>
            </w:pPr>
            <w:r w:rsidRPr="004A6DDD">
              <w:rPr>
                <w:b/>
                <w:szCs w:val="24"/>
              </w:rPr>
              <w:t>lankstinukai</w:t>
            </w:r>
          </w:p>
        </w:tc>
        <w:tc>
          <w:tcPr>
            <w:tcW w:w="1152" w:type="dxa"/>
            <w:tcBorders>
              <w:top w:val="single" w:sz="4" w:space="0" w:color="auto"/>
              <w:left w:val="single" w:sz="4" w:space="0" w:color="auto"/>
              <w:bottom w:val="single" w:sz="4" w:space="0" w:color="auto"/>
              <w:right w:val="single" w:sz="4" w:space="0" w:color="auto"/>
            </w:tcBorders>
            <w:vAlign w:val="center"/>
          </w:tcPr>
          <w:p w:rsidR="004D67BC" w:rsidRPr="004A6DDD" w:rsidRDefault="004D67BC" w:rsidP="00433E10">
            <w:pPr>
              <w:jc w:val="center"/>
              <w:rPr>
                <w:b/>
                <w:szCs w:val="24"/>
              </w:rPr>
            </w:pPr>
            <w:r w:rsidRPr="004A6DDD">
              <w:rPr>
                <w:b/>
                <w:szCs w:val="24"/>
              </w:rPr>
              <w:t>Dalyvių</w:t>
            </w:r>
          </w:p>
          <w:p w:rsidR="004D67BC" w:rsidRPr="004A6DDD" w:rsidRDefault="004D67BC" w:rsidP="00433E10">
            <w:pPr>
              <w:jc w:val="center"/>
              <w:rPr>
                <w:b/>
                <w:szCs w:val="24"/>
              </w:rPr>
            </w:pPr>
            <w:r w:rsidRPr="004A6DDD">
              <w:rPr>
                <w:b/>
                <w:szCs w:val="24"/>
              </w:rPr>
              <w:t>skaičius</w:t>
            </w:r>
          </w:p>
        </w:tc>
      </w:tr>
      <w:tr w:rsidR="004D67BC" w:rsidRPr="00F20E5D" w:rsidTr="00433E10">
        <w:trPr>
          <w:trHeight w:val="431"/>
          <w:jc w:val="center"/>
        </w:trPr>
        <w:tc>
          <w:tcPr>
            <w:tcW w:w="4319" w:type="dxa"/>
            <w:tcBorders>
              <w:top w:val="single" w:sz="4" w:space="0" w:color="auto"/>
              <w:left w:val="single" w:sz="4" w:space="0" w:color="auto"/>
              <w:bottom w:val="single" w:sz="4" w:space="0" w:color="auto"/>
              <w:right w:val="single" w:sz="4" w:space="0" w:color="auto"/>
            </w:tcBorders>
            <w:noWrap/>
            <w:vAlign w:val="center"/>
          </w:tcPr>
          <w:p w:rsidR="004D67BC" w:rsidRPr="004A6DDD" w:rsidRDefault="004D67BC" w:rsidP="00433E10">
            <w:pPr>
              <w:rPr>
                <w:szCs w:val="24"/>
              </w:rPr>
            </w:pPr>
            <w:r w:rsidRPr="004A6DDD">
              <w:rPr>
                <w:szCs w:val="24"/>
              </w:rPr>
              <w:t>Sveikatos sauga ir stiprinimas, bendrieji sveikos gyvensenos ir ligų prevencijos klausimai</w:t>
            </w:r>
          </w:p>
        </w:tc>
        <w:tc>
          <w:tcPr>
            <w:tcW w:w="1276" w:type="dxa"/>
            <w:tcBorders>
              <w:top w:val="single" w:sz="4" w:space="0" w:color="auto"/>
              <w:left w:val="single" w:sz="4" w:space="0" w:color="auto"/>
              <w:bottom w:val="single" w:sz="4" w:space="0" w:color="auto"/>
              <w:right w:val="single" w:sz="4" w:space="0" w:color="auto"/>
            </w:tcBorders>
            <w:vAlign w:val="center"/>
          </w:tcPr>
          <w:p w:rsidR="004D67BC" w:rsidRPr="004A6DDD" w:rsidRDefault="004A6DDD" w:rsidP="00433E10">
            <w:pPr>
              <w:jc w:val="center"/>
              <w:rPr>
                <w:color w:val="000000"/>
                <w:szCs w:val="24"/>
              </w:rPr>
            </w:pPr>
            <w:r w:rsidRPr="004A6DDD">
              <w:rPr>
                <w:color w:val="000000"/>
                <w:szCs w:val="24"/>
              </w:rPr>
              <w:t>316</w:t>
            </w:r>
          </w:p>
        </w:tc>
        <w:tc>
          <w:tcPr>
            <w:tcW w:w="1261" w:type="dxa"/>
            <w:tcBorders>
              <w:top w:val="single" w:sz="4" w:space="0" w:color="auto"/>
              <w:left w:val="single" w:sz="4" w:space="0" w:color="auto"/>
              <w:bottom w:val="single" w:sz="4" w:space="0" w:color="auto"/>
              <w:right w:val="single" w:sz="4" w:space="0" w:color="auto"/>
            </w:tcBorders>
            <w:vAlign w:val="center"/>
          </w:tcPr>
          <w:p w:rsidR="004D67BC" w:rsidRPr="004A6DDD" w:rsidRDefault="004A6DDD" w:rsidP="00433E10">
            <w:pPr>
              <w:jc w:val="center"/>
              <w:rPr>
                <w:color w:val="000000"/>
                <w:szCs w:val="24"/>
              </w:rPr>
            </w:pPr>
            <w:r>
              <w:rPr>
                <w:color w:val="000000"/>
                <w:szCs w:val="24"/>
              </w:rPr>
              <w:t>92</w:t>
            </w:r>
          </w:p>
        </w:tc>
        <w:tc>
          <w:tcPr>
            <w:tcW w:w="1632" w:type="dxa"/>
            <w:tcBorders>
              <w:top w:val="single" w:sz="4" w:space="0" w:color="auto"/>
              <w:left w:val="single" w:sz="4" w:space="0" w:color="auto"/>
              <w:bottom w:val="single" w:sz="4" w:space="0" w:color="auto"/>
              <w:right w:val="single" w:sz="4" w:space="0" w:color="auto"/>
            </w:tcBorders>
            <w:vAlign w:val="center"/>
          </w:tcPr>
          <w:p w:rsidR="004D67BC" w:rsidRPr="004A6DDD" w:rsidRDefault="004A6DDD" w:rsidP="00433E10">
            <w:pPr>
              <w:jc w:val="center"/>
              <w:rPr>
                <w:color w:val="000000"/>
                <w:szCs w:val="24"/>
              </w:rPr>
            </w:pPr>
            <w:r>
              <w:rPr>
                <w:color w:val="000000"/>
                <w:szCs w:val="24"/>
              </w:rPr>
              <w:t>1068</w:t>
            </w:r>
          </w:p>
        </w:tc>
        <w:tc>
          <w:tcPr>
            <w:tcW w:w="1152" w:type="dxa"/>
            <w:tcBorders>
              <w:top w:val="single" w:sz="4" w:space="0" w:color="auto"/>
              <w:left w:val="single" w:sz="4" w:space="0" w:color="auto"/>
              <w:bottom w:val="single" w:sz="4" w:space="0" w:color="auto"/>
              <w:right w:val="single" w:sz="4" w:space="0" w:color="auto"/>
            </w:tcBorders>
            <w:vAlign w:val="center"/>
          </w:tcPr>
          <w:p w:rsidR="004D67BC" w:rsidRPr="004A6DDD" w:rsidRDefault="004A6DDD" w:rsidP="00433E10">
            <w:pPr>
              <w:jc w:val="center"/>
              <w:rPr>
                <w:color w:val="000000"/>
                <w:szCs w:val="24"/>
              </w:rPr>
            </w:pPr>
            <w:r w:rsidRPr="004A6DDD">
              <w:rPr>
                <w:color w:val="000000"/>
                <w:szCs w:val="24"/>
              </w:rPr>
              <w:t>7821</w:t>
            </w:r>
          </w:p>
        </w:tc>
      </w:tr>
      <w:tr w:rsidR="004D67BC" w:rsidRPr="00F20E5D" w:rsidTr="00433E10">
        <w:trPr>
          <w:trHeight w:val="291"/>
          <w:jc w:val="center"/>
        </w:trPr>
        <w:tc>
          <w:tcPr>
            <w:tcW w:w="4319" w:type="dxa"/>
            <w:tcBorders>
              <w:top w:val="single" w:sz="4" w:space="0" w:color="auto"/>
              <w:left w:val="single" w:sz="4" w:space="0" w:color="auto"/>
              <w:bottom w:val="single" w:sz="4" w:space="0" w:color="auto"/>
              <w:right w:val="single" w:sz="4" w:space="0" w:color="auto"/>
            </w:tcBorders>
            <w:vAlign w:val="center"/>
          </w:tcPr>
          <w:p w:rsidR="004D67BC" w:rsidRPr="004A6DDD" w:rsidRDefault="004D67BC" w:rsidP="00433E10">
            <w:pPr>
              <w:rPr>
                <w:szCs w:val="24"/>
              </w:rPr>
            </w:pPr>
            <w:r w:rsidRPr="004A6DDD">
              <w:rPr>
                <w:szCs w:val="24"/>
              </w:rPr>
              <w:t>Sveika mityba ir nutukimo prevencija</w:t>
            </w:r>
          </w:p>
          <w:p w:rsidR="00D7684D" w:rsidRPr="004A6DDD" w:rsidRDefault="00D7684D" w:rsidP="00433E10">
            <w:pPr>
              <w:rPr>
                <w:szCs w:val="24"/>
              </w:rPr>
            </w:pPr>
          </w:p>
        </w:tc>
        <w:tc>
          <w:tcPr>
            <w:tcW w:w="1276" w:type="dxa"/>
            <w:tcBorders>
              <w:top w:val="single" w:sz="4" w:space="0" w:color="auto"/>
              <w:left w:val="nil"/>
              <w:bottom w:val="single" w:sz="4" w:space="0" w:color="auto"/>
              <w:right w:val="single" w:sz="4" w:space="0" w:color="auto"/>
            </w:tcBorders>
            <w:vAlign w:val="center"/>
          </w:tcPr>
          <w:p w:rsidR="004D67BC" w:rsidRPr="004A6DDD" w:rsidRDefault="004A6DDD" w:rsidP="004A6DDD">
            <w:pPr>
              <w:jc w:val="center"/>
              <w:rPr>
                <w:color w:val="000000"/>
                <w:szCs w:val="24"/>
              </w:rPr>
            </w:pPr>
            <w:r w:rsidRPr="004A6DDD">
              <w:rPr>
                <w:color w:val="000000"/>
                <w:szCs w:val="24"/>
              </w:rPr>
              <w:t>135</w:t>
            </w:r>
          </w:p>
        </w:tc>
        <w:tc>
          <w:tcPr>
            <w:tcW w:w="1261" w:type="dxa"/>
            <w:tcBorders>
              <w:top w:val="single" w:sz="4" w:space="0" w:color="auto"/>
              <w:left w:val="single" w:sz="4" w:space="0" w:color="auto"/>
              <w:bottom w:val="single" w:sz="4" w:space="0" w:color="auto"/>
              <w:right w:val="single" w:sz="4" w:space="0" w:color="auto"/>
            </w:tcBorders>
            <w:vAlign w:val="center"/>
          </w:tcPr>
          <w:p w:rsidR="004D67BC" w:rsidRPr="004A6DDD" w:rsidRDefault="004A6DDD" w:rsidP="00433E10">
            <w:pPr>
              <w:jc w:val="center"/>
              <w:rPr>
                <w:color w:val="000000"/>
                <w:szCs w:val="24"/>
              </w:rPr>
            </w:pPr>
            <w:r>
              <w:rPr>
                <w:color w:val="000000"/>
                <w:szCs w:val="24"/>
              </w:rPr>
              <w:t>17</w:t>
            </w:r>
          </w:p>
        </w:tc>
        <w:tc>
          <w:tcPr>
            <w:tcW w:w="1632" w:type="dxa"/>
            <w:tcBorders>
              <w:top w:val="single" w:sz="4" w:space="0" w:color="auto"/>
              <w:left w:val="single" w:sz="4" w:space="0" w:color="auto"/>
              <w:bottom w:val="single" w:sz="4" w:space="0" w:color="auto"/>
              <w:right w:val="single" w:sz="4" w:space="0" w:color="auto"/>
            </w:tcBorders>
            <w:vAlign w:val="center"/>
          </w:tcPr>
          <w:p w:rsidR="004D67BC" w:rsidRPr="004A6DDD" w:rsidRDefault="00DB75D0" w:rsidP="00433E10">
            <w:pPr>
              <w:jc w:val="center"/>
              <w:rPr>
                <w:color w:val="000000"/>
                <w:szCs w:val="24"/>
              </w:rPr>
            </w:pPr>
            <w:r>
              <w:rPr>
                <w:color w:val="000000"/>
                <w:szCs w:val="24"/>
              </w:rPr>
              <w:t>180</w:t>
            </w:r>
          </w:p>
        </w:tc>
        <w:tc>
          <w:tcPr>
            <w:tcW w:w="1152" w:type="dxa"/>
            <w:tcBorders>
              <w:top w:val="single" w:sz="4" w:space="0" w:color="auto"/>
              <w:left w:val="single" w:sz="4" w:space="0" w:color="auto"/>
              <w:bottom w:val="single" w:sz="4" w:space="0" w:color="auto"/>
              <w:right w:val="single" w:sz="4" w:space="0" w:color="auto"/>
            </w:tcBorders>
            <w:vAlign w:val="center"/>
          </w:tcPr>
          <w:p w:rsidR="004D67BC" w:rsidRPr="004A6DDD" w:rsidRDefault="004A6DDD" w:rsidP="00433E10">
            <w:pPr>
              <w:jc w:val="center"/>
              <w:rPr>
                <w:color w:val="000000"/>
                <w:szCs w:val="24"/>
              </w:rPr>
            </w:pPr>
            <w:r w:rsidRPr="004A6DDD">
              <w:rPr>
                <w:color w:val="000000"/>
                <w:szCs w:val="24"/>
              </w:rPr>
              <w:t>2929</w:t>
            </w:r>
          </w:p>
        </w:tc>
      </w:tr>
      <w:tr w:rsidR="004D67BC" w:rsidRPr="00F20E5D" w:rsidTr="00433E10">
        <w:trPr>
          <w:trHeight w:val="280"/>
          <w:jc w:val="center"/>
        </w:trPr>
        <w:tc>
          <w:tcPr>
            <w:tcW w:w="4319" w:type="dxa"/>
            <w:tcBorders>
              <w:top w:val="nil"/>
              <w:left w:val="single" w:sz="4" w:space="0" w:color="auto"/>
              <w:bottom w:val="single" w:sz="4" w:space="0" w:color="auto"/>
              <w:right w:val="single" w:sz="4" w:space="0" w:color="auto"/>
            </w:tcBorders>
            <w:vAlign w:val="center"/>
          </w:tcPr>
          <w:p w:rsidR="004D67BC" w:rsidRPr="00DB75D0" w:rsidRDefault="004D67BC" w:rsidP="00433E10">
            <w:pPr>
              <w:rPr>
                <w:szCs w:val="24"/>
              </w:rPr>
            </w:pPr>
            <w:r w:rsidRPr="00DB75D0">
              <w:rPr>
                <w:szCs w:val="24"/>
              </w:rPr>
              <w:t>Fizinis aktyvumas</w:t>
            </w:r>
          </w:p>
          <w:p w:rsidR="00D7684D" w:rsidRPr="00DB75D0" w:rsidRDefault="00D7684D" w:rsidP="00433E10">
            <w:pPr>
              <w:rPr>
                <w:szCs w:val="24"/>
              </w:rPr>
            </w:pPr>
          </w:p>
        </w:tc>
        <w:tc>
          <w:tcPr>
            <w:tcW w:w="1276" w:type="dxa"/>
            <w:tcBorders>
              <w:top w:val="single" w:sz="4" w:space="0" w:color="auto"/>
              <w:left w:val="nil"/>
              <w:bottom w:val="single" w:sz="4" w:space="0" w:color="auto"/>
              <w:right w:val="single" w:sz="4" w:space="0" w:color="auto"/>
            </w:tcBorders>
            <w:vAlign w:val="center"/>
          </w:tcPr>
          <w:p w:rsidR="004D67BC" w:rsidRPr="00DB75D0" w:rsidRDefault="00DB75D0" w:rsidP="00433E10">
            <w:pPr>
              <w:jc w:val="center"/>
              <w:rPr>
                <w:color w:val="000000"/>
                <w:szCs w:val="24"/>
              </w:rPr>
            </w:pPr>
            <w:r w:rsidRPr="00DB75D0">
              <w:rPr>
                <w:color w:val="000000"/>
                <w:szCs w:val="24"/>
              </w:rPr>
              <w:t>163</w:t>
            </w:r>
          </w:p>
        </w:tc>
        <w:tc>
          <w:tcPr>
            <w:tcW w:w="1261" w:type="dxa"/>
            <w:tcBorders>
              <w:top w:val="single" w:sz="4" w:space="0" w:color="auto"/>
              <w:left w:val="single" w:sz="4" w:space="0" w:color="auto"/>
              <w:bottom w:val="single" w:sz="4" w:space="0" w:color="auto"/>
              <w:right w:val="single" w:sz="4" w:space="0" w:color="auto"/>
            </w:tcBorders>
            <w:vAlign w:val="center"/>
          </w:tcPr>
          <w:p w:rsidR="004D67BC" w:rsidRPr="00DB75D0" w:rsidRDefault="00DB75D0" w:rsidP="00433E10">
            <w:pPr>
              <w:jc w:val="center"/>
              <w:rPr>
                <w:color w:val="000000"/>
                <w:szCs w:val="24"/>
              </w:rPr>
            </w:pPr>
            <w:r w:rsidRPr="00DB75D0">
              <w:rPr>
                <w:color w:val="000000"/>
                <w:szCs w:val="24"/>
              </w:rPr>
              <w:t>6</w:t>
            </w:r>
          </w:p>
        </w:tc>
        <w:tc>
          <w:tcPr>
            <w:tcW w:w="1632" w:type="dxa"/>
            <w:tcBorders>
              <w:top w:val="single" w:sz="4" w:space="0" w:color="auto"/>
              <w:left w:val="single" w:sz="4" w:space="0" w:color="auto"/>
              <w:bottom w:val="single" w:sz="4" w:space="0" w:color="auto"/>
              <w:right w:val="single" w:sz="4" w:space="0" w:color="auto"/>
            </w:tcBorders>
            <w:vAlign w:val="center"/>
          </w:tcPr>
          <w:p w:rsidR="004D67BC" w:rsidRPr="00DB75D0" w:rsidRDefault="00DB75D0" w:rsidP="00433E10">
            <w:pPr>
              <w:jc w:val="center"/>
              <w:rPr>
                <w:color w:val="000000"/>
                <w:szCs w:val="24"/>
              </w:rPr>
            </w:pPr>
            <w:r w:rsidRPr="00DB75D0">
              <w:rPr>
                <w:color w:val="000000"/>
                <w:szCs w:val="24"/>
              </w:rPr>
              <w:t>14</w:t>
            </w:r>
          </w:p>
        </w:tc>
        <w:tc>
          <w:tcPr>
            <w:tcW w:w="1152" w:type="dxa"/>
            <w:tcBorders>
              <w:top w:val="single" w:sz="4" w:space="0" w:color="auto"/>
              <w:left w:val="single" w:sz="4" w:space="0" w:color="auto"/>
              <w:bottom w:val="single" w:sz="4" w:space="0" w:color="auto"/>
              <w:right w:val="single" w:sz="4" w:space="0" w:color="auto"/>
            </w:tcBorders>
            <w:vAlign w:val="center"/>
          </w:tcPr>
          <w:p w:rsidR="004D67BC" w:rsidRPr="00DB75D0" w:rsidRDefault="00DB75D0" w:rsidP="00433E10">
            <w:pPr>
              <w:jc w:val="center"/>
              <w:rPr>
                <w:color w:val="000000"/>
                <w:szCs w:val="24"/>
              </w:rPr>
            </w:pPr>
            <w:r w:rsidRPr="00DB75D0">
              <w:rPr>
                <w:color w:val="000000"/>
                <w:szCs w:val="24"/>
              </w:rPr>
              <w:t>5520</w:t>
            </w:r>
          </w:p>
        </w:tc>
      </w:tr>
      <w:tr w:rsidR="004D67BC" w:rsidRPr="00F20E5D" w:rsidTr="00433E10">
        <w:trPr>
          <w:trHeight w:val="330"/>
          <w:jc w:val="center"/>
        </w:trPr>
        <w:tc>
          <w:tcPr>
            <w:tcW w:w="4319" w:type="dxa"/>
            <w:tcBorders>
              <w:top w:val="single" w:sz="4" w:space="0" w:color="auto"/>
              <w:left w:val="single" w:sz="4" w:space="0" w:color="auto"/>
              <w:bottom w:val="single" w:sz="4" w:space="0" w:color="auto"/>
              <w:right w:val="single" w:sz="4" w:space="0" w:color="auto"/>
            </w:tcBorders>
            <w:vAlign w:val="center"/>
          </w:tcPr>
          <w:p w:rsidR="004D67BC" w:rsidRPr="00DB75D0" w:rsidRDefault="004D67BC" w:rsidP="00433E10">
            <w:pPr>
              <w:rPr>
                <w:szCs w:val="24"/>
              </w:rPr>
            </w:pPr>
            <w:r w:rsidRPr="00DB75D0">
              <w:rPr>
                <w:szCs w:val="24"/>
              </w:rPr>
              <w:t>Psichikos sveikata (smurto, savižudybių prevencija, streso kontrolė ir kt.)</w:t>
            </w:r>
          </w:p>
        </w:tc>
        <w:tc>
          <w:tcPr>
            <w:tcW w:w="1276" w:type="dxa"/>
            <w:tcBorders>
              <w:top w:val="single" w:sz="4" w:space="0" w:color="auto"/>
              <w:left w:val="nil"/>
              <w:bottom w:val="single" w:sz="4" w:space="0" w:color="auto"/>
              <w:right w:val="single" w:sz="4" w:space="0" w:color="auto"/>
            </w:tcBorders>
            <w:vAlign w:val="center"/>
          </w:tcPr>
          <w:p w:rsidR="004D67BC" w:rsidRPr="00DB75D0" w:rsidRDefault="00DB75D0" w:rsidP="00433E10">
            <w:pPr>
              <w:jc w:val="center"/>
              <w:rPr>
                <w:color w:val="000000"/>
                <w:szCs w:val="24"/>
              </w:rPr>
            </w:pPr>
            <w:r w:rsidRPr="00DB75D0">
              <w:rPr>
                <w:color w:val="000000"/>
                <w:szCs w:val="24"/>
              </w:rPr>
              <w:t>14</w:t>
            </w:r>
          </w:p>
        </w:tc>
        <w:tc>
          <w:tcPr>
            <w:tcW w:w="1261" w:type="dxa"/>
            <w:tcBorders>
              <w:top w:val="single" w:sz="4" w:space="0" w:color="auto"/>
              <w:left w:val="single" w:sz="4" w:space="0" w:color="auto"/>
              <w:bottom w:val="single" w:sz="4" w:space="0" w:color="auto"/>
              <w:right w:val="single" w:sz="4" w:space="0" w:color="auto"/>
            </w:tcBorders>
            <w:vAlign w:val="center"/>
          </w:tcPr>
          <w:p w:rsidR="004D67BC" w:rsidRPr="00DB75D0" w:rsidRDefault="00DB75D0" w:rsidP="00433E10">
            <w:pPr>
              <w:jc w:val="center"/>
              <w:rPr>
                <w:color w:val="000000"/>
                <w:szCs w:val="24"/>
              </w:rPr>
            </w:pPr>
            <w:r w:rsidRPr="00DB75D0">
              <w:rPr>
                <w:color w:val="000000"/>
                <w:szCs w:val="24"/>
              </w:rPr>
              <w:t>5</w:t>
            </w:r>
          </w:p>
        </w:tc>
        <w:tc>
          <w:tcPr>
            <w:tcW w:w="1632" w:type="dxa"/>
            <w:tcBorders>
              <w:top w:val="single" w:sz="4" w:space="0" w:color="auto"/>
              <w:left w:val="single" w:sz="4" w:space="0" w:color="auto"/>
              <w:bottom w:val="single" w:sz="4" w:space="0" w:color="auto"/>
              <w:right w:val="single" w:sz="4" w:space="0" w:color="auto"/>
            </w:tcBorders>
            <w:vAlign w:val="center"/>
          </w:tcPr>
          <w:p w:rsidR="004D67BC" w:rsidRPr="00DB75D0" w:rsidRDefault="00DB75D0" w:rsidP="00433E10">
            <w:pPr>
              <w:jc w:val="center"/>
              <w:rPr>
                <w:color w:val="000000"/>
                <w:szCs w:val="24"/>
              </w:rPr>
            </w:pPr>
            <w:r w:rsidRPr="00DB75D0">
              <w:rPr>
                <w:color w:val="000000"/>
                <w:szCs w:val="24"/>
              </w:rPr>
              <w:t>10</w:t>
            </w:r>
          </w:p>
        </w:tc>
        <w:tc>
          <w:tcPr>
            <w:tcW w:w="1152" w:type="dxa"/>
            <w:tcBorders>
              <w:top w:val="single" w:sz="4" w:space="0" w:color="auto"/>
              <w:left w:val="single" w:sz="4" w:space="0" w:color="auto"/>
              <w:bottom w:val="single" w:sz="4" w:space="0" w:color="auto"/>
              <w:right w:val="single" w:sz="4" w:space="0" w:color="auto"/>
            </w:tcBorders>
            <w:vAlign w:val="center"/>
          </w:tcPr>
          <w:p w:rsidR="004D67BC" w:rsidRPr="00DB75D0" w:rsidRDefault="00DB75D0" w:rsidP="00433E10">
            <w:pPr>
              <w:jc w:val="center"/>
              <w:rPr>
                <w:color w:val="000000"/>
                <w:szCs w:val="24"/>
              </w:rPr>
            </w:pPr>
            <w:r w:rsidRPr="00DB75D0">
              <w:rPr>
                <w:color w:val="000000"/>
                <w:szCs w:val="24"/>
              </w:rPr>
              <w:t>265</w:t>
            </w:r>
          </w:p>
        </w:tc>
      </w:tr>
      <w:tr w:rsidR="004D67BC" w:rsidRPr="00F20E5D" w:rsidTr="00433E10">
        <w:trPr>
          <w:trHeight w:val="148"/>
          <w:jc w:val="center"/>
        </w:trPr>
        <w:tc>
          <w:tcPr>
            <w:tcW w:w="4319" w:type="dxa"/>
            <w:tcBorders>
              <w:top w:val="single" w:sz="4" w:space="0" w:color="auto"/>
              <w:left w:val="single" w:sz="4" w:space="0" w:color="auto"/>
              <w:bottom w:val="single" w:sz="4" w:space="0" w:color="auto"/>
              <w:right w:val="single" w:sz="4" w:space="0" w:color="auto"/>
            </w:tcBorders>
            <w:vAlign w:val="center"/>
          </w:tcPr>
          <w:p w:rsidR="004D67BC" w:rsidRPr="00DB75D0" w:rsidRDefault="004D67BC" w:rsidP="00433E10">
            <w:pPr>
              <w:rPr>
                <w:szCs w:val="24"/>
              </w:rPr>
            </w:pPr>
            <w:r w:rsidRPr="00DB75D0">
              <w:rPr>
                <w:szCs w:val="24"/>
              </w:rPr>
              <w:t>Aplinkos sveikata</w:t>
            </w:r>
          </w:p>
          <w:p w:rsidR="00D7684D" w:rsidRPr="00DB75D0" w:rsidRDefault="00D7684D" w:rsidP="00433E10">
            <w:pPr>
              <w:rPr>
                <w:szCs w:val="24"/>
              </w:rPr>
            </w:pPr>
          </w:p>
        </w:tc>
        <w:tc>
          <w:tcPr>
            <w:tcW w:w="1276" w:type="dxa"/>
            <w:tcBorders>
              <w:top w:val="single" w:sz="4" w:space="0" w:color="auto"/>
              <w:left w:val="nil"/>
              <w:bottom w:val="single" w:sz="4" w:space="0" w:color="auto"/>
              <w:right w:val="single" w:sz="4" w:space="0" w:color="auto"/>
            </w:tcBorders>
            <w:vAlign w:val="center"/>
          </w:tcPr>
          <w:p w:rsidR="004D67BC" w:rsidRPr="00DB75D0" w:rsidRDefault="00DB75D0" w:rsidP="00433E10">
            <w:pPr>
              <w:jc w:val="center"/>
              <w:rPr>
                <w:color w:val="000000"/>
                <w:szCs w:val="24"/>
              </w:rPr>
            </w:pPr>
            <w:r w:rsidRPr="00DB75D0">
              <w:rPr>
                <w:color w:val="000000"/>
                <w:szCs w:val="24"/>
              </w:rPr>
              <w:t>110</w:t>
            </w:r>
          </w:p>
        </w:tc>
        <w:tc>
          <w:tcPr>
            <w:tcW w:w="1261" w:type="dxa"/>
            <w:tcBorders>
              <w:top w:val="single" w:sz="4" w:space="0" w:color="auto"/>
              <w:left w:val="single" w:sz="4" w:space="0" w:color="auto"/>
              <w:bottom w:val="single" w:sz="4" w:space="0" w:color="auto"/>
              <w:right w:val="single" w:sz="4" w:space="0" w:color="auto"/>
            </w:tcBorders>
            <w:vAlign w:val="center"/>
          </w:tcPr>
          <w:p w:rsidR="004D67BC" w:rsidRPr="00DB75D0" w:rsidRDefault="00DB75D0" w:rsidP="00433E10">
            <w:pPr>
              <w:jc w:val="center"/>
              <w:rPr>
                <w:color w:val="000000"/>
                <w:szCs w:val="24"/>
              </w:rPr>
            </w:pPr>
            <w:r w:rsidRPr="00DB75D0">
              <w:rPr>
                <w:color w:val="000000"/>
                <w:szCs w:val="24"/>
              </w:rPr>
              <w:t>10</w:t>
            </w:r>
          </w:p>
        </w:tc>
        <w:tc>
          <w:tcPr>
            <w:tcW w:w="1632" w:type="dxa"/>
            <w:tcBorders>
              <w:top w:val="single" w:sz="4" w:space="0" w:color="auto"/>
              <w:left w:val="single" w:sz="4" w:space="0" w:color="auto"/>
              <w:bottom w:val="single" w:sz="4" w:space="0" w:color="auto"/>
              <w:right w:val="single" w:sz="4" w:space="0" w:color="auto"/>
            </w:tcBorders>
            <w:vAlign w:val="center"/>
          </w:tcPr>
          <w:p w:rsidR="004D67BC" w:rsidRPr="00DB75D0" w:rsidRDefault="00DB75D0" w:rsidP="00433E10">
            <w:pPr>
              <w:jc w:val="center"/>
              <w:rPr>
                <w:color w:val="000000"/>
                <w:szCs w:val="24"/>
              </w:rPr>
            </w:pPr>
            <w:r w:rsidRPr="00DB75D0">
              <w:rPr>
                <w:color w:val="000000"/>
                <w:szCs w:val="24"/>
              </w:rPr>
              <w:t>158</w:t>
            </w:r>
          </w:p>
        </w:tc>
        <w:tc>
          <w:tcPr>
            <w:tcW w:w="1152" w:type="dxa"/>
            <w:tcBorders>
              <w:top w:val="single" w:sz="4" w:space="0" w:color="auto"/>
              <w:left w:val="single" w:sz="4" w:space="0" w:color="auto"/>
              <w:bottom w:val="single" w:sz="4" w:space="0" w:color="auto"/>
              <w:right w:val="single" w:sz="4" w:space="0" w:color="auto"/>
            </w:tcBorders>
            <w:vAlign w:val="center"/>
          </w:tcPr>
          <w:p w:rsidR="004D67BC" w:rsidRPr="00DB75D0" w:rsidRDefault="00DB75D0" w:rsidP="00433E10">
            <w:pPr>
              <w:jc w:val="center"/>
              <w:rPr>
                <w:color w:val="000000"/>
                <w:szCs w:val="24"/>
              </w:rPr>
            </w:pPr>
            <w:r w:rsidRPr="00DB75D0">
              <w:rPr>
                <w:color w:val="000000"/>
                <w:szCs w:val="24"/>
              </w:rPr>
              <w:t>2650</w:t>
            </w:r>
          </w:p>
        </w:tc>
      </w:tr>
      <w:tr w:rsidR="004D67BC" w:rsidRPr="00F20E5D" w:rsidTr="00433E10">
        <w:trPr>
          <w:trHeight w:val="327"/>
          <w:jc w:val="center"/>
        </w:trPr>
        <w:tc>
          <w:tcPr>
            <w:tcW w:w="4319" w:type="dxa"/>
            <w:tcBorders>
              <w:top w:val="single" w:sz="4" w:space="0" w:color="auto"/>
              <w:left w:val="single" w:sz="4" w:space="0" w:color="auto"/>
              <w:bottom w:val="single" w:sz="4" w:space="0" w:color="auto"/>
              <w:right w:val="single" w:sz="4" w:space="0" w:color="auto"/>
            </w:tcBorders>
            <w:vAlign w:val="center"/>
          </w:tcPr>
          <w:p w:rsidR="004D67BC" w:rsidRPr="00DB75D0" w:rsidRDefault="004D67BC" w:rsidP="00433E10">
            <w:pPr>
              <w:rPr>
                <w:szCs w:val="24"/>
              </w:rPr>
            </w:pPr>
            <w:r w:rsidRPr="00DB75D0">
              <w:rPr>
                <w:szCs w:val="24"/>
              </w:rPr>
              <w:t>Rūkymo, alkoholio ir narkotikų vartojimo prevencija</w:t>
            </w:r>
          </w:p>
        </w:tc>
        <w:tc>
          <w:tcPr>
            <w:tcW w:w="1276" w:type="dxa"/>
            <w:tcBorders>
              <w:top w:val="single" w:sz="4" w:space="0" w:color="auto"/>
              <w:left w:val="nil"/>
              <w:bottom w:val="single" w:sz="4" w:space="0" w:color="auto"/>
              <w:right w:val="single" w:sz="4" w:space="0" w:color="auto"/>
            </w:tcBorders>
            <w:vAlign w:val="center"/>
          </w:tcPr>
          <w:p w:rsidR="004D67BC" w:rsidRPr="00DB75D0" w:rsidRDefault="00DB75D0" w:rsidP="00433E10">
            <w:pPr>
              <w:jc w:val="center"/>
              <w:rPr>
                <w:color w:val="000000"/>
                <w:szCs w:val="24"/>
              </w:rPr>
            </w:pPr>
            <w:r w:rsidRPr="00DB75D0">
              <w:rPr>
                <w:color w:val="000000"/>
                <w:szCs w:val="24"/>
              </w:rPr>
              <w:t>90</w:t>
            </w:r>
          </w:p>
        </w:tc>
        <w:tc>
          <w:tcPr>
            <w:tcW w:w="1261" w:type="dxa"/>
            <w:tcBorders>
              <w:top w:val="single" w:sz="4" w:space="0" w:color="auto"/>
              <w:left w:val="single" w:sz="4" w:space="0" w:color="auto"/>
              <w:bottom w:val="single" w:sz="4" w:space="0" w:color="auto"/>
              <w:right w:val="single" w:sz="4" w:space="0" w:color="auto"/>
            </w:tcBorders>
            <w:vAlign w:val="center"/>
          </w:tcPr>
          <w:p w:rsidR="004D67BC" w:rsidRPr="00DB75D0" w:rsidRDefault="00DB75D0" w:rsidP="00433E10">
            <w:pPr>
              <w:jc w:val="center"/>
              <w:rPr>
                <w:color w:val="000000"/>
                <w:szCs w:val="24"/>
              </w:rPr>
            </w:pPr>
            <w:r w:rsidRPr="00DB75D0">
              <w:rPr>
                <w:color w:val="000000"/>
                <w:szCs w:val="24"/>
              </w:rPr>
              <w:t>12</w:t>
            </w:r>
          </w:p>
        </w:tc>
        <w:tc>
          <w:tcPr>
            <w:tcW w:w="1632" w:type="dxa"/>
            <w:tcBorders>
              <w:top w:val="single" w:sz="4" w:space="0" w:color="auto"/>
              <w:left w:val="single" w:sz="4" w:space="0" w:color="auto"/>
              <w:bottom w:val="single" w:sz="4" w:space="0" w:color="auto"/>
              <w:right w:val="single" w:sz="4" w:space="0" w:color="auto"/>
            </w:tcBorders>
            <w:vAlign w:val="center"/>
          </w:tcPr>
          <w:p w:rsidR="004D67BC" w:rsidRPr="00DB75D0" w:rsidRDefault="00DB75D0" w:rsidP="00433E10">
            <w:pPr>
              <w:jc w:val="center"/>
              <w:rPr>
                <w:color w:val="000000"/>
                <w:szCs w:val="24"/>
              </w:rPr>
            </w:pPr>
            <w:r w:rsidRPr="00DB75D0">
              <w:rPr>
                <w:color w:val="000000"/>
                <w:szCs w:val="24"/>
              </w:rPr>
              <w:t>10</w:t>
            </w:r>
          </w:p>
        </w:tc>
        <w:tc>
          <w:tcPr>
            <w:tcW w:w="1152" w:type="dxa"/>
            <w:tcBorders>
              <w:top w:val="single" w:sz="4" w:space="0" w:color="auto"/>
              <w:left w:val="single" w:sz="4" w:space="0" w:color="auto"/>
              <w:bottom w:val="single" w:sz="4" w:space="0" w:color="auto"/>
              <w:right w:val="single" w:sz="4" w:space="0" w:color="auto"/>
            </w:tcBorders>
            <w:vAlign w:val="center"/>
          </w:tcPr>
          <w:p w:rsidR="004D67BC" w:rsidRPr="00DB75D0" w:rsidRDefault="00DB75D0" w:rsidP="00433E10">
            <w:pPr>
              <w:jc w:val="center"/>
              <w:rPr>
                <w:color w:val="000000"/>
                <w:szCs w:val="24"/>
              </w:rPr>
            </w:pPr>
            <w:r w:rsidRPr="00DB75D0">
              <w:rPr>
                <w:color w:val="000000"/>
                <w:szCs w:val="24"/>
              </w:rPr>
              <w:t>2991</w:t>
            </w:r>
          </w:p>
        </w:tc>
      </w:tr>
      <w:tr w:rsidR="004D67BC" w:rsidRPr="00F20E5D" w:rsidTr="00433E10">
        <w:trPr>
          <w:trHeight w:val="300"/>
          <w:jc w:val="center"/>
        </w:trPr>
        <w:tc>
          <w:tcPr>
            <w:tcW w:w="4319" w:type="dxa"/>
            <w:tcBorders>
              <w:top w:val="single" w:sz="4" w:space="0" w:color="auto"/>
              <w:left w:val="single" w:sz="4" w:space="0" w:color="auto"/>
              <w:bottom w:val="single" w:sz="4" w:space="0" w:color="auto"/>
              <w:right w:val="single" w:sz="4" w:space="0" w:color="auto"/>
            </w:tcBorders>
            <w:vAlign w:val="center"/>
          </w:tcPr>
          <w:p w:rsidR="004D67BC" w:rsidRPr="00DB75D0" w:rsidRDefault="004D67BC" w:rsidP="00433E10">
            <w:pPr>
              <w:rPr>
                <w:szCs w:val="24"/>
              </w:rPr>
            </w:pPr>
            <w:r w:rsidRPr="00DB75D0">
              <w:rPr>
                <w:szCs w:val="24"/>
              </w:rPr>
              <w:t>Lytiškumo ugdymas, AIDS ir lytiškai plintančių ligų prevencija</w:t>
            </w:r>
          </w:p>
        </w:tc>
        <w:tc>
          <w:tcPr>
            <w:tcW w:w="1276" w:type="dxa"/>
            <w:tcBorders>
              <w:top w:val="single" w:sz="4" w:space="0" w:color="auto"/>
              <w:left w:val="nil"/>
              <w:bottom w:val="single" w:sz="4" w:space="0" w:color="auto"/>
              <w:right w:val="single" w:sz="4" w:space="0" w:color="auto"/>
            </w:tcBorders>
            <w:vAlign w:val="center"/>
          </w:tcPr>
          <w:p w:rsidR="004D67BC" w:rsidRPr="00DB75D0" w:rsidRDefault="00DB75D0" w:rsidP="00433E10">
            <w:pPr>
              <w:jc w:val="center"/>
              <w:rPr>
                <w:color w:val="000000"/>
                <w:szCs w:val="24"/>
              </w:rPr>
            </w:pPr>
            <w:r w:rsidRPr="00DB75D0">
              <w:rPr>
                <w:color w:val="000000"/>
                <w:szCs w:val="24"/>
              </w:rPr>
              <w:t>67</w:t>
            </w:r>
          </w:p>
        </w:tc>
        <w:tc>
          <w:tcPr>
            <w:tcW w:w="1261" w:type="dxa"/>
            <w:tcBorders>
              <w:top w:val="single" w:sz="4" w:space="0" w:color="auto"/>
              <w:left w:val="single" w:sz="4" w:space="0" w:color="auto"/>
              <w:bottom w:val="single" w:sz="4" w:space="0" w:color="auto"/>
              <w:right w:val="single" w:sz="4" w:space="0" w:color="auto"/>
            </w:tcBorders>
            <w:vAlign w:val="center"/>
          </w:tcPr>
          <w:p w:rsidR="004D67BC" w:rsidRPr="00DB75D0" w:rsidRDefault="00DB75D0" w:rsidP="00433E10">
            <w:pPr>
              <w:jc w:val="center"/>
              <w:rPr>
                <w:color w:val="000000"/>
                <w:szCs w:val="24"/>
              </w:rPr>
            </w:pPr>
            <w:r w:rsidRPr="00DB75D0">
              <w:rPr>
                <w:color w:val="000000"/>
                <w:szCs w:val="24"/>
              </w:rPr>
              <w:t>4</w:t>
            </w:r>
          </w:p>
        </w:tc>
        <w:tc>
          <w:tcPr>
            <w:tcW w:w="1632" w:type="dxa"/>
            <w:tcBorders>
              <w:top w:val="single" w:sz="4" w:space="0" w:color="auto"/>
              <w:left w:val="single" w:sz="4" w:space="0" w:color="auto"/>
              <w:bottom w:val="single" w:sz="4" w:space="0" w:color="auto"/>
              <w:right w:val="single" w:sz="4" w:space="0" w:color="auto"/>
            </w:tcBorders>
            <w:vAlign w:val="center"/>
          </w:tcPr>
          <w:p w:rsidR="004D67BC" w:rsidRPr="00DB75D0" w:rsidRDefault="00DB75D0" w:rsidP="00433E10">
            <w:pPr>
              <w:jc w:val="center"/>
              <w:rPr>
                <w:color w:val="000000"/>
                <w:szCs w:val="24"/>
              </w:rPr>
            </w:pPr>
            <w:r w:rsidRPr="00DB75D0">
              <w:rPr>
                <w:color w:val="000000"/>
                <w:szCs w:val="24"/>
              </w:rPr>
              <w:t>0</w:t>
            </w:r>
          </w:p>
        </w:tc>
        <w:tc>
          <w:tcPr>
            <w:tcW w:w="1152" w:type="dxa"/>
            <w:tcBorders>
              <w:top w:val="single" w:sz="4" w:space="0" w:color="auto"/>
              <w:left w:val="single" w:sz="4" w:space="0" w:color="auto"/>
              <w:bottom w:val="single" w:sz="4" w:space="0" w:color="auto"/>
              <w:right w:val="single" w:sz="4" w:space="0" w:color="auto"/>
            </w:tcBorders>
            <w:vAlign w:val="center"/>
          </w:tcPr>
          <w:p w:rsidR="004D67BC" w:rsidRPr="00DB75D0" w:rsidRDefault="00DB75D0" w:rsidP="00433E10">
            <w:pPr>
              <w:jc w:val="center"/>
              <w:rPr>
                <w:color w:val="000000"/>
                <w:szCs w:val="24"/>
              </w:rPr>
            </w:pPr>
            <w:r w:rsidRPr="00DB75D0">
              <w:rPr>
                <w:color w:val="000000"/>
                <w:szCs w:val="24"/>
              </w:rPr>
              <w:t>2381</w:t>
            </w:r>
          </w:p>
        </w:tc>
      </w:tr>
      <w:tr w:rsidR="004D67BC" w:rsidRPr="00F20E5D" w:rsidTr="00433E10">
        <w:trPr>
          <w:trHeight w:val="407"/>
          <w:jc w:val="center"/>
        </w:trPr>
        <w:tc>
          <w:tcPr>
            <w:tcW w:w="4319" w:type="dxa"/>
            <w:tcBorders>
              <w:top w:val="single" w:sz="4" w:space="0" w:color="auto"/>
              <w:left w:val="single" w:sz="4" w:space="0" w:color="auto"/>
              <w:bottom w:val="single" w:sz="4" w:space="0" w:color="auto"/>
              <w:right w:val="single" w:sz="4" w:space="0" w:color="auto"/>
            </w:tcBorders>
            <w:vAlign w:val="center"/>
          </w:tcPr>
          <w:p w:rsidR="004D67BC" w:rsidRPr="00DB75D0" w:rsidRDefault="004D67BC" w:rsidP="00433E10">
            <w:pPr>
              <w:rPr>
                <w:szCs w:val="24"/>
              </w:rPr>
            </w:pPr>
            <w:r w:rsidRPr="00DB75D0">
              <w:rPr>
                <w:szCs w:val="24"/>
              </w:rPr>
              <w:t>Tuberkuliozės profilaktika</w:t>
            </w:r>
          </w:p>
        </w:tc>
        <w:tc>
          <w:tcPr>
            <w:tcW w:w="1276" w:type="dxa"/>
            <w:tcBorders>
              <w:top w:val="single" w:sz="4" w:space="0" w:color="auto"/>
              <w:left w:val="nil"/>
              <w:bottom w:val="single" w:sz="4" w:space="0" w:color="auto"/>
              <w:right w:val="single" w:sz="4" w:space="0" w:color="auto"/>
            </w:tcBorders>
            <w:vAlign w:val="center"/>
          </w:tcPr>
          <w:p w:rsidR="004D67BC" w:rsidRPr="00DB75D0" w:rsidRDefault="00DB75D0" w:rsidP="00433E10">
            <w:pPr>
              <w:jc w:val="center"/>
              <w:rPr>
                <w:color w:val="000000"/>
                <w:szCs w:val="24"/>
              </w:rPr>
            </w:pPr>
            <w:r w:rsidRPr="00DB75D0">
              <w:rPr>
                <w:color w:val="000000"/>
                <w:szCs w:val="24"/>
              </w:rPr>
              <w:t>11</w:t>
            </w:r>
          </w:p>
        </w:tc>
        <w:tc>
          <w:tcPr>
            <w:tcW w:w="1261" w:type="dxa"/>
            <w:tcBorders>
              <w:top w:val="single" w:sz="4" w:space="0" w:color="auto"/>
              <w:left w:val="single" w:sz="4" w:space="0" w:color="auto"/>
              <w:bottom w:val="single" w:sz="4" w:space="0" w:color="auto"/>
              <w:right w:val="single" w:sz="4" w:space="0" w:color="auto"/>
            </w:tcBorders>
            <w:vAlign w:val="center"/>
          </w:tcPr>
          <w:p w:rsidR="004D67BC" w:rsidRPr="00DB75D0" w:rsidRDefault="00DB75D0" w:rsidP="00433E10">
            <w:pPr>
              <w:jc w:val="center"/>
              <w:rPr>
                <w:color w:val="000000"/>
                <w:szCs w:val="24"/>
              </w:rPr>
            </w:pPr>
            <w:r w:rsidRPr="00DB75D0">
              <w:rPr>
                <w:color w:val="000000"/>
                <w:szCs w:val="24"/>
              </w:rPr>
              <w:t>48</w:t>
            </w:r>
          </w:p>
        </w:tc>
        <w:tc>
          <w:tcPr>
            <w:tcW w:w="1632" w:type="dxa"/>
            <w:tcBorders>
              <w:top w:val="single" w:sz="4" w:space="0" w:color="auto"/>
              <w:left w:val="single" w:sz="4" w:space="0" w:color="auto"/>
              <w:bottom w:val="single" w:sz="4" w:space="0" w:color="auto"/>
              <w:right w:val="single" w:sz="4" w:space="0" w:color="auto"/>
            </w:tcBorders>
            <w:vAlign w:val="center"/>
          </w:tcPr>
          <w:p w:rsidR="004D67BC" w:rsidRPr="00DB75D0" w:rsidRDefault="00DB75D0" w:rsidP="00433E10">
            <w:pPr>
              <w:jc w:val="center"/>
              <w:rPr>
                <w:color w:val="000000"/>
                <w:szCs w:val="24"/>
              </w:rPr>
            </w:pPr>
            <w:r w:rsidRPr="00DB75D0">
              <w:rPr>
                <w:color w:val="000000"/>
                <w:szCs w:val="24"/>
              </w:rPr>
              <w:t>0</w:t>
            </w:r>
          </w:p>
        </w:tc>
        <w:tc>
          <w:tcPr>
            <w:tcW w:w="1152" w:type="dxa"/>
            <w:tcBorders>
              <w:top w:val="single" w:sz="4" w:space="0" w:color="auto"/>
              <w:left w:val="single" w:sz="4" w:space="0" w:color="auto"/>
              <w:bottom w:val="single" w:sz="4" w:space="0" w:color="auto"/>
              <w:right w:val="single" w:sz="4" w:space="0" w:color="auto"/>
            </w:tcBorders>
            <w:vAlign w:val="center"/>
          </w:tcPr>
          <w:p w:rsidR="004D67BC" w:rsidRPr="00DB75D0" w:rsidRDefault="00DB75D0" w:rsidP="00433E10">
            <w:pPr>
              <w:jc w:val="center"/>
              <w:rPr>
                <w:color w:val="000000"/>
                <w:szCs w:val="24"/>
              </w:rPr>
            </w:pPr>
            <w:r w:rsidRPr="00DB75D0">
              <w:rPr>
                <w:color w:val="000000"/>
                <w:szCs w:val="24"/>
              </w:rPr>
              <w:t>504</w:t>
            </w:r>
          </w:p>
        </w:tc>
      </w:tr>
      <w:tr w:rsidR="004D67BC" w:rsidRPr="00F20E5D" w:rsidTr="00433E10">
        <w:trPr>
          <w:trHeight w:val="273"/>
          <w:jc w:val="center"/>
        </w:trPr>
        <w:tc>
          <w:tcPr>
            <w:tcW w:w="4319" w:type="dxa"/>
            <w:tcBorders>
              <w:top w:val="nil"/>
              <w:left w:val="single" w:sz="4" w:space="0" w:color="auto"/>
              <w:bottom w:val="single" w:sz="4" w:space="0" w:color="auto"/>
              <w:right w:val="single" w:sz="4" w:space="0" w:color="auto"/>
            </w:tcBorders>
            <w:vAlign w:val="center"/>
          </w:tcPr>
          <w:p w:rsidR="004D67BC" w:rsidRPr="00917099" w:rsidRDefault="004D67BC" w:rsidP="00433E10">
            <w:pPr>
              <w:rPr>
                <w:szCs w:val="24"/>
              </w:rPr>
            </w:pPr>
            <w:r w:rsidRPr="00917099">
              <w:rPr>
                <w:szCs w:val="24"/>
              </w:rPr>
              <w:t>Užkrečiamųjų ligų profilaktika ir asmens higiena</w:t>
            </w:r>
          </w:p>
        </w:tc>
        <w:tc>
          <w:tcPr>
            <w:tcW w:w="1276" w:type="dxa"/>
            <w:tcBorders>
              <w:top w:val="single" w:sz="4" w:space="0" w:color="auto"/>
              <w:left w:val="nil"/>
              <w:bottom w:val="single" w:sz="4" w:space="0" w:color="auto"/>
              <w:right w:val="single" w:sz="4" w:space="0" w:color="auto"/>
            </w:tcBorders>
            <w:vAlign w:val="center"/>
          </w:tcPr>
          <w:p w:rsidR="004D67BC" w:rsidRPr="00917099" w:rsidRDefault="00917099" w:rsidP="00433E10">
            <w:pPr>
              <w:jc w:val="center"/>
              <w:rPr>
                <w:color w:val="000000"/>
                <w:szCs w:val="24"/>
              </w:rPr>
            </w:pPr>
            <w:r w:rsidRPr="00917099">
              <w:rPr>
                <w:color w:val="000000"/>
                <w:szCs w:val="24"/>
              </w:rPr>
              <w:t>366</w:t>
            </w:r>
          </w:p>
        </w:tc>
        <w:tc>
          <w:tcPr>
            <w:tcW w:w="1261" w:type="dxa"/>
            <w:tcBorders>
              <w:top w:val="single" w:sz="4" w:space="0" w:color="auto"/>
              <w:left w:val="single" w:sz="4" w:space="0" w:color="auto"/>
              <w:bottom w:val="single" w:sz="4" w:space="0" w:color="auto"/>
              <w:right w:val="single" w:sz="4" w:space="0" w:color="auto"/>
            </w:tcBorders>
            <w:vAlign w:val="center"/>
          </w:tcPr>
          <w:p w:rsidR="004D67BC" w:rsidRPr="00917099" w:rsidRDefault="00917099" w:rsidP="00433E10">
            <w:pPr>
              <w:jc w:val="center"/>
              <w:rPr>
                <w:color w:val="000000"/>
                <w:szCs w:val="24"/>
              </w:rPr>
            </w:pPr>
            <w:r w:rsidRPr="00917099">
              <w:rPr>
                <w:color w:val="000000"/>
                <w:szCs w:val="24"/>
              </w:rPr>
              <w:t>54</w:t>
            </w:r>
          </w:p>
        </w:tc>
        <w:tc>
          <w:tcPr>
            <w:tcW w:w="1632" w:type="dxa"/>
            <w:tcBorders>
              <w:top w:val="single" w:sz="4" w:space="0" w:color="auto"/>
              <w:left w:val="single" w:sz="4" w:space="0" w:color="auto"/>
              <w:bottom w:val="single" w:sz="4" w:space="0" w:color="auto"/>
              <w:right w:val="single" w:sz="4" w:space="0" w:color="auto"/>
            </w:tcBorders>
            <w:vAlign w:val="center"/>
          </w:tcPr>
          <w:p w:rsidR="004D67BC" w:rsidRPr="00917099" w:rsidRDefault="00917099" w:rsidP="00433E10">
            <w:pPr>
              <w:jc w:val="center"/>
              <w:rPr>
                <w:color w:val="000000"/>
                <w:szCs w:val="24"/>
              </w:rPr>
            </w:pPr>
            <w:r w:rsidRPr="00917099">
              <w:rPr>
                <w:color w:val="000000"/>
                <w:szCs w:val="24"/>
              </w:rPr>
              <w:t>119</w:t>
            </w:r>
          </w:p>
        </w:tc>
        <w:tc>
          <w:tcPr>
            <w:tcW w:w="1152" w:type="dxa"/>
            <w:tcBorders>
              <w:top w:val="single" w:sz="4" w:space="0" w:color="auto"/>
              <w:left w:val="single" w:sz="4" w:space="0" w:color="auto"/>
              <w:bottom w:val="single" w:sz="4" w:space="0" w:color="auto"/>
              <w:right w:val="single" w:sz="4" w:space="0" w:color="auto"/>
            </w:tcBorders>
            <w:vAlign w:val="center"/>
          </w:tcPr>
          <w:p w:rsidR="004D67BC" w:rsidRPr="00917099" w:rsidRDefault="00917099" w:rsidP="00433E10">
            <w:pPr>
              <w:jc w:val="center"/>
              <w:rPr>
                <w:color w:val="000000"/>
                <w:szCs w:val="24"/>
              </w:rPr>
            </w:pPr>
            <w:r w:rsidRPr="00917099">
              <w:rPr>
                <w:color w:val="000000"/>
                <w:szCs w:val="24"/>
              </w:rPr>
              <w:t>6309</w:t>
            </w:r>
          </w:p>
        </w:tc>
      </w:tr>
      <w:tr w:rsidR="004D67BC" w:rsidRPr="00F20E5D" w:rsidTr="00433E10">
        <w:trPr>
          <w:trHeight w:val="281"/>
          <w:jc w:val="center"/>
        </w:trPr>
        <w:tc>
          <w:tcPr>
            <w:tcW w:w="4319" w:type="dxa"/>
            <w:tcBorders>
              <w:top w:val="nil"/>
              <w:left w:val="single" w:sz="4" w:space="0" w:color="auto"/>
              <w:bottom w:val="single" w:sz="4" w:space="0" w:color="auto"/>
              <w:right w:val="single" w:sz="4" w:space="0" w:color="auto"/>
            </w:tcBorders>
            <w:vAlign w:val="center"/>
          </w:tcPr>
          <w:p w:rsidR="004D67BC" w:rsidRPr="00917099" w:rsidRDefault="004D67BC" w:rsidP="00433E10">
            <w:pPr>
              <w:rPr>
                <w:szCs w:val="24"/>
              </w:rPr>
            </w:pPr>
            <w:r w:rsidRPr="00917099">
              <w:rPr>
                <w:szCs w:val="24"/>
              </w:rPr>
              <w:t xml:space="preserve">Dantų ėduonies profilaktika ir burnos </w:t>
            </w:r>
            <w:r w:rsidRPr="00917099">
              <w:rPr>
                <w:szCs w:val="24"/>
              </w:rPr>
              <w:lastRenderedPageBreak/>
              <w:t>higiena</w:t>
            </w:r>
          </w:p>
        </w:tc>
        <w:tc>
          <w:tcPr>
            <w:tcW w:w="1276" w:type="dxa"/>
            <w:tcBorders>
              <w:top w:val="single" w:sz="4" w:space="0" w:color="auto"/>
              <w:left w:val="nil"/>
              <w:bottom w:val="single" w:sz="4" w:space="0" w:color="auto"/>
              <w:right w:val="single" w:sz="4" w:space="0" w:color="auto"/>
            </w:tcBorders>
            <w:vAlign w:val="center"/>
          </w:tcPr>
          <w:p w:rsidR="004D67BC" w:rsidRPr="00917099" w:rsidRDefault="00917099" w:rsidP="00433E10">
            <w:pPr>
              <w:jc w:val="center"/>
              <w:rPr>
                <w:color w:val="000000"/>
                <w:szCs w:val="24"/>
              </w:rPr>
            </w:pPr>
            <w:r w:rsidRPr="00917099">
              <w:rPr>
                <w:color w:val="000000"/>
                <w:szCs w:val="24"/>
              </w:rPr>
              <w:lastRenderedPageBreak/>
              <w:t>104</w:t>
            </w:r>
          </w:p>
        </w:tc>
        <w:tc>
          <w:tcPr>
            <w:tcW w:w="1261" w:type="dxa"/>
            <w:tcBorders>
              <w:top w:val="single" w:sz="4" w:space="0" w:color="auto"/>
              <w:left w:val="single" w:sz="4" w:space="0" w:color="auto"/>
              <w:bottom w:val="single" w:sz="4" w:space="0" w:color="auto"/>
              <w:right w:val="single" w:sz="4" w:space="0" w:color="auto"/>
            </w:tcBorders>
            <w:vAlign w:val="center"/>
          </w:tcPr>
          <w:p w:rsidR="004D67BC" w:rsidRPr="00917099" w:rsidRDefault="00917099" w:rsidP="00433E10">
            <w:pPr>
              <w:jc w:val="center"/>
              <w:rPr>
                <w:color w:val="000000"/>
                <w:szCs w:val="24"/>
              </w:rPr>
            </w:pPr>
            <w:r w:rsidRPr="00917099">
              <w:rPr>
                <w:color w:val="000000"/>
                <w:szCs w:val="24"/>
              </w:rPr>
              <w:t>8</w:t>
            </w:r>
          </w:p>
        </w:tc>
        <w:tc>
          <w:tcPr>
            <w:tcW w:w="1632" w:type="dxa"/>
            <w:tcBorders>
              <w:top w:val="single" w:sz="4" w:space="0" w:color="auto"/>
              <w:left w:val="single" w:sz="4" w:space="0" w:color="auto"/>
              <w:bottom w:val="single" w:sz="4" w:space="0" w:color="auto"/>
              <w:right w:val="single" w:sz="4" w:space="0" w:color="auto"/>
            </w:tcBorders>
            <w:vAlign w:val="center"/>
          </w:tcPr>
          <w:p w:rsidR="004D67BC" w:rsidRPr="00917099" w:rsidRDefault="00917099" w:rsidP="00433E10">
            <w:pPr>
              <w:jc w:val="center"/>
              <w:rPr>
                <w:color w:val="000000"/>
                <w:szCs w:val="24"/>
              </w:rPr>
            </w:pPr>
            <w:r w:rsidRPr="00917099">
              <w:rPr>
                <w:color w:val="000000"/>
                <w:szCs w:val="24"/>
              </w:rPr>
              <w:t>343</w:t>
            </w:r>
          </w:p>
        </w:tc>
        <w:tc>
          <w:tcPr>
            <w:tcW w:w="1152" w:type="dxa"/>
            <w:tcBorders>
              <w:top w:val="single" w:sz="4" w:space="0" w:color="auto"/>
              <w:left w:val="single" w:sz="4" w:space="0" w:color="auto"/>
              <w:bottom w:val="single" w:sz="4" w:space="0" w:color="auto"/>
              <w:right w:val="single" w:sz="4" w:space="0" w:color="auto"/>
            </w:tcBorders>
            <w:vAlign w:val="center"/>
          </w:tcPr>
          <w:p w:rsidR="004D67BC" w:rsidRPr="00917099" w:rsidRDefault="00917099" w:rsidP="00433E10">
            <w:pPr>
              <w:jc w:val="center"/>
              <w:rPr>
                <w:color w:val="000000"/>
                <w:szCs w:val="24"/>
              </w:rPr>
            </w:pPr>
            <w:r w:rsidRPr="00917099">
              <w:rPr>
                <w:color w:val="000000"/>
                <w:szCs w:val="24"/>
              </w:rPr>
              <w:t>2814</w:t>
            </w:r>
          </w:p>
        </w:tc>
      </w:tr>
      <w:tr w:rsidR="004D67BC" w:rsidRPr="00F20E5D" w:rsidTr="00433E10">
        <w:trPr>
          <w:trHeight w:val="271"/>
          <w:jc w:val="center"/>
        </w:trPr>
        <w:tc>
          <w:tcPr>
            <w:tcW w:w="4319" w:type="dxa"/>
            <w:tcBorders>
              <w:top w:val="nil"/>
              <w:left w:val="single" w:sz="4" w:space="0" w:color="auto"/>
              <w:bottom w:val="single" w:sz="4" w:space="0" w:color="auto"/>
              <w:right w:val="single" w:sz="4" w:space="0" w:color="auto"/>
            </w:tcBorders>
            <w:vAlign w:val="center"/>
          </w:tcPr>
          <w:p w:rsidR="004D67BC" w:rsidRPr="00917099" w:rsidRDefault="004D67BC" w:rsidP="00433E10">
            <w:pPr>
              <w:rPr>
                <w:szCs w:val="24"/>
              </w:rPr>
            </w:pPr>
            <w:r w:rsidRPr="00917099">
              <w:rPr>
                <w:szCs w:val="24"/>
              </w:rPr>
              <w:lastRenderedPageBreak/>
              <w:t>Kraujotakos sistemos ligų profilaktika</w:t>
            </w:r>
          </w:p>
        </w:tc>
        <w:tc>
          <w:tcPr>
            <w:tcW w:w="1276" w:type="dxa"/>
            <w:tcBorders>
              <w:top w:val="single" w:sz="4" w:space="0" w:color="auto"/>
              <w:left w:val="nil"/>
              <w:bottom w:val="single" w:sz="4" w:space="0" w:color="auto"/>
              <w:right w:val="single" w:sz="4" w:space="0" w:color="auto"/>
            </w:tcBorders>
            <w:vAlign w:val="center"/>
          </w:tcPr>
          <w:p w:rsidR="004D67BC" w:rsidRPr="00917099" w:rsidRDefault="00917099" w:rsidP="00433E10">
            <w:pPr>
              <w:jc w:val="center"/>
              <w:rPr>
                <w:color w:val="000000"/>
                <w:szCs w:val="24"/>
              </w:rPr>
            </w:pPr>
            <w:r w:rsidRPr="00917099">
              <w:rPr>
                <w:color w:val="000000"/>
                <w:szCs w:val="24"/>
              </w:rPr>
              <w:t>8</w:t>
            </w:r>
          </w:p>
        </w:tc>
        <w:tc>
          <w:tcPr>
            <w:tcW w:w="1261" w:type="dxa"/>
            <w:tcBorders>
              <w:top w:val="single" w:sz="4" w:space="0" w:color="auto"/>
              <w:left w:val="single" w:sz="4" w:space="0" w:color="auto"/>
              <w:bottom w:val="single" w:sz="4" w:space="0" w:color="auto"/>
              <w:right w:val="single" w:sz="4" w:space="0" w:color="auto"/>
            </w:tcBorders>
            <w:vAlign w:val="center"/>
          </w:tcPr>
          <w:p w:rsidR="004D67BC" w:rsidRPr="00917099" w:rsidRDefault="00917099" w:rsidP="00433E10">
            <w:pPr>
              <w:jc w:val="center"/>
              <w:rPr>
                <w:color w:val="000000"/>
                <w:szCs w:val="24"/>
              </w:rPr>
            </w:pPr>
            <w:r>
              <w:rPr>
                <w:color w:val="000000"/>
                <w:szCs w:val="24"/>
              </w:rPr>
              <w:t>7</w:t>
            </w:r>
          </w:p>
        </w:tc>
        <w:tc>
          <w:tcPr>
            <w:tcW w:w="1632" w:type="dxa"/>
            <w:tcBorders>
              <w:top w:val="single" w:sz="4" w:space="0" w:color="auto"/>
              <w:left w:val="single" w:sz="4" w:space="0" w:color="auto"/>
              <w:bottom w:val="single" w:sz="4" w:space="0" w:color="auto"/>
              <w:right w:val="single" w:sz="4" w:space="0" w:color="auto"/>
            </w:tcBorders>
            <w:vAlign w:val="center"/>
          </w:tcPr>
          <w:p w:rsidR="004D67BC" w:rsidRPr="00917099" w:rsidRDefault="00917099" w:rsidP="00433E10">
            <w:pPr>
              <w:jc w:val="center"/>
              <w:rPr>
                <w:color w:val="000000"/>
                <w:szCs w:val="24"/>
              </w:rPr>
            </w:pPr>
            <w:r w:rsidRPr="00917099">
              <w:rPr>
                <w:color w:val="000000"/>
                <w:szCs w:val="24"/>
              </w:rPr>
              <w:t>0</w:t>
            </w:r>
          </w:p>
        </w:tc>
        <w:tc>
          <w:tcPr>
            <w:tcW w:w="1152" w:type="dxa"/>
            <w:tcBorders>
              <w:top w:val="single" w:sz="4" w:space="0" w:color="auto"/>
              <w:left w:val="single" w:sz="4" w:space="0" w:color="auto"/>
              <w:bottom w:val="single" w:sz="4" w:space="0" w:color="auto"/>
              <w:right w:val="single" w:sz="4" w:space="0" w:color="auto"/>
            </w:tcBorders>
            <w:vAlign w:val="center"/>
          </w:tcPr>
          <w:p w:rsidR="004D67BC" w:rsidRPr="00917099" w:rsidRDefault="00917099" w:rsidP="00433E10">
            <w:pPr>
              <w:jc w:val="center"/>
              <w:rPr>
                <w:color w:val="000000"/>
                <w:szCs w:val="24"/>
              </w:rPr>
            </w:pPr>
            <w:r w:rsidRPr="00917099">
              <w:rPr>
                <w:color w:val="000000"/>
                <w:szCs w:val="24"/>
              </w:rPr>
              <w:t>103</w:t>
            </w:r>
          </w:p>
        </w:tc>
      </w:tr>
      <w:tr w:rsidR="004D67BC" w:rsidRPr="00F20E5D" w:rsidTr="00433E10">
        <w:trPr>
          <w:trHeight w:val="213"/>
          <w:jc w:val="center"/>
        </w:trPr>
        <w:tc>
          <w:tcPr>
            <w:tcW w:w="4319" w:type="dxa"/>
            <w:tcBorders>
              <w:top w:val="nil"/>
              <w:left w:val="single" w:sz="4" w:space="0" w:color="auto"/>
              <w:bottom w:val="single" w:sz="4" w:space="0" w:color="auto"/>
              <w:right w:val="single" w:sz="4" w:space="0" w:color="auto"/>
            </w:tcBorders>
            <w:vAlign w:val="center"/>
          </w:tcPr>
          <w:p w:rsidR="004D67BC" w:rsidRPr="00212FF7" w:rsidRDefault="004D67BC" w:rsidP="00433E10">
            <w:pPr>
              <w:rPr>
                <w:szCs w:val="24"/>
              </w:rPr>
            </w:pPr>
            <w:r w:rsidRPr="00212FF7">
              <w:rPr>
                <w:szCs w:val="24"/>
              </w:rPr>
              <w:t>Traumų ir nelaimingų atsitikimų prevencija</w:t>
            </w:r>
          </w:p>
        </w:tc>
        <w:tc>
          <w:tcPr>
            <w:tcW w:w="1276" w:type="dxa"/>
            <w:tcBorders>
              <w:top w:val="single" w:sz="4" w:space="0" w:color="auto"/>
              <w:left w:val="nil"/>
              <w:bottom w:val="single" w:sz="4" w:space="0" w:color="auto"/>
              <w:right w:val="single" w:sz="4" w:space="0" w:color="auto"/>
            </w:tcBorders>
            <w:vAlign w:val="center"/>
          </w:tcPr>
          <w:p w:rsidR="004D67BC" w:rsidRPr="00212FF7" w:rsidRDefault="00917099" w:rsidP="00433E10">
            <w:pPr>
              <w:jc w:val="center"/>
              <w:rPr>
                <w:color w:val="000000"/>
                <w:szCs w:val="24"/>
              </w:rPr>
            </w:pPr>
            <w:r w:rsidRPr="00212FF7">
              <w:rPr>
                <w:color w:val="000000"/>
                <w:szCs w:val="24"/>
              </w:rPr>
              <w:t>79</w:t>
            </w:r>
          </w:p>
        </w:tc>
        <w:tc>
          <w:tcPr>
            <w:tcW w:w="1261" w:type="dxa"/>
            <w:tcBorders>
              <w:top w:val="single" w:sz="4" w:space="0" w:color="auto"/>
              <w:left w:val="single" w:sz="4" w:space="0" w:color="auto"/>
              <w:bottom w:val="single" w:sz="4" w:space="0" w:color="auto"/>
              <w:right w:val="single" w:sz="4" w:space="0" w:color="auto"/>
            </w:tcBorders>
            <w:vAlign w:val="center"/>
          </w:tcPr>
          <w:p w:rsidR="004D67BC" w:rsidRPr="00212FF7" w:rsidRDefault="00917099" w:rsidP="00433E10">
            <w:pPr>
              <w:jc w:val="center"/>
              <w:rPr>
                <w:color w:val="000000"/>
                <w:szCs w:val="24"/>
              </w:rPr>
            </w:pPr>
            <w:r w:rsidRPr="00212FF7">
              <w:rPr>
                <w:color w:val="000000"/>
                <w:szCs w:val="24"/>
              </w:rPr>
              <w:t>11</w:t>
            </w:r>
          </w:p>
        </w:tc>
        <w:tc>
          <w:tcPr>
            <w:tcW w:w="1632" w:type="dxa"/>
            <w:tcBorders>
              <w:top w:val="single" w:sz="4" w:space="0" w:color="auto"/>
              <w:left w:val="single" w:sz="4" w:space="0" w:color="auto"/>
              <w:bottom w:val="single" w:sz="4" w:space="0" w:color="auto"/>
              <w:right w:val="single" w:sz="4" w:space="0" w:color="auto"/>
            </w:tcBorders>
            <w:vAlign w:val="center"/>
          </w:tcPr>
          <w:p w:rsidR="004D67BC" w:rsidRPr="00212FF7" w:rsidRDefault="00212FF7" w:rsidP="00433E10">
            <w:pPr>
              <w:jc w:val="center"/>
              <w:rPr>
                <w:color w:val="000000"/>
                <w:szCs w:val="24"/>
              </w:rPr>
            </w:pPr>
            <w:r w:rsidRPr="00212FF7">
              <w:rPr>
                <w:color w:val="000000"/>
                <w:szCs w:val="24"/>
              </w:rPr>
              <w:t>28</w:t>
            </w:r>
          </w:p>
        </w:tc>
        <w:tc>
          <w:tcPr>
            <w:tcW w:w="1152" w:type="dxa"/>
            <w:tcBorders>
              <w:top w:val="single" w:sz="4" w:space="0" w:color="auto"/>
              <w:left w:val="single" w:sz="4" w:space="0" w:color="auto"/>
              <w:bottom w:val="single" w:sz="4" w:space="0" w:color="auto"/>
              <w:right w:val="single" w:sz="4" w:space="0" w:color="auto"/>
            </w:tcBorders>
            <w:vAlign w:val="center"/>
          </w:tcPr>
          <w:p w:rsidR="004D67BC" w:rsidRPr="00212FF7" w:rsidRDefault="00917099" w:rsidP="00433E10">
            <w:pPr>
              <w:jc w:val="center"/>
              <w:rPr>
                <w:color w:val="000000"/>
                <w:szCs w:val="24"/>
              </w:rPr>
            </w:pPr>
            <w:r w:rsidRPr="00212FF7">
              <w:rPr>
                <w:color w:val="000000"/>
                <w:szCs w:val="24"/>
              </w:rPr>
              <w:t>3746</w:t>
            </w:r>
          </w:p>
        </w:tc>
      </w:tr>
      <w:tr w:rsidR="004D67BC" w:rsidRPr="00F20E5D" w:rsidTr="00433E10">
        <w:trPr>
          <w:trHeight w:val="118"/>
          <w:jc w:val="center"/>
        </w:trPr>
        <w:tc>
          <w:tcPr>
            <w:tcW w:w="4319" w:type="dxa"/>
            <w:tcBorders>
              <w:top w:val="nil"/>
              <w:left w:val="single" w:sz="4" w:space="0" w:color="auto"/>
              <w:bottom w:val="single" w:sz="4" w:space="0" w:color="auto"/>
              <w:right w:val="single" w:sz="4" w:space="0" w:color="auto"/>
            </w:tcBorders>
            <w:vAlign w:val="center"/>
          </w:tcPr>
          <w:p w:rsidR="004D67BC" w:rsidRPr="00212FF7" w:rsidRDefault="004D67BC" w:rsidP="00433E10">
            <w:pPr>
              <w:rPr>
                <w:szCs w:val="24"/>
              </w:rPr>
            </w:pPr>
            <w:r w:rsidRPr="00212FF7">
              <w:rPr>
                <w:szCs w:val="24"/>
              </w:rPr>
              <w:t>Kitos</w:t>
            </w:r>
          </w:p>
          <w:p w:rsidR="00D7684D" w:rsidRPr="00212FF7" w:rsidRDefault="00D7684D" w:rsidP="00433E10">
            <w:pPr>
              <w:rPr>
                <w:szCs w:val="24"/>
              </w:rPr>
            </w:pPr>
          </w:p>
        </w:tc>
        <w:tc>
          <w:tcPr>
            <w:tcW w:w="1276" w:type="dxa"/>
            <w:tcBorders>
              <w:top w:val="single" w:sz="4" w:space="0" w:color="auto"/>
              <w:left w:val="nil"/>
              <w:bottom w:val="single" w:sz="4" w:space="0" w:color="auto"/>
              <w:right w:val="single" w:sz="4" w:space="0" w:color="auto"/>
            </w:tcBorders>
            <w:vAlign w:val="center"/>
          </w:tcPr>
          <w:p w:rsidR="004D67BC" w:rsidRPr="00212FF7" w:rsidRDefault="00212FF7" w:rsidP="00433E10">
            <w:pPr>
              <w:jc w:val="center"/>
              <w:rPr>
                <w:color w:val="000000"/>
                <w:szCs w:val="24"/>
              </w:rPr>
            </w:pPr>
            <w:r w:rsidRPr="00212FF7">
              <w:rPr>
                <w:color w:val="000000"/>
                <w:szCs w:val="24"/>
              </w:rPr>
              <w:t>42</w:t>
            </w:r>
          </w:p>
        </w:tc>
        <w:tc>
          <w:tcPr>
            <w:tcW w:w="1261" w:type="dxa"/>
            <w:tcBorders>
              <w:top w:val="single" w:sz="4" w:space="0" w:color="auto"/>
              <w:left w:val="single" w:sz="4" w:space="0" w:color="auto"/>
              <w:bottom w:val="single" w:sz="4" w:space="0" w:color="auto"/>
              <w:right w:val="single" w:sz="4" w:space="0" w:color="auto"/>
            </w:tcBorders>
            <w:vAlign w:val="center"/>
          </w:tcPr>
          <w:p w:rsidR="004D67BC" w:rsidRPr="00212FF7" w:rsidRDefault="00212FF7" w:rsidP="00433E10">
            <w:pPr>
              <w:jc w:val="center"/>
              <w:rPr>
                <w:color w:val="000000"/>
                <w:szCs w:val="24"/>
              </w:rPr>
            </w:pPr>
            <w:r w:rsidRPr="00212FF7">
              <w:rPr>
                <w:color w:val="000000"/>
                <w:szCs w:val="24"/>
              </w:rPr>
              <w:t>3</w:t>
            </w:r>
          </w:p>
        </w:tc>
        <w:tc>
          <w:tcPr>
            <w:tcW w:w="1632" w:type="dxa"/>
            <w:tcBorders>
              <w:top w:val="single" w:sz="4" w:space="0" w:color="auto"/>
              <w:left w:val="single" w:sz="4" w:space="0" w:color="auto"/>
              <w:bottom w:val="single" w:sz="4" w:space="0" w:color="auto"/>
              <w:right w:val="single" w:sz="4" w:space="0" w:color="auto"/>
            </w:tcBorders>
            <w:vAlign w:val="center"/>
          </w:tcPr>
          <w:p w:rsidR="004D67BC" w:rsidRPr="00212FF7" w:rsidRDefault="00212FF7" w:rsidP="00433E10">
            <w:pPr>
              <w:jc w:val="center"/>
              <w:rPr>
                <w:color w:val="000000"/>
                <w:szCs w:val="24"/>
              </w:rPr>
            </w:pPr>
            <w:r w:rsidRPr="00212FF7">
              <w:rPr>
                <w:color w:val="000000"/>
                <w:szCs w:val="24"/>
              </w:rPr>
              <w:t>80</w:t>
            </w:r>
          </w:p>
        </w:tc>
        <w:tc>
          <w:tcPr>
            <w:tcW w:w="1152" w:type="dxa"/>
            <w:tcBorders>
              <w:top w:val="single" w:sz="4" w:space="0" w:color="auto"/>
              <w:left w:val="single" w:sz="4" w:space="0" w:color="auto"/>
              <w:bottom w:val="single" w:sz="4" w:space="0" w:color="auto"/>
              <w:right w:val="single" w:sz="4" w:space="0" w:color="auto"/>
            </w:tcBorders>
            <w:vAlign w:val="center"/>
          </w:tcPr>
          <w:p w:rsidR="004D67BC" w:rsidRPr="00212FF7" w:rsidRDefault="00212FF7" w:rsidP="00433E10">
            <w:pPr>
              <w:jc w:val="center"/>
              <w:rPr>
                <w:color w:val="000000"/>
                <w:szCs w:val="24"/>
              </w:rPr>
            </w:pPr>
            <w:r w:rsidRPr="00212FF7">
              <w:rPr>
                <w:color w:val="000000"/>
                <w:szCs w:val="24"/>
              </w:rPr>
              <w:t>1037</w:t>
            </w:r>
          </w:p>
        </w:tc>
      </w:tr>
    </w:tbl>
    <w:p w:rsidR="004D67BC" w:rsidRDefault="004D67BC" w:rsidP="004D67BC">
      <w:pPr>
        <w:tabs>
          <w:tab w:val="left" w:pos="540"/>
        </w:tabs>
        <w:jc w:val="both"/>
        <w:rPr>
          <w:b/>
          <w:color w:val="000000"/>
          <w:szCs w:val="24"/>
        </w:rPr>
      </w:pPr>
    </w:p>
    <w:p w:rsidR="004F67E9" w:rsidRPr="00395066" w:rsidRDefault="00D33C2D" w:rsidP="00395066">
      <w:pPr>
        <w:tabs>
          <w:tab w:val="left" w:pos="851"/>
          <w:tab w:val="left" w:pos="993"/>
        </w:tabs>
        <w:jc w:val="both"/>
        <w:rPr>
          <w:noProof/>
          <w:szCs w:val="24"/>
        </w:rPr>
      </w:pPr>
      <w:r>
        <w:rPr>
          <w:noProof/>
          <w:szCs w:val="24"/>
        </w:rPr>
        <w:tab/>
      </w:r>
      <w:r w:rsidR="00DD0F55" w:rsidRPr="00395066">
        <w:rPr>
          <w:noProof/>
          <w:szCs w:val="24"/>
        </w:rPr>
        <w:t>2017</w:t>
      </w:r>
      <w:r w:rsidR="004F67E9" w:rsidRPr="00395066">
        <w:rPr>
          <w:noProof/>
          <w:szCs w:val="24"/>
        </w:rPr>
        <w:t xml:space="preserve"> metais Plungės rajono savivaldybės visuomenės sveikatos biuro stiprinimo organizuotos veiklos:</w:t>
      </w:r>
    </w:p>
    <w:p w:rsidR="004138A8" w:rsidRDefault="004138A8" w:rsidP="004F67E9">
      <w:pPr>
        <w:tabs>
          <w:tab w:val="left" w:pos="851"/>
          <w:tab w:val="left" w:pos="993"/>
        </w:tabs>
        <w:ind w:firstLine="720"/>
        <w:jc w:val="both"/>
        <w:rPr>
          <w:noProof/>
          <w:szCs w:val="24"/>
        </w:rPr>
      </w:pPr>
    </w:p>
    <w:p w:rsidR="004F67E9" w:rsidRPr="006F42A3" w:rsidRDefault="004F67E9" w:rsidP="00F72F2B">
      <w:pPr>
        <w:pStyle w:val="Sraopastraipa"/>
        <w:numPr>
          <w:ilvl w:val="0"/>
          <w:numId w:val="30"/>
        </w:numPr>
        <w:spacing w:line="240" w:lineRule="auto"/>
        <w:ind w:left="0" w:firstLine="360"/>
        <w:contextualSpacing/>
        <w:jc w:val="both"/>
        <w:rPr>
          <w:szCs w:val="24"/>
        </w:rPr>
      </w:pPr>
      <w:r w:rsidRPr="006F42A3">
        <w:rPr>
          <w:szCs w:val="24"/>
        </w:rPr>
        <w:t xml:space="preserve">Šiaurietiškas </w:t>
      </w:r>
      <w:r w:rsidRPr="00CB1FD4">
        <w:rPr>
          <w:szCs w:val="24"/>
        </w:rPr>
        <w:t>ėjimas</w:t>
      </w:r>
      <w:r w:rsidRPr="006F42A3">
        <w:rPr>
          <w:szCs w:val="24"/>
        </w:rPr>
        <w:t xml:space="preserve"> </w:t>
      </w:r>
      <w:r w:rsidR="00D83BFE">
        <w:rPr>
          <w:szCs w:val="24"/>
        </w:rPr>
        <w:t>–</w:t>
      </w:r>
      <w:r w:rsidRPr="006F42A3">
        <w:rPr>
          <w:szCs w:val="24"/>
        </w:rPr>
        <w:t xml:space="preserve"> vienas populiariausių fizinio aktyvumo būdų, kurį </w:t>
      </w:r>
      <w:r w:rsidR="00A33765">
        <w:rPr>
          <w:szCs w:val="24"/>
        </w:rPr>
        <w:t xml:space="preserve">vis labiau </w:t>
      </w:r>
      <w:r w:rsidRPr="006F42A3">
        <w:rPr>
          <w:szCs w:val="24"/>
        </w:rPr>
        <w:t xml:space="preserve">nori išbandyti Plungės </w:t>
      </w:r>
      <w:r w:rsidR="00D83BFE">
        <w:rPr>
          <w:szCs w:val="24"/>
        </w:rPr>
        <w:t xml:space="preserve">rajono </w:t>
      </w:r>
      <w:r w:rsidRPr="006F42A3">
        <w:rPr>
          <w:szCs w:val="24"/>
        </w:rPr>
        <w:t xml:space="preserve">bendruomenė. </w:t>
      </w:r>
      <w:r w:rsidR="00CB1FD4">
        <w:rPr>
          <w:szCs w:val="24"/>
        </w:rPr>
        <w:t>2017</w:t>
      </w:r>
      <w:r w:rsidRPr="006F42A3">
        <w:rPr>
          <w:szCs w:val="24"/>
        </w:rPr>
        <w:t xml:space="preserve"> metais buvo suorganizuota 1</w:t>
      </w:r>
      <w:r w:rsidR="006F42A3" w:rsidRPr="006F42A3">
        <w:rPr>
          <w:szCs w:val="24"/>
        </w:rPr>
        <w:t>7</w:t>
      </w:r>
      <w:r w:rsidRPr="006F42A3">
        <w:rPr>
          <w:szCs w:val="24"/>
        </w:rPr>
        <w:t xml:space="preserve"> užsiėmimų, į juos susirinko 1</w:t>
      </w:r>
      <w:r w:rsidR="006F42A3" w:rsidRPr="006F42A3">
        <w:rPr>
          <w:szCs w:val="24"/>
        </w:rPr>
        <w:t>72</w:t>
      </w:r>
      <w:r w:rsidRPr="006F42A3">
        <w:rPr>
          <w:szCs w:val="24"/>
        </w:rPr>
        <w:t xml:space="preserve"> asmenys. Ši</w:t>
      </w:r>
      <w:r w:rsidR="00D83BFE">
        <w:rPr>
          <w:szCs w:val="24"/>
        </w:rPr>
        <w:t>aurietiško ėjimo metu dirba apie 90 proc.</w:t>
      </w:r>
      <w:r w:rsidRPr="006F42A3">
        <w:rPr>
          <w:szCs w:val="24"/>
        </w:rPr>
        <w:t xml:space="preserve"> raumenų grupių, ėjimo tempą galima pasirinkti patiems, todėl šiuo užsiėmimu gali mėgautis įvairaus amžiaus grupės, taip pat ir senjorai. Rezultatas – geresnė žmonių sveik</w:t>
      </w:r>
      <w:r w:rsidR="00A33765">
        <w:rPr>
          <w:szCs w:val="24"/>
        </w:rPr>
        <w:t xml:space="preserve">ata, bendravimas, </w:t>
      </w:r>
      <w:proofErr w:type="spellStart"/>
      <w:r w:rsidR="00A33765">
        <w:rPr>
          <w:szCs w:val="24"/>
        </w:rPr>
        <w:t>psichoemocinė</w:t>
      </w:r>
      <w:proofErr w:type="spellEnd"/>
      <w:r w:rsidR="00A33765">
        <w:rPr>
          <w:szCs w:val="24"/>
        </w:rPr>
        <w:t xml:space="preserve"> sveikata.</w:t>
      </w:r>
    </w:p>
    <w:p w:rsidR="004F67E9" w:rsidRPr="00EE03C0" w:rsidRDefault="004F67E9" w:rsidP="00F72F2B">
      <w:pPr>
        <w:pStyle w:val="Sraopastraipa"/>
        <w:numPr>
          <w:ilvl w:val="0"/>
          <w:numId w:val="30"/>
        </w:numPr>
        <w:spacing w:line="240" w:lineRule="auto"/>
        <w:ind w:left="0" w:firstLine="360"/>
        <w:contextualSpacing/>
        <w:jc w:val="both"/>
        <w:rPr>
          <w:szCs w:val="24"/>
        </w:rPr>
      </w:pPr>
      <w:r w:rsidRPr="00EE03C0">
        <w:rPr>
          <w:szCs w:val="24"/>
        </w:rPr>
        <w:t xml:space="preserve">Joga – įvyko </w:t>
      </w:r>
      <w:r w:rsidR="00EE03C0" w:rsidRPr="00EE03C0">
        <w:rPr>
          <w:szCs w:val="24"/>
        </w:rPr>
        <w:t>2</w:t>
      </w:r>
      <w:r w:rsidRPr="00EE03C0">
        <w:rPr>
          <w:szCs w:val="24"/>
        </w:rPr>
        <w:t xml:space="preserve"> užsiėmimai, sportavo </w:t>
      </w:r>
      <w:r w:rsidR="00EE03C0" w:rsidRPr="00EE03C0">
        <w:rPr>
          <w:szCs w:val="24"/>
        </w:rPr>
        <w:t>12</w:t>
      </w:r>
      <w:r w:rsidRPr="00EE03C0">
        <w:rPr>
          <w:szCs w:val="24"/>
        </w:rPr>
        <w:t xml:space="preserve"> moter</w:t>
      </w:r>
      <w:r w:rsidR="00A33765">
        <w:rPr>
          <w:szCs w:val="24"/>
        </w:rPr>
        <w:t>ų. Jogą galima priskirti ne tik</w:t>
      </w:r>
      <w:r w:rsidRPr="00EE03C0">
        <w:rPr>
          <w:szCs w:val="24"/>
        </w:rPr>
        <w:t xml:space="preserve"> prie fizinių pratimų, bet ir prie atsipalaidavimo, relak</w:t>
      </w:r>
      <w:r w:rsidR="00A33765">
        <w:rPr>
          <w:szCs w:val="24"/>
        </w:rPr>
        <w:t xml:space="preserve">sacijos. Rezultatas pastebimas </w:t>
      </w:r>
      <w:r w:rsidRPr="00EE03C0">
        <w:rPr>
          <w:szCs w:val="24"/>
        </w:rPr>
        <w:t xml:space="preserve">ir kūnui, ir psichinei sveikatai. </w:t>
      </w:r>
    </w:p>
    <w:p w:rsidR="004F67E9" w:rsidRPr="009826EE" w:rsidRDefault="004F67E9" w:rsidP="00F72F2B">
      <w:pPr>
        <w:pStyle w:val="Sraopastraipa"/>
        <w:numPr>
          <w:ilvl w:val="0"/>
          <w:numId w:val="30"/>
        </w:numPr>
        <w:spacing w:line="240" w:lineRule="auto"/>
        <w:ind w:left="0" w:firstLine="360"/>
        <w:contextualSpacing/>
        <w:jc w:val="both"/>
        <w:rPr>
          <w:szCs w:val="24"/>
        </w:rPr>
      </w:pPr>
      <w:r w:rsidRPr="009826EE">
        <w:rPr>
          <w:szCs w:val="24"/>
        </w:rPr>
        <w:t>Organizuojama „Tėvelių mokyklėlė“, kurios metu būsimi tėveliai supažindinami su naujagimių ir kūdikių maitinimu, pirm</w:t>
      </w:r>
      <w:r w:rsidR="00CB1FD4">
        <w:rPr>
          <w:szCs w:val="24"/>
        </w:rPr>
        <w:t>ąja</w:t>
      </w:r>
      <w:r w:rsidRPr="009826EE">
        <w:rPr>
          <w:szCs w:val="24"/>
        </w:rPr>
        <w:t xml:space="preserve"> pagalba kūdikiams, kaip pasiruošti gimdymui. Šiomis paskaitomis domisi ne tik būsimos mamytės, bet </w:t>
      </w:r>
      <w:r w:rsidR="00A33765">
        <w:rPr>
          <w:szCs w:val="24"/>
        </w:rPr>
        <w:t>ir būsimi tėtukai. Suorganizuota</w:t>
      </w:r>
      <w:r w:rsidRPr="009826EE">
        <w:rPr>
          <w:szCs w:val="24"/>
        </w:rPr>
        <w:t xml:space="preserve"> </w:t>
      </w:r>
      <w:r w:rsidR="009826EE">
        <w:rPr>
          <w:szCs w:val="24"/>
        </w:rPr>
        <w:t>17</w:t>
      </w:r>
      <w:r w:rsidRPr="009826EE">
        <w:rPr>
          <w:szCs w:val="24"/>
        </w:rPr>
        <w:t xml:space="preserve"> užsiėmim</w:t>
      </w:r>
      <w:r w:rsidR="009826EE">
        <w:rPr>
          <w:szCs w:val="24"/>
        </w:rPr>
        <w:t>ų</w:t>
      </w:r>
      <w:r w:rsidRPr="009826EE">
        <w:rPr>
          <w:szCs w:val="24"/>
        </w:rPr>
        <w:t xml:space="preserve">, apsilankė </w:t>
      </w:r>
      <w:r w:rsidR="009826EE">
        <w:rPr>
          <w:szCs w:val="24"/>
        </w:rPr>
        <w:t xml:space="preserve">108 </w:t>
      </w:r>
      <w:r w:rsidRPr="009826EE">
        <w:rPr>
          <w:szCs w:val="24"/>
        </w:rPr>
        <w:t>būsi</w:t>
      </w:r>
      <w:r w:rsidR="009826EE">
        <w:rPr>
          <w:szCs w:val="24"/>
        </w:rPr>
        <w:t>mi</w:t>
      </w:r>
      <w:r w:rsidRPr="009826EE">
        <w:rPr>
          <w:szCs w:val="24"/>
        </w:rPr>
        <w:t xml:space="preserve"> tėveli</w:t>
      </w:r>
      <w:r w:rsidR="009826EE">
        <w:rPr>
          <w:szCs w:val="24"/>
        </w:rPr>
        <w:t>ai</w:t>
      </w:r>
      <w:r w:rsidRPr="009826EE">
        <w:rPr>
          <w:szCs w:val="24"/>
        </w:rPr>
        <w:t xml:space="preserve">. Rezultatas – ilgiau žindomi kūdikiai, geresnė vaikų sveikata. </w:t>
      </w:r>
    </w:p>
    <w:p w:rsidR="004F67E9" w:rsidRPr="00FA4444" w:rsidRDefault="004F67E9" w:rsidP="00F72F2B">
      <w:pPr>
        <w:pStyle w:val="Sraopastraipa"/>
        <w:numPr>
          <w:ilvl w:val="0"/>
          <w:numId w:val="30"/>
        </w:numPr>
        <w:spacing w:line="240" w:lineRule="auto"/>
        <w:ind w:left="0" w:firstLine="360"/>
        <w:contextualSpacing/>
        <w:jc w:val="both"/>
        <w:rPr>
          <w:szCs w:val="24"/>
        </w:rPr>
      </w:pPr>
      <w:r w:rsidRPr="00FA4444">
        <w:rPr>
          <w:szCs w:val="24"/>
        </w:rPr>
        <w:t xml:space="preserve">Vasaris – sveikatingumo mėnuo. Organizuotos </w:t>
      </w:r>
      <w:r w:rsidR="009826EE" w:rsidRPr="00FA4444">
        <w:rPr>
          <w:szCs w:val="24"/>
        </w:rPr>
        <w:t xml:space="preserve">aerobikos </w:t>
      </w:r>
      <w:r w:rsidRPr="00FA4444">
        <w:rPr>
          <w:szCs w:val="24"/>
        </w:rPr>
        <w:t xml:space="preserve">treniruotės, </w:t>
      </w:r>
      <w:r w:rsidR="009826EE" w:rsidRPr="00FA4444">
        <w:rPr>
          <w:szCs w:val="24"/>
        </w:rPr>
        <w:t>5</w:t>
      </w:r>
      <w:r w:rsidRPr="00FA4444">
        <w:rPr>
          <w:szCs w:val="24"/>
        </w:rPr>
        <w:t xml:space="preserve"> užsiėmimai po 1</w:t>
      </w:r>
      <w:r w:rsidR="00FA4444" w:rsidRPr="00FA4444">
        <w:rPr>
          <w:szCs w:val="24"/>
        </w:rPr>
        <w:t>2</w:t>
      </w:r>
      <w:r w:rsidRPr="00FA4444">
        <w:rPr>
          <w:szCs w:val="24"/>
        </w:rPr>
        <w:t xml:space="preserve"> moterų. </w:t>
      </w:r>
    </w:p>
    <w:p w:rsidR="004F67E9" w:rsidRDefault="00A33765" w:rsidP="00F72F2B">
      <w:pPr>
        <w:pStyle w:val="Sraopastraipa"/>
        <w:numPr>
          <w:ilvl w:val="0"/>
          <w:numId w:val="30"/>
        </w:numPr>
        <w:spacing w:line="240" w:lineRule="auto"/>
        <w:ind w:left="0" w:firstLine="349"/>
        <w:contextualSpacing/>
        <w:jc w:val="both"/>
        <w:rPr>
          <w:szCs w:val="24"/>
        </w:rPr>
      </w:pPr>
      <w:r>
        <w:rPr>
          <w:szCs w:val="24"/>
        </w:rPr>
        <w:t>Bėgimas ,,U</w:t>
      </w:r>
      <w:r w:rsidR="004F67E9" w:rsidRPr="00FE7CE1">
        <w:rPr>
          <w:szCs w:val="24"/>
        </w:rPr>
        <w:t>ž blaivią ir sveiką Lietuvą</w:t>
      </w:r>
      <w:r>
        <w:rPr>
          <w:szCs w:val="24"/>
        </w:rPr>
        <w:t>“</w:t>
      </w:r>
      <w:r w:rsidR="004F67E9" w:rsidRPr="00FE7CE1">
        <w:rPr>
          <w:szCs w:val="24"/>
        </w:rPr>
        <w:t>. Šiuo bėgimu norima paskatinti fizinį aktyvumą bei mažinti psichotropinių medžiagų</w:t>
      </w:r>
      <w:r>
        <w:rPr>
          <w:szCs w:val="24"/>
        </w:rPr>
        <w:t xml:space="preserve"> bei alkoholio</w:t>
      </w:r>
      <w:r w:rsidR="004F67E9" w:rsidRPr="00FE7CE1">
        <w:rPr>
          <w:szCs w:val="24"/>
        </w:rPr>
        <w:t xml:space="preserve"> vartojimą. Šiais metais įvyko </w:t>
      </w:r>
      <w:r w:rsidR="003464D9" w:rsidRPr="00FE7CE1">
        <w:rPr>
          <w:szCs w:val="24"/>
        </w:rPr>
        <w:t>4</w:t>
      </w:r>
      <w:r w:rsidR="004F67E9" w:rsidRPr="00FE7CE1">
        <w:rPr>
          <w:szCs w:val="24"/>
        </w:rPr>
        <w:t xml:space="preserve"> bėgim</w:t>
      </w:r>
      <w:r w:rsidR="003464D9" w:rsidRPr="00FE7CE1">
        <w:rPr>
          <w:szCs w:val="24"/>
        </w:rPr>
        <w:t>ai</w:t>
      </w:r>
      <w:r w:rsidR="004F67E9" w:rsidRPr="00FE7CE1">
        <w:rPr>
          <w:szCs w:val="24"/>
        </w:rPr>
        <w:t xml:space="preserve">, kuriuose dalyvavo </w:t>
      </w:r>
      <w:r w:rsidR="003464D9" w:rsidRPr="00FE7CE1">
        <w:rPr>
          <w:szCs w:val="24"/>
        </w:rPr>
        <w:t>64</w:t>
      </w:r>
      <w:r w:rsidR="004F67E9" w:rsidRPr="00FE7CE1">
        <w:rPr>
          <w:szCs w:val="24"/>
        </w:rPr>
        <w:t xml:space="preserve"> asmen</w:t>
      </w:r>
      <w:r w:rsidR="003464D9" w:rsidRPr="00FE7CE1">
        <w:rPr>
          <w:szCs w:val="24"/>
        </w:rPr>
        <w:t>ys</w:t>
      </w:r>
      <w:r w:rsidR="004F67E9" w:rsidRPr="00FE7CE1">
        <w:rPr>
          <w:szCs w:val="24"/>
        </w:rPr>
        <w:t xml:space="preserve">. </w:t>
      </w:r>
    </w:p>
    <w:p w:rsidR="007058FE" w:rsidRPr="007058FE" w:rsidRDefault="00A33765" w:rsidP="00F72F2B">
      <w:pPr>
        <w:pStyle w:val="Sraopastraipa"/>
        <w:numPr>
          <w:ilvl w:val="0"/>
          <w:numId w:val="30"/>
        </w:numPr>
        <w:ind w:left="0" w:firstLine="360"/>
        <w:jc w:val="both"/>
        <w:rPr>
          <w:szCs w:val="24"/>
        </w:rPr>
      </w:pPr>
      <w:r>
        <w:rPr>
          <w:szCs w:val="24"/>
        </w:rPr>
        <w:t>,,</w:t>
      </w:r>
      <w:r w:rsidR="007058FE" w:rsidRPr="007058FE">
        <w:rPr>
          <w:szCs w:val="24"/>
        </w:rPr>
        <w:t>Sveikiausios įmonės rinkimai</w:t>
      </w:r>
      <w:r>
        <w:rPr>
          <w:szCs w:val="24"/>
        </w:rPr>
        <w:t>“</w:t>
      </w:r>
      <w:r w:rsidR="007058FE" w:rsidRPr="007058FE">
        <w:rPr>
          <w:szCs w:val="24"/>
        </w:rPr>
        <w:t xml:space="preserve"> paskatino įmonių vadovus registruotis, </w:t>
      </w:r>
      <w:r>
        <w:rPr>
          <w:szCs w:val="24"/>
        </w:rPr>
        <w:t xml:space="preserve">aktyviai </w:t>
      </w:r>
      <w:r w:rsidR="007058FE" w:rsidRPr="007058FE">
        <w:rPr>
          <w:szCs w:val="24"/>
        </w:rPr>
        <w:t xml:space="preserve">dalyvauti ir patikrinti darbuotojų sveikatą. Darbuotojų sveikatos tikrinimo metu buvo populiarinamos nemokamos prevencinės programos, suteikiama informacija apie fizinį aktyvumą bei sveiką gyvenseną, atliekama kūno masės analizė bei tiriamas gliukozės ir cholesterolio kiekis kraujyje. Šie sveikiausios įmonės rinkimai bus vykdomi ir ateityje, todėl kitais metais vėl užsiregistravusios tos pačios įmonės turės galimybę pastebėti ir palyginti savo sveikatos pakitimus. Dalyvavo </w:t>
      </w:r>
      <w:r w:rsidR="00FD7CCC">
        <w:rPr>
          <w:szCs w:val="24"/>
        </w:rPr>
        <w:t>4</w:t>
      </w:r>
      <w:r w:rsidR="007058FE" w:rsidRPr="007058FE">
        <w:rPr>
          <w:szCs w:val="24"/>
        </w:rPr>
        <w:t xml:space="preserve"> įmon</w:t>
      </w:r>
      <w:r w:rsidR="00FD7CCC">
        <w:rPr>
          <w:szCs w:val="24"/>
        </w:rPr>
        <w:t>ės</w:t>
      </w:r>
      <w:r w:rsidR="007058FE" w:rsidRPr="007058FE">
        <w:rPr>
          <w:szCs w:val="24"/>
        </w:rPr>
        <w:t xml:space="preserve">, </w:t>
      </w:r>
      <w:r w:rsidR="00FD7CCC">
        <w:rPr>
          <w:szCs w:val="24"/>
        </w:rPr>
        <w:t>66</w:t>
      </w:r>
      <w:r w:rsidR="007058FE" w:rsidRPr="007058FE">
        <w:rPr>
          <w:szCs w:val="24"/>
        </w:rPr>
        <w:t xml:space="preserve"> darbuotojai.</w:t>
      </w:r>
    </w:p>
    <w:p w:rsidR="004F67E9" w:rsidRPr="00FE7CE1" w:rsidRDefault="004F67E9" w:rsidP="00F72F2B">
      <w:pPr>
        <w:pStyle w:val="Sraopastraipa"/>
        <w:numPr>
          <w:ilvl w:val="0"/>
          <w:numId w:val="30"/>
        </w:numPr>
        <w:spacing w:line="240" w:lineRule="auto"/>
        <w:ind w:left="0" w:firstLine="360"/>
        <w:contextualSpacing/>
        <w:jc w:val="both"/>
        <w:rPr>
          <w:szCs w:val="24"/>
        </w:rPr>
      </w:pPr>
      <w:r w:rsidRPr="00FE7CE1">
        <w:rPr>
          <w:szCs w:val="24"/>
        </w:rPr>
        <w:t xml:space="preserve">Vykdoma „Širdies ir kraujagyslių ligų rizikos grupės asmenų sveikatos stiprinimo“ programa, kurios metu supažindinama su sveikos gyvensenos, mitybos, fizinio aktyvumo reikšmės širdies ir kraujagyslių ligų atsiradimui. Siekiama geresnių sveikatos rezultatų, mažiau sergančių širdies ir kraujagyslių ligomis. </w:t>
      </w:r>
    </w:p>
    <w:p w:rsidR="004F67E9" w:rsidRPr="00FE7CE1" w:rsidRDefault="004F67E9" w:rsidP="00F72F2B">
      <w:pPr>
        <w:pStyle w:val="Sraopastraipa"/>
        <w:numPr>
          <w:ilvl w:val="0"/>
          <w:numId w:val="30"/>
        </w:numPr>
        <w:spacing w:line="240" w:lineRule="auto"/>
        <w:ind w:left="0" w:firstLine="360"/>
        <w:contextualSpacing/>
        <w:jc w:val="both"/>
        <w:rPr>
          <w:szCs w:val="24"/>
        </w:rPr>
      </w:pPr>
      <w:r w:rsidRPr="00FE7CE1">
        <w:rPr>
          <w:szCs w:val="24"/>
        </w:rPr>
        <w:t xml:space="preserve">Kiekvienais metais organizuojama akcija „Būkite atsargūs prie vandens“. Jos metu </w:t>
      </w:r>
      <w:r w:rsidR="00CB1FD4" w:rsidRPr="00FE7CE1">
        <w:rPr>
          <w:szCs w:val="24"/>
        </w:rPr>
        <w:t>poilsiautoj</w:t>
      </w:r>
      <w:r w:rsidR="00CB1FD4">
        <w:rPr>
          <w:szCs w:val="24"/>
        </w:rPr>
        <w:t>ai</w:t>
      </w:r>
      <w:r w:rsidR="00CB1FD4" w:rsidRPr="00FE7CE1">
        <w:rPr>
          <w:szCs w:val="24"/>
        </w:rPr>
        <w:t xml:space="preserve"> </w:t>
      </w:r>
      <w:r w:rsidRPr="00FE7CE1">
        <w:rPr>
          <w:szCs w:val="24"/>
        </w:rPr>
        <w:t>informuojam</w:t>
      </w:r>
      <w:r w:rsidR="00CB1FD4">
        <w:rPr>
          <w:szCs w:val="24"/>
        </w:rPr>
        <w:t>i,</w:t>
      </w:r>
      <w:r w:rsidRPr="00FE7CE1">
        <w:rPr>
          <w:szCs w:val="24"/>
        </w:rPr>
        <w:t xml:space="preserve"> kaip atsargiai elgtis prie vandens, kaip apsisaugoti nuo perkaitimo ir saulės smūgio</w:t>
      </w:r>
      <w:r w:rsidR="00CB1FD4">
        <w:rPr>
          <w:szCs w:val="24"/>
        </w:rPr>
        <w:t>,</w:t>
      </w:r>
      <w:r w:rsidRPr="00FE7CE1">
        <w:rPr>
          <w:szCs w:val="24"/>
        </w:rPr>
        <w:t xml:space="preserve"> bei mokomasi suteikti pirmąją pagalbą. Stengiamasi, kad žmonės atostogaudami nepamirštų pasirūpinti savo sveikata.</w:t>
      </w:r>
    </w:p>
    <w:p w:rsidR="004F67E9" w:rsidRDefault="004F67E9" w:rsidP="00F72F2B">
      <w:pPr>
        <w:pStyle w:val="Sraopastraipa"/>
        <w:numPr>
          <w:ilvl w:val="0"/>
          <w:numId w:val="30"/>
        </w:numPr>
        <w:spacing w:line="240" w:lineRule="auto"/>
        <w:ind w:left="0" w:firstLine="360"/>
        <w:contextualSpacing/>
        <w:jc w:val="both"/>
        <w:rPr>
          <w:szCs w:val="24"/>
        </w:rPr>
      </w:pPr>
      <w:r w:rsidRPr="00FE7CE1">
        <w:rPr>
          <w:szCs w:val="24"/>
        </w:rPr>
        <w:t>Visų renginių, paskaitų metu buvo populiarinamos nemokamos prevencinės programos. Dali</w:t>
      </w:r>
      <w:r w:rsidR="00CB1FD4">
        <w:rPr>
          <w:szCs w:val="24"/>
        </w:rPr>
        <w:t>j</w:t>
      </w:r>
      <w:r w:rsidRPr="00FE7CE1">
        <w:rPr>
          <w:szCs w:val="24"/>
        </w:rPr>
        <w:t xml:space="preserve">amos išsamios atmintinės, kuriose pagal amžiaus grupes nurodomos programos, kuriose galima dalyvauti, </w:t>
      </w:r>
      <w:r w:rsidR="00CB1FD4">
        <w:rPr>
          <w:szCs w:val="24"/>
        </w:rPr>
        <w:t>pasitarus su</w:t>
      </w:r>
      <w:r w:rsidRPr="00FE7CE1">
        <w:rPr>
          <w:szCs w:val="24"/>
        </w:rPr>
        <w:t xml:space="preserve"> savo šeimos gydytoj</w:t>
      </w:r>
      <w:r w:rsidR="00CB1FD4">
        <w:rPr>
          <w:szCs w:val="24"/>
        </w:rPr>
        <w:t>u</w:t>
      </w:r>
      <w:r w:rsidRPr="00FE7CE1">
        <w:rPr>
          <w:szCs w:val="24"/>
        </w:rPr>
        <w:t xml:space="preserve">. </w:t>
      </w:r>
    </w:p>
    <w:p w:rsidR="006F42A3" w:rsidRPr="00FA4444" w:rsidRDefault="006F42A3" w:rsidP="00F72F2B">
      <w:pPr>
        <w:pStyle w:val="Sraopastraipa"/>
        <w:numPr>
          <w:ilvl w:val="0"/>
          <w:numId w:val="30"/>
        </w:numPr>
        <w:ind w:left="0" w:firstLine="360"/>
        <w:jc w:val="both"/>
        <w:rPr>
          <w:szCs w:val="24"/>
        </w:rPr>
      </w:pPr>
      <w:r w:rsidRPr="00FA4444">
        <w:rPr>
          <w:szCs w:val="24"/>
        </w:rPr>
        <w:t>Plungės rajono savivaldybės visuomenės sveikatos biuras</w:t>
      </w:r>
      <w:r w:rsidR="00CB1FD4">
        <w:rPr>
          <w:szCs w:val="24"/>
        </w:rPr>
        <w:t>,</w:t>
      </w:r>
      <w:r w:rsidRPr="00FA4444">
        <w:rPr>
          <w:szCs w:val="24"/>
        </w:rPr>
        <w:t xml:space="preserve"> siekdamas didinti Plungės rajono gyventojų fizinį aktyvumą</w:t>
      </w:r>
      <w:r w:rsidR="00CB1FD4">
        <w:rPr>
          <w:szCs w:val="24"/>
        </w:rPr>
        <w:t>,</w:t>
      </w:r>
      <w:r w:rsidRPr="00FA4444">
        <w:rPr>
          <w:szCs w:val="24"/>
        </w:rPr>
        <w:t xml:space="preserve"> organizavo visą vasarą truksiančias masines nemokamas lauko treniruotes su profesionaliais sporto treneriais</w:t>
      </w:r>
      <w:r w:rsidR="00FA4444" w:rsidRPr="00FA4444">
        <w:rPr>
          <w:szCs w:val="24"/>
        </w:rPr>
        <w:t xml:space="preserve">. Suorganizuotos </w:t>
      </w:r>
      <w:r w:rsidR="00FA4444">
        <w:rPr>
          <w:szCs w:val="24"/>
        </w:rPr>
        <w:t xml:space="preserve">23 </w:t>
      </w:r>
      <w:r w:rsidR="00FA4444" w:rsidRPr="00FA4444">
        <w:rPr>
          <w:szCs w:val="24"/>
        </w:rPr>
        <w:t xml:space="preserve">treniruotės, kuriuose dalyvavo </w:t>
      </w:r>
      <w:r w:rsidR="00FA4444">
        <w:rPr>
          <w:szCs w:val="24"/>
        </w:rPr>
        <w:t>1</w:t>
      </w:r>
      <w:r w:rsidR="00CB1FD4">
        <w:rPr>
          <w:szCs w:val="24"/>
        </w:rPr>
        <w:t xml:space="preserve"> </w:t>
      </w:r>
      <w:r w:rsidR="00FA4444">
        <w:rPr>
          <w:szCs w:val="24"/>
        </w:rPr>
        <w:t>502</w:t>
      </w:r>
      <w:r w:rsidR="00FA4444" w:rsidRPr="00FA4444">
        <w:rPr>
          <w:szCs w:val="24"/>
        </w:rPr>
        <w:t xml:space="preserve"> asmenys. </w:t>
      </w:r>
    </w:p>
    <w:p w:rsidR="004F67E9" w:rsidRPr="00EE03C0" w:rsidRDefault="00CB1FD4" w:rsidP="00F72F2B">
      <w:pPr>
        <w:pStyle w:val="Sraopastraipa"/>
        <w:numPr>
          <w:ilvl w:val="0"/>
          <w:numId w:val="30"/>
        </w:numPr>
        <w:spacing w:line="240" w:lineRule="auto"/>
        <w:ind w:left="0" w:firstLine="360"/>
        <w:contextualSpacing/>
        <w:jc w:val="both"/>
        <w:rPr>
          <w:szCs w:val="24"/>
        </w:rPr>
      </w:pPr>
      <w:r>
        <w:rPr>
          <w:szCs w:val="24"/>
        </w:rPr>
        <w:lastRenderedPageBreak/>
        <w:t>K</w:t>
      </w:r>
      <w:r w:rsidRPr="00EE03C0">
        <w:rPr>
          <w:szCs w:val="24"/>
        </w:rPr>
        <w:t xml:space="preserve">artu su bendruomenės pareigūnais </w:t>
      </w:r>
      <w:r>
        <w:rPr>
          <w:szCs w:val="24"/>
        </w:rPr>
        <w:t>o</w:t>
      </w:r>
      <w:r w:rsidR="004F67E9" w:rsidRPr="00EE03C0">
        <w:rPr>
          <w:szCs w:val="24"/>
        </w:rPr>
        <w:t xml:space="preserve">rganizuota akcija „Būk </w:t>
      </w:r>
      <w:r w:rsidR="00EE03C0" w:rsidRPr="00EE03C0">
        <w:rPr>
          <w:szCs w:val="24"/>
        </w:rPr>
        <w:t>saugus</w:t>
      </w:r>
      <w:r w:rsidR="004F67E9" w:rsidRPr="00EE03C0">
        <w:rPr>
          <w:szCs w:val="24"/>
        </w:rPr>
        <w:t xml:space="preserve"> kelyje“. Akcijos metu išdal</w:t>
      </w:r>
      <w:r>
        <w:rPr>
          <w:szCs w:val="24"/>
        </w:rPr>
        <w:t>y</w:t>
      </w:r>
      <w:r w:rsidR="004F67E9" w:rsidRPr="00EE03C0">
        <w:rPr>
          <w:szCs w:val="24"/>
        </w:rPr>
        <w:t xml:space="preserve">ta </w:t>
      </w:r>
      <w:r w:rsidR="00A20789">
        <w:rPr>
          <w:szCs w:val="24"/>
        </w:rPr>
        <w:t>virš 200</w:t>
      </w:r>
      <w:r w:rsidR="004F67E9" w:rsidRPr="00EE03C0">
        <w:rPr>
          <w:szCs w:val="24"/>
        </w:rPr>
        <w:t xml:space="preserve"> atšvait</w:t>
      </w:r>
      <w:r w:rsidR="00A20789">
        <w:rPr>
          <w:szCs w:val="24"/>
        </w:rPr>
        <w:t>ų</w:t>
      </w:r>
      <w:r w:rsidR="004F67E9" w:rsidRPr="00EE03C0">
        <w:rPr>
          <w:szCs w:val="24"/>
        </w:rPr>
        <w:t xml:space="preserve">. </w:t>
      </w:r>
    </w:p>
    <w:p w:rsidR="004F67E9" w:rsidRDefault="00EE03C0" w:rsidP="00F72F2B">
      <w:pPr>
        <w:pStyle w:val="Sraopastraipa"/>
        <w:numPr>
          <w:ilvl w:val="0"/>
          <w:numId w:val="30"/>
        </w:numPr>
        <w:spacing w:line="240" w:lineRule="auto"/>
        <w:ind w:left="0" w:firstLine="360"/>
        <w:contextualSpacing/>
        <w:jc w:val="both"/>
        <w:rPr>
          <w:szCs w:val="24"/>
        </w:rPr>
      </w:pPr>
      <w:r w:rsidRPr="00EE03C0">
        <w:rPr>
          <w:szCs w:val="24"/>
        </w:rPr>
        <w:t>Kiekvieną mėnesį</w:t>
      </w:r>
      <w:r w:rsidR="006C0B80">
        <w:rPr>
          <w:szCs w:val="24"/>
        </w:rPr>
        <w:t xml:space="preserve"> kviečiami</w:t>
      </w:r>
      <w:r w:rsidR="004F67E9" w:rsidRPr="00EE03C0">
        <w:rPr>
          <w:szCs w:val="24"/>
        </w:rPr>
        <w:t xml:space="preserve"> </w:t>
      </w:r>
      <w:r w:rsidR="006C0B80">
        <w:rPr>
          <w:szCs w:val="24"/>
        </w:rPr>
        <w:t>piliečiai</w:t>
      </w:r>
      <w:r w:rsidR="004F67E9" w:rsidRPr="00EE03C0">
        <w:rPr>
          <w:szCs w:val="24"/>
        </w:rPr>
        <w:t xml:space="preserve"> </w:t>
      </w:r>
      <w:r w:rsidR="00BC3790">
        <w:rPr>
          <w:szCs w:val="24"/>
        </w:rPr>
        <w:t xml:space="preserve">atvykti </w:t>
      </w:r>
      <w:r w:rsidR="004F67E9" w:rsidRPr="00EE03C0">
        <w:rPr>
          <w:szCs w:val="24"/>
        </w:rPr>
        <w:t>į biu</w:t>
      </w:r>
      <w:r w:rsidR="006C0B80">
        <w:rPr>
          <w:szCs w:val="24"/>
        </w:rPr>
        <w:t>rą atlikti kūno masės analizę. Jau a</w:t>
      </w:r>
      <w:r w:rsidR="004F67E9" w:rsidRPr="00EE03C0">
        <w:rPr>
          <w:szCs w:val="24"/>
        </w:rPr>
        <w:t xml:space="preserve">psilankė </w:t>
      </w:r>
      <w:r w:rsidR="00BC3790">
        <w:rPr>
          <w:szCs w:val="24"/>
        </w:rPr>
        <w:t>113</w:t>
      </w:r>
      <w:r w:rsidR="004F67E9" w:rsidRPr="00EE03C0">
        <w:rPr>
          <w:szCs w:val="24"/>
        </w:rPr>
        <w:t xml:space="preserve"> žmonių. </w:t>
      </w:r>
    </w:p>
    <w:p w:rsidR="00102440" w:rsidRDefault="00102440" w:rsidP="00F72F2B">
      <w:pPr>
        <w:pStyle w:val="Sraopastraipa"/>
        <w:numPr>
          <w:ilvl w:val="0"/>
          <w:numId w:val="30"/>
        </w:numPr>
        <w:spacing w:line="240" w:lineRule="auto"/>
        <w:ind w:left="0" w:firstLine="360"/>
        <w:contextualSpacing/>
        <w:jc w:val="both"/>
        <w:rPr>
          <w:szCs w:val="24"/>
        </w:rPr>
      </w:pPr>
      <w:r w:rsidRPr="00102440">
        <w:rPr>
          <w:szCs w:val="24"/>
        </w:rPr>
        <w:t xml:space="preserve">Plungės rajono savivaldybės visuomenės sveikatos biuras visą rudenį kvietė bendruomenes tobulinti ir gilinti savo sveikos gyvensenos žinias. Vakarais bendruomenėse </w:t>
      </w:r>
      <w:r>
        <w:rPr>
          <w:szCs w:val="24"/>
        </w:rPr>
        <w:t xml:space="preserve">buvo </w:t>
      </w:r>
      <w:r w:rsidRPr="00102440">
        <w:rPr>
          <w:szCs w:val="24"/>
        </w:rPr>
        <w:t>organizu</w:t>
      </w:r>
      <w:r w:rsidR="00EE2E0A">
        <w:rPr>
          <w:szCs w:val="24"/>
        </w:rPr>
        <w:t>o</w:t>
      </w:r>
      <w:r>
        <w:rPr>
          <w:szCs w:val="24"/>
        </w:rPr>
        <w:t>jamos</w:t>
      </w:r>
      <w:r w:rsidRPr="00102440">
        <w:rPr>
          <w:szCs w:val="24"/>
        </w:rPr>
        <w:t xml:space="preserve"> sveiko stuburo mankšt</w:t>
      </w:r>
      <w:r>
        <w:rPr>
          <w:szCs w:val="24"/>
        </w:rPr>
        <w:t>os</w:t>
      </w:r>
      <w:r w:rsidRPr="00102440">
        <w:rPr>
          <w:szCs w:val="24"/>
        </w:rPr>
        <w:t xml:space="preserve"> ant kamuolių</w:t>
      </w:r>
      <w:r>
        <w:rPr>
          <w:szCs w:val="24"/>
        </w:rPr>
        <w:t xml:space="preserve">. </w:t>
      </w:r>
      <w:r w:rsidRPr="00102440">
        <w:rPr>
          <w:szCs w:val="24"/>
        </w:rPr>
        <w:t>Nemažai bendruomenių dalyvavo treniruotėse ir sėkmingai mankštin</w:t>
      </w:r>
      <w:r w:rsidR="00CB1FD4">
        <w:rPr>
          <w:szCs w:val="24"/>
        </w:rPr>
        <w:t>o</w:t>
      </w:r>
      <w:r w:rsidRPr="00102440">
        <w:rPr>
          <w:szCs w:val="24"/>
        </w:rPr>
        <w:t>si savarankiškai.</w:t>
      </w:r>
      <w:r>
        <w:rPr>
          <w:szCs w:val="24"/>
        </w:rPr>
        <w:t xml:space="preserve"> Įvyko 15 treniruočių, kuriose dalyvavo 144 asmenys.</w:t>
      </w:r>
    </w:p>
    <w:p w:rsidR="00816EA6" w:rsidRPr="00EE03C0" w:rsidRDefault="00816EA6" w:rsidP="00F72F2B">
      <w:pPr>
        <w:pStyle w:val="Sraopastraipa"/>
        <w:numPr>
          <w:ilvl w:val="0"/>
          <w:numId w:val="30"/>
        </w:numPr>
        <w:spacing w:line="240" w:lineRule="auto"/>
        <w:ind w:left="0" w:firstLine="360"/>
        <w:contextualSpacing/>
        <w:jc w:val="both"/>
        <w:rPr>
          <w:szCs w:val="24"/>
        </w:rPr>
      </w:pPr>
      <w:r>
        <w:rPr>
          <w:szCs w:val="24"/>
        </w:rPr>
        <w:t>Bendruomenėse su</w:t>
      </w:r>
      <w:r w:rsidRPr="00816EA6">
        <w:rPr>
          <w:szCs w:val="24"/>
        </w:rPr>
        <w:t>organizuot</w:t>
      </w:r>
      <w:r w:rsidR="00CB1FD4">
        <w:rPr>
          <w:szCs w:val="24"/>
        </w:rPr>
        <w:t>os</w:t>
      </w:r>
      <w:r>
        <w:rPr>
          <w:szCs w:val="24"/>
        </w:rPr>
        <w:t xml:space="preserve"> 6 </w:t>
      </w:r>
      <w:r w:rsidRPr="00816EA6">
        <w:rPr>
          <w:szCs w:val="24"/>
        </w:rPr>
        <w:t>paskait</w:t>
      </w:r>
      <w:r>
        <w:rPr>
          <w:szCs w:val="24"/>
        </w:rPr>
        <w:t>os</w:t>
      </w:r>
      <w:r w:rsidRPr="00816EA6">
        <w:rPr>
          <w:szCs w:val="24"/>
        </w:rPr>
        <w:t xml:space="preserve"> </w:t>
      </w:r>
      <w:r>
        <w:rPr>
          <w:szCs w:val="24"/>
        </w:rPr>
        <w:t>moterims ir merginoms apie ŽPV</w:t>
      </w:r>
      <w:r w:rsidR="00A33765">
        <w:rPr>
          <w:szCs w:val="24"/>
        </w:rPr>
        <w:t xml:space="preserve"> (žmogaus papilomos virusą)</w:t>
      </w:r>
      <w:r>
        <w:rPr>
          <w:szCs w:val="24"/>
        </w:rPr>
        <w:t xml:space="preserve">, kuriose sudalyvavo 45 moterys. </w:t>
      </w:r>
    </w:p>
    <w:p w:rsidR="004138A8" w:rsidRPr="00CB1FD4" w:rsidRDefault="004F67E9" w:rsidP="00F72F2B">
      <w:pPr>
        <w:pStyle w:val="Sraopastraipa"/>
        <w:numPr>
          <w:ilvl w:val="0"/>
          <w:numId w:val="30"/>
        </w:numPr>
        <w:spacing w:line="240" w:lineRule="auto"/>
        <w:ind w:left="0" w:firstLine="360"/>
        <w:contextualSpacing/>
        <w:jc w:val="both"/>
        <w:rPr>
          <w:szCs w:val="24"/>
        </w:rPr>
      </w:pPr>
      <w:r w:rsidRPr="00BC3790">
        <w:rPr>
          <w:szCs w:val="24"/>
        </w:rPr>
        <w:t>Suorganizuota 1</w:t>
      </w:r>
      <w:r w:rsidR="00BC3790" w:rsidRPr="00BC3790">
        <w:rPr>
          <w:szCs w:val="24"/>
        </w:rPr>
        <w:t>5</w:t>
      </w:r>
      <w:r w:rsidRPr="00BC3790">
        <w:rPr>
          <w:szCs w:val="24"/>
        </w:rPr>
        <w:t xml:space="preserve"> paskaitų sveikos gyvensenos, mitybos, psichoaktyvių medžiagų temomis. Jas klausė </w:t>
      </w:r>
      <w:r w:rsidR="00BC3790" w:rsidRPr="00BC3790">
        <w:rPr>
          <w:szCs w:val="24"/>
        </w:rPr>
        <w:t>315</w:t>
      </w:r>
      <w:r w:rsidRPr="00BC3790">
        <w:rPr>
          <w:szCs w:val="24"/>
        </w:rPr>
        <w:t xml:space="preserve"> žmonių. </w:t>
      </w:r>
    </w:p>
    <w:p w:rsidR="001777B9" w:rsidRDefault="00A31E00" w:rsidP="00F72F2B">
      <w:pPr>
        <w:pStyle w:val="Sraopastraipa"/>
        <w:numPr>
          <w:ilvl w:val="0"/>
          <w:numId w:val="30"/>
        </w:numPr>
        <w:ind w:left="0" w:firstLine="360"/>
        <w:contextualSpacing/>
        <w:jc w:val="both"/>
        <w:rPr>
          <w:szCs w:val="24"/>
        </w:rPr>
      </w:pPr>
      <w:r w:rsidRPr="00A31E00">
        <w:rPr>
          <w:szCs w:val="24"/>
        </w:rPr>
        <w:t xml:space="preserve">Aktyviai ir sveikai leisti laiką plungiškiams padėjo </w:t>
      </w:r>
      <w:r>
        <w:rPr>
          <w:szCs w:val="24"/>
        </w:rPr>
        <w:t xml:space="preserve">Plungės rajono savivaldybės ir </w:t>
      </w:r>
      <w:r w:rsidRPr="00A31E00">
        <w:rPr>
          <w:szCs w:val="24"/>
        </w:rPr>
        <w:t>Plungės rajono savivaldybės visuomenės sveikatos biuro organizuo</w:t>
      </w:r>
      <w:r w:rsidR="00A33765">
        <w:rPr>
          <w:szCs w:val="24"/>
        </w:rPr>
        <w:t>jama akcija ,,Dovanoju Plungei“, į kurią buvo kviečiami</w:t>
      </w:r>
      <w:r w:rsidRPr="00A31E00">
        <w:rPr>
          <w:szCs w:val="24"/>
        </w:rPr>
        <w:t xml:space="preserve"> </w:t>
      </w:r>
      <w:r w:rsidR="00A33765">
        <w:rPr>
          <w:szCs w:val="24"/>
        </w:rPr>
        <w:t>visi pradedantys bei profesionalūs treneriai, sporto ir sveik</w:t>
      </w:r>
      <w:r w:rsidRPr="00A31E00">
        <w:rPr>
          <w:szCs w:val="24"/>
        </w:rPr>
        <w:t>os gyvensenos entuziast</w:t>
      </w:r>
      <w:r w:rsidR="00A33765">
        <w:rPr>
          <w:szCs w:val="24"/>
        </w:rPr>
        <w:t>ai bei kiti</w:t>
      </w:r>
      <w:r w:rsidRPr="00A31E00">
        <w:rPr>
          <w:szCs w:val="24"/>
        </w:rPr>
        <w:t xml:space="preserve"> sveikatą ir</w:t>
      </w:r>
      <w:r w:rsidR="00A33765">
        <w:rPr>
          <w:szCs w:val="24"/>
        </w:rPr>
        <w:t xml:space="preserve"> sportišką veiklą propaguojanty</w:t>
      </w:r>
      <w:r w:rsidRPr="00A31E00">
        <w:rPr>
          <w:szCs w:val="24"/>
        </w:rPr>
        <w:t>s asmen</w:t>
      </w:r>
      <w:r w:rsidR="00CB1FD4">
        <w:rPr>
          <w:szCs w:val="24"/>
        </w:rPr>
        <w:t>y</w:t>
      </w:r>
      <w:r w:rsidRPr="00A31E00">
        <w:rPr>
          <w:szCs w:val="24"/>
        </w:rPr>
        <w:t>s</w:t>
      </w:r>
      <w:r w:rsidR="00A33765">
        <w:rPr>
          <w:szCs w:val="24"/>
        </w:rPr>
        <w:t>. Jie pa</w:t>
      </w:r>
      <w:r w:rsidRPr="00A31E00">
        <w:rPr>
          <w:szCs w:val="24"/>
        </w:rPr>
        <w:t>sk</w:t>
      </w:r>
      <w:r w:rsidR="00A33765">
        <w:rPr>
          <w:szCs w:val="24"/>
        </w:rPr>
        <w:t>yrė savo laiką, gebėjimus ir žinias</w:t>
      </w:r>
      <w:r w:rsidR="00A33765" w:rsidRPr="00A33765">
        <w:rPr>
          <w:szCs w:val="24"/>
        </w:rPr>
        <w:t xml:space="preserve"> </w:t>
      </w:r>
      <w:r w:rsidR="00A33765">
        <w:rPr>
          <w:szCs w:val="24"/>
        </w:rPr>
        <w:t>Plungei</w:t>
      </w:r>
      <w:r w:rsidRPr="00A31E00">
        <w:rPr>
          <w:szCs w:val="24"/>
        </w:rPr>
        <w:t xml:space="preserve">. </w:t>
      </w:r>
      <w:r w:rsidR="001352A4">
        <w:rPr>
          <w:szCs w:val="24"/>
        </w:rPr>
        <w:t>Š</w:t>
      </w:r>
      <w:r w:rsidRPr="00A31E00">
        <w:rPr>
          <w:szCs w:val="24"/>
        </w:rPr>
        <w:t xml:space="preserve">i akcija pritraukė ir studentus. </w:t>
      </w:r>
    </w:p>
    <w:p w:rsidR="00A31E00" w:rsidRPr="00A31E00" w:rsidRDefault="006C0B80" w:rsidP="00F72F2B">
      <w:pPr>
        <w:pStyle w:val="Sraopastraipa"/>
        <w:numPr>
          <w:ilvl w:val="0"/>
          <w:numId w:val="31"/>
        </w:numPr>
        <w:ind w:left="0" w:firstLine="360"/>
        <w:contextualSpacing/>
        <w:jc w:val="both"/>
        <w:rPr>
          <w:szCs w:val="24"/>
        </w:rPr>
      </w:pPr>
      <w:r>
        <w:rPr>
          <w:szCs w:val="24"/>
        </w:rPr>
        <w:t xml:space="preserve">Plungiškė </w:t>
      </w:r>
      <w:r w:rsidR="00A31E00" w:rsidRPr="00A31E00">
        <w:rPr>
          <w:szCs w:val="24"/>
        </w:rPr>
        <w:t xml:space="preserve">Erika </w:t>
      </w:r>
      <w:proofErr w:type="spellStart"/>
      <w:r w:rsidR="00A31E00" w:rsidRPr="00A31E00">
        <w:rPr>
          <w:szCs w:val="24"/>
        </w:rPr>
        <w:t>Prišmontaitė</w:t>
      </w:r>
      <w:proofErr w:type="spellEnd"/>
      <w:r w:rsidR="00C653F8">
        <w:rPr>
          <w:szCs w:val="24"/>
        </w:rPr>
        <w:t>,</w:t>
      </w:r>
      <w:r w:rsidR="00A31E00" w:rsidRPr="00A31E00">
        <w:rPr>
          <w:szCs w:val="24"/>
        </w:rPr>
        <w:t xml:space="preserve"> studijuojanti </w:t>
      </w:r>
      <w:r w:rsidR="0085331F">
        <w:rPr>
          <w:szCs w:val="24"/>
        </w:rPr>
        <w:t xml:space="preserve">Lietuvos sporto universitete </w:t>
      </w:r>
      <w:proofErr w:type="spellStart"/>
      <w:r w:rsidR="00A31E00" w:rsidRPr="00A31E00">
        <w:rPr>
          <w:szCs w:val="24"/>
        </w:rPr>
        <w:t>kineziterapi</w:t>
      </w:r>
      <w:r>
        <w:rPr>
          <w:szCs w:val="24"/>
        </w:rPr>
        <w:t>ją</w:t>
      </w:r>
      <w:proofErr w:type="spellEnd"/>
      <w:r w:rsidR="00C653F8">
        <w:rPr>
          <w:szCs w:val="24"/>
        </w:rPr>
        <w:t>,</w:t>
      </w:r>
      <w:r>
        <w:rPr>
          <w:szCs w:val="24"/>
        </w:rPr>
        <w:t xml:space="preserve"> p</w:t>
      </w:r>
      <w:r w:rsidR="00A31E00" w:rsidRPr="00A31E00">
        <w:rPr>
          <w:szCs w:val="24"/>
        </w:rPr>
        <w:t xml:space="preserve">adovanojo Plungės gyventojams </w:t>
      </w:r>
      <w:r w:rsidR="001777B9">
        <w:rPr>
          <w:szCs w:val="24"/>
        </w:rPr>
        <w:t>p</w:t>
      </w:r>
      <w:r w:rsidR="001777B9" w:rsidRPr="00A31E00">
        <w:rPr>
          <w:szCs w:val="24"/>
        </w:rPr>
        <w:t>ilatės</w:t>
      </w:r>
      <w:r w:rsidR="00A31E00" w:rsidRPr="00A31E00">
        <w:rPr>
          <w:szCs w:val="24"/>
        </w:rPr>
        <w:t xml:space="preserve"> mankštas. Tris mėnesius Plungės r. gyventojai</w:t>
      </w:r>
      <w:r w:rsidR="00C653F8">
        <w:rPr>
          <w:szCs w:val="24"/>
        </w:rPr>
        <w:t>,</w:t>
      </w:r>
      <w:r w:rsidR="00A31E00" w:rsidRPr="00A31E00">
        <w:rPr>
          <w:szCs w:val="24"/>
        </w:rPr>
        <w:t xml:space="preserve"> jaučiantys nugaros skausmus</w:t>
      </w:r>
      <w:r w:rsidR="00C653F8">
        <w:rPr>
          <w:szCs w:val="24"/>
        </w:rPr>
        <w:t>,</w:t>
      </w:r>
      <w:r w:rsidR="00A31E00" w:rsidRPr="00A31E00">
        <w:rPr>
          <w:szCs w:val="24"/>
        </w:rPr>
        <w:t xml:space="preserve"> lankė </w:t>
      </w:r>
      <w:r w:rsidR="001777B9">
        <w:rPr>
          <w:szCs w:val="24"/>
        </w:rPr>
        <w:t>p</w:t>
      </w:r>
      <w:r w:rsidR="001777B9" w:rsidRPr="00A31E00">
        <w:rPr>
          <w:szCs w:val="24"/>
        </w:rPr>
        <w:t>ilatės</w:t>
      </w:r>
      <w:r w:rsidR="00A31E00" w:rsidRPr="00A31E00">
        <w:rPr>
          <w:szCs w:val="24"/>
        </w:rPr>
        <w:t xml:space="preserve">, </w:t>
      </w:r>
      <w:r w:rsidR="001352A4">
        <w:rPr>
          <w:szCs w:val="24"/>
        </w:rPr>
        <w:t>š</w:t>
      </w:r>
      <w:r w:rsidR="00A31E00" w:rsidRPr="00A31E00">
        <w:rPr>
          <w:szCs w:val="24"/>
        </w:rPr>
        <w:t xml:space="preserve">iaurietiško ėjimo užsiėmimus ir treniruotes baseine. </w:t>
      </w:r>
      <w:r w:rsidR="0085331F">
        <w:rPr>
          <w:szCs w:val="24"/>
        </w:rPr>
        <w:t>Iš viso s</w:t>
      </w:r>
      <w:r w:rsidR="00A31E00">
        <w:rPr>
          <w:szCs w:val="24"/>
        </w:rPr>
        <w:t xml:space="preserve">uorganizuota 14 </w:t>
      </w:r>
      <w:r w:rsidR="001777B9">
        <w:rPr>
          <w:szCs w:val="24"/>
        </w:rPr>
        <w:t>pilatės</w:t>
      </w:r>
      <w:r w:rsidR="00A31E00">
        <w:rPr>
          <w:szCs w:val="24"/>
        </w:rPr>
        <w:t xml:space="preserve"> </w:t>
      </w:r>
      <w:r w:rsidR="001777B9">
        <w:rPr>
          <w:szCs w:val="24"/>
        </w:rPr>
        <w:t>mankštų</w:t>
      </w:r>
      <w:r w:rsidR="00A31E00">
        <w:rPr>
          <w:szCs w:val="24"/>
        </w:rPr>
        <w:t xml:space="preserve">, kuriose dalyvavo 166 asmenys. </w:t>
      </w:r>
    </w:p>
    <w:p w:rsidR="0085331F" w:rsidRDefault="0085331F" w:rsidP="00F72F2B">
      <w:pPr>
        <w:pStyle w:val="Sraopastraipa"/>
        <w:numPr>
          <w:ilvl w:val="0"/>
          <w:numId w:val="31"/>
        </w:numPr>
        <w:spacing w:line="240" w:lineRule="auto"/>
        <w:ind w:left="0" w:firstLine="360"/>
        <w:contextualSpacing/>
        <w:jc w:val="both"/>
        <w:rPr>
          <w:szCs w:val="24"/>
        </w:rPr>
      </w:pPr>
      <w:r w:rsidRPr="001352A4">
        <w:rPr>
          <w:szCs w:val="24"/>
        </w:rPr>
        <w:t>Psichologas</w:t>
      </w:r>
      <w:r>
        <w:rPr>
          <w:szCs w:val="24"/>
        </w:rPr>
        <w:t xml:space="preserve"> – </w:t>
      </w:r>
      <w:r w:rsidRPr="001352A4">
        <w:rPr>
          <w:szCs w:val="24"/>
        </w:rPr>
        <w:t>psichotera</w:t>
      </w:r>
      <w:r>
        <w:rPr>
          <w:szCs w:val="24"/>
        </w:rPr>
        <w:t>p</w:t>
      </w:r>
      <w:r w:rsidRPr="001352A4">
        <w:rPr>
          <w:szCs w:val="24"/>
        </w:rPr>
        <w:t>eutas Evaldas Simut</w:t>
      </w:r>
      <w:r>
        <w:rPr>
          <w:szCs w:val="24"/>
        </w:rPr>
        <w:t xml:space="preserve">is dovanojo paskaitą „Depresija“, kurią klausė 32 asmenys. </w:t>
      </w:r>
    </w:p>
    <w:p w:rsidR="0085331F" w:rsidRDefault="0085331F" w:rsidP="00F72F2B">
      <w:pPr>
        <w:pStyle w:val="Sraopastraipa"/>
        <w:numPr>
          <w:ilvl w:val="0"/>
          <w:numId w:val="31"/>
        </w:numPr>
        <w:spacing w:line="240" w:lineRule="auto"/>
        <w:ind w:left="0" w:firstLine="360"/>
        <w:contextualSpacing/>
        <w:jc w:val="both"/>
        <w:rPr>
          <w:szCs w:val="24"/>
        </w:rPr>
      </w:pPr>
      <w:proofErr w:type="spellStart"/>
      <w:r w:rsidRPr="001352A4">
        <w:rPr>
          <w:szCs w:val="24"/>
        </w:rPr>
        <w:t>Kineziterapeutas</w:t>
      </w:r>
      <w:proofErr w:type="spellEnd"/>
      <w:r w:rsidRPr="001352A4">
        <w:rPr>
          <w:szCs w:val="24"/>
        </w:rPr>
        <w:t xml:space="preserve"> Darius Anužis skyrė savo laiką ir žinias</w:t>
      </w:r>
      <w:r w:rsidR="00C653F8">
        <w:rPr>
          <w:szCs w:val="24"/>
        </w:rPr>
        <w:t>,</w:t>
      </w:r>
      <w:r w:rsidRPr="001352A4">
        <w:rPr>
          <w:szCs w:val="24"/>
        </w:rPr>
        <w:t xml:space="preserve"> kaip taisyklingai mankštintis su lauko treniruokliais.</w:t>
      </w:r>
    </w:p>
    <w:p w:rsidR="00A31E00" w:rsidRDefault="006C0B80" w:rsidP="00F72F2B">
      <w:pPr>
        <w:pStyle w:val="Sraopastraipa"/>
        <w:numPr>
          <w:ilvl w:val="0"/>
          <w:numId w:val="31"/>
        </w:numPr>
        <w:spacing w:line="240" w:lineRule="auto"/>
        <w:ind w:left="0" w:firstLine="360"/>
        <w:contextualSpacing/>
        <w:jc w:val="both"/>
        <w:rPr>
          <w:szCs w:val="24"/>
        </w:rPr>
      </w:pPr>
      <w:proofErr w:type="spellStart"/>
      <w:r>
        <w:rPr>
          <w:szCs w:val="24"/>
        </w:rPr>
        <w:t>Gyd</w:t>
      </w:r>
      <w:proofErr w:type="spellEnd"/>
      <w:r>
        <w:rPr>
          <w:szCs w:val="24"/>
        </w:rPr>
        <w:t xml:space="preserve">. psichiatras Evaldas </w:t>
      </w:r>
      <w:proofErr w:type="spellStart"/>
      <w:r w:rsidR="00A31E00" w:rsidRPr="00A31E00">
        <w:rPr>
          <w:szCs w:val="24"/>
        </w:rPr>
        <w:t>Prišmontas</w:t>
      </w:r>
      <w:proofErr w:type="spellEnd"/>
      <w:r w:rsidR="00A31E00" w:rsidRPr="00A31E00">
        <w:rPr>
          <w:szCs w:val="24"/>
        </w:rPr>
        <w:t xml:space="preserve"> diskutavo su jaunimu apie psichoaktyvias medžiagas, jų poveikį</w:t>
      </w:r>
      <w:r>
        <w:rPr>
          <w:szCs w:val="24"/>
        </w:rPr>
        <w:t xml:space="preserve"> organizmui, </w:t>
      </w:r>
      <w:r w:rsidR="00A31E00" w:rsidRPr="00A31E00">
        <w:rPr>
          <w:szCs w:val="24"/>
        </w:rPr>
        <w:t>o senjorams skaitė atvirą paskaitą ,,Raminam</w:t>
      </w:r>
      <w:r>
        <w:rPr>
          <w:szCs w:val="24"/>
        </w:rPr>
        <w:t>ieji vaistai: mitas ar realybė“</w:t>
      </w:r>
      <w:r w:rsidR="00A31E00" w:rsidRPr="00A31E00">
        <w:rPr>
          <w:szCs w:val="24"/>
        </w:rPr>
        <w:t>.</w:t>
      </w:r>
    </w:p>
    <w:p w:rsidR="00A31E00" w:rsidRDefault="00A31E00" w:rsidP="00F72F2B">
      <w:pPr>
        <w:pStyle w:val="Sraopastraipa"/>
        <w:numPr>
          <w:ilvl w:val="0"/>
          <w:numId w:val="31"/>
        </w:numPr>
        <w:spacing w:line="240" w:lineRule="auto"/>
        <w:ind w:left="0" w:firstLine="349"/>
        <w:contextualSpacing/>
        <w:jc w:val="both"/>
        <w:rPr>
          <w:szCs w:val="24"/>
        </w:rPr>
      </w:pPr>
      <w:r>
        <w:rPr>
          <w:szCs w:val="24"/>
        </w:rPr>
        <w:t xml:space="preserve">Kauno </w:t>
      </w:r>
      <w:r w:rsidRPr="00A31E00">
        <w:rPr>
          <w:szCs w:val="24"/>
        </w:rPr>
        <w:t xml:space="preserve">miesto visuomenės sveikatos biuras padovanojo </w:t>
      </w:r>
      <w:r w:rsidR="00C653F8">
        <w:rPr>
          <w:szCs w:val="24"/>
        </w:rPr>
        <w:t>p</w:t>
      </w:r>
      <w:r w:rsidRPr="00A31E00">
        <w:rPr>
          <w:szCs w:val="24"/>
        </w:rPr>
        <w:t>lungiškiams aktyvų bei informatyvų vakarą</w:t>
      </w:r>
      <w:r w:rsidR="0085331F">
        <w:rPr>
          <w:szCs w:val="24"/>
        </w:rPr>
        <w:t xml:space="preserve"> apie Plungės miesto istoriją.</w:t>
      </w:r>
      <w:r>
        <w:rPr>
          <w:szCs w:val="24"/>
        </w:rPr>
        <w:t xml:space="preserve"> </w:t>
      </w:r>
    </w:p>
    <w:p w:rsidR="001352A4" w:rsidRPr="001352A4" w:rsidRDefault="001352A4" w:rsidP="00F72F2B">
      <w:pPr>
        <w:pStyle w:val="Sraopastraipa"/>
        <w:numPr>
          <w:ilvl w:val="0"/>
          <w:numId w:val="31"/>
        </w:numPr>
        <w:ind w:left="0" w:firstLine="360"/>
        <w:contextualSpacing/>
        <w:jc w:val="both"/>
        <w:rPr>
          <w:szCs w:val="24"/>
        </w:rPr>
      </w:pPr>
      <w:r w:rsidRPr="001352A4">
        <w:rPr>
          <w:szCs w:val="24"/>
        </w:rPr>
        <w:t>Alytaus rajono savivaldybės visuo</w:t>
      </w:r>
      <w:r w:rsidR="001777B9">
        <w:rPr>
          <w:szCs w:val="24"/>
        </w:rPr>
        <w:t>menės sveikatos biuras dovanojo plungiškiams</w:t>
      </w:r>
      <w:r>
        <w:rPr>
          <w:szCs w:val="24"/>
        </w:rPr>
        <w:t xml:space="preserve"> </w:t>
      </w:r>
      <w:r w:rsidR="001777B9">
        <w:rPr>
          <w:szCs w:val="24"/>
        </w:rPr>
        <w:t>nepamirštamą</w:t>
      </w:r>
      <w:r w:rsidR="006C0B80">
        <w:rPr>
          <w:szCs w:val="24"/>
        </w:rPr>
        <w:t xml:space="preserve"> spyruokliavimo </w:t>
      </w:r>
      <w:r w:rsidRPr="001352A4">
        <w:rPr>
          <w:szCs w:val="24"/>
        </w:rPr>
        <w:t>ant batutų</w:t>
      </w:r>
      <w:r w:rsidR="00A50A8D" w:rsidRPr="00A50A8D">
        <w:rPr>
          <w:szCs w:val="24"/>
        </w:rPr>
        <w:t xml:space="preserve"> </w:t>
      </w:r>
      <w:r w:rsidR="00A50A8D">
        <w:rPr>
          <w:szCs w:val="24"/>
        </w:rPr>
        <w:t>mankštą</w:t>
      </w:r>
      <w:r w:rsidRPr="001352A4">
        <w:rPr>
          <w:szCs w:val="24"/>
        </w:rPr>
        <w:t>.</w:t>
      </w:r>
      <w:r w:rsidR="00A50A8D">
        <w:rPr>
          <w:szCs w:val="24"/>
        </w:rPr>
        <w:t xml:space="preserve"> </w:t>
      </w:r>
    </w:p>
    <w:p w:rsidR="00934B25" w:rsidRPr="00A50A8D" w:rsidRDefault="001352A4" w:rsidP="00F72F2B">
      <w:pPr>
        <w:pStyle w:val="Sraopastraipa"/>
        <w:numPr>
          <w:ilvl w:val="0"/>
          <w:numId w:val="31"/>
        </w:numPr>
        <w:spacing w:line="240" w:lineRule="auto"/>
        <w:ind w:left="0" w:firstLine="360"/>
        <w:contextualSpacing/>
        <w:jc w:val="both"/>
        <w:rPr>
          <w:bCs/>
        </w:rPr>
      </w:pPr>
      <w:r w:rsidRPr="001352A4">
        <w:rPr>
          <w:szCs w:val="24"/>
        </w:rPr>
        <w:t>Utenos rajono savivaldybės visuomenės s</w:t>
      </w:r>
      <w:r w:rsidR="006C0B80">
        <w:rPr>
          <w:szCs w:val="24"/>
        </w:rPr>
        <w:t>veikatos biuras padovanojo idėją</w:t>
      </w:r>
      <w:r w:rsidRPr="001352A4">
        <w:rPr>
          <w:szCs w:val="24"/>
        </w:rPr>
        <w:t xml:space="preserve"> renginiui ,,Už</w:t>
      </w:r>
      <w:r w:rsidR="006C0B80">
        <w:rPr>
          <w:szCs w:val="24"/>
        </w:rPr>
        <w:t xml:space="preserve"> meilę moterims ir futbolui“, k</w:t>
      </w:r>
      <w:r w:rsidRPr="001352A4">
        <w:rPr>
          <w:szCs w:val="24"/>
        </w:rPr>
        <w:t xml:space="preserve">uri </w:t>
      </w:r>
      <w:r w:rsidR="006C0B80">
        <w:rPr>
          <w:szCs w:val="24"/>
        </w:rPr>
        <w:t xml:space="preserve">buvo suorganizuota </w:t>
      </w:r>
      <w:r w:rsidRPr="001352A4">
        <w:rPr>
          <w:szCs w:val="24"/>
        </w:rPr>
        <w:t>pavasarį</w:t>
      </w:r>
      <w:r w:rsidR="006C0B80">
        <w:rPr>
          <w:szCs w:val="24"/>
        </w:rPr>
        <w:t>, pakvietus</w:t>
      </w:r>
      <w:r w:rsidRPr="001352A4">
        <w:rPr>
          <w:szCs w:val="24"/>
        </w:rPr>
        <w:t xml:space="preserve"> merginas ir moteris į futbolo turnyrą ,,Mero taurė 2017‘‘. Turnyre dalyvavo 6 </w:t>
      </w:r>
      <w:r w:rsidR="006C0B80">
        <w:rPr>
          <w:szCs w:val="24"/>
        </w:rPr>
        <w:t xml:space="preserve">moterų </w:t>
      </w:r>
      <w:r w:rsidRPr="001352A4">
        <w:rPr>
          <w:szCs w:val="24"/>
        </w:rPr>
        <w:t>komandos</w:t>
      </w:r>
      <w:r>
        <w:rPr>
          <w:szCs w:val="24"/>
        </w:rPr>
        <w:t>.</w:t>
      </w:r>
    </w:p>
    <w:p w:rsidR="00E95F3D" w:rsidRDefault="00E95F3D" w:rsidP="00E95F3D">
      <w:pPr>
        <w:tabs>
          <w:tab w:val="left" w:pos="540"/>
        </w:tabs>
        <w:ind w:firstLine="720"/>
        <w:jc w:val="both"/>
        <w:rPr>
          <w:bCs/>
        </w:rPr>
      </w:pPr>
      <w:r>
        <w:rPr>
          <w:bCs/>
        </w:rPr>
        <w:t>2017 metais Plungės rajono savivaldybės visuomenės sveikatos biuras atliko šias analizes ir tyrimus:</w:t>
      </w:r>
    </w:p>
    <w:p w:rsidR="00E95F3D" w:rsidRPr="001777B9" w:rsidRDefault="00E95F3D" w:rsidP="00F72F2B">
      <w:pPr>
        <w:pStyle w:val="Sraopastraipa"/>
        <w:numPr>
          <w:ilvl w:val="0"/>
          <w:numId w:val="29"/>
        </w:numPr>
        <w:tabs>
          <w:tab w:val="left" w:pos="1134"/>
        </w:tabs>
        <w:ind w:left="0" w:firstLine="360"/>
        <w:jc w:val="both"/>
        <w:rPr>
          <w:bCs/>
        </w:rPr>
      </w:pPr>
      <w:r w:rsidRPr="001777B9">
        <w:rPr>
          <w:bCs/>
        </w:rPr>
        <w:t>Plungės rajono savivaldybės visuomenės sveik</w:t>
      </w:r>
      <w:r w:rsidR="0085331F">
        <w:rPr>
          <w:bCs/>
        </w:rPr>
        <w:t>a</w:t>
      </w:r>
      <w:r w:rsidRPr="001777B9">
        <w:rPr>
          <w:bCs/>
        </w:rPr>
        <w:t xml:space="preserve">tos </w:t>
      </w:r>
      <w:proofErr w:type="spellStart"/>
      <w:r w:rsidRPr="001777B9">
        <w:rPr>
          <w:bCs/>
        </w:rPr>
        <w:t>stebėsenos</w:t>
      </w:r>
      <w:proofErr w:type="spellEnd"/>
      <w:r w:rsidRPr="001777B9">
        <w:rPr>
          <w:bCs/>
        </w:rPr>
        <w:t xml:space="preserve"> 2015</w:t>
      </w:r>
      <w:r w:rsidR="00570EDF" w:rsidRPr="00AB36A5">
        <w:rPr>
          <w:szCs w:val="24"/>
        </w:rPr>
        <w:t>–</w:t>
      </w:r>
      <w:r w:rsidRPr="001777B9">
        <w:rPr>
          <w:bCs/>
        </w:rPr>
        <w:t>2017 metų programos 2016 metų ataskaita;</w:t>
      </w:r>
    </w:p>
    <w:p w:rsidR="00E95F3D" w:rsidRPr="001777B9" w:rsidRDefault="00E95F3D" w:rsidP="00F72F2B">
      <w:pPr>
        <w:pStyle w:val="Sraopastraipa"/>
        <w:numPr>
          <w:ilvl w:val="0"/>
          <w:numId w:val="29"/>
        </w:numPr>
        <w:tabs>
          <w:tab w:val="left" w:pos="1134"/>
        </w:tabs>
        <w:ind w:left="0" w:firstLine="360"/>
        <w:jc w:val="both"/>
        <w:rPr>
          <w:bCs/>
        </w:rPr>
      </w:pPr>
      <w:r w:rsidRPr="001777B9">
        <w:rPr>
          <w:bCs/>
        </w:rPr>
        <w:t>Plungės rajono bendrojo lavinimo mokyklų moksleivių kuprinių svėrimo akcijos duomenų analizė 2017 m.;</w:t>
      </w:r>
    </w:p>
    <w:p w:rsidR="00E95F3D" w:rsidRPr="001777B9" w:rsidRDefault="00E95F3D" w:rsidP="004138A8">
      <w:pPr>
        <w:pStyle w:val="Sraopastraipa"/>
        <w:numPr>
          <w:ilvl w:val="0"/>
          <w:numId w:val="29"/>
        </w:numPr>
        <w:tabs>
          <w:tab w:val="left" w:pos="1134"/>
        </w:tabs>
        <w:jc w:val="both"/>
        <w:rPr>
          <w:bCs/>
        </w:rPr>
      </w:pPr>
      <w:r w:rsidRPr="001777B9">
        <w:rPr>
          <w:bCs/>
        </w:rPr>
        <w:t>Plungės rajono mokyklinio amžiaus vaikų gyvensenos tyrimo analizė;</w:t>
      </w:r>
    </w:p>
    <w:p w:rsidR="00E95F3D" w:rsidRPr="0085331F" w:rsidRDefault="00E95F3D" w:rsidP="00F72F2B">
      <w:pPr>
        <w:pStyle w:val="Sraopastraipa"/>
        <w:numPr>
          <w:ilvl w:val="0"/>
          <w:numId w:val="29"/>
        </w:numPr>
        <w:tabs>
          <w:tab w:val="left" w:pos="1134"/>
        </w:tabs>
        <w:ind w:left="0" w:firstLine="349"/>
        <w:jc w:val="both"/>
        <w:rPr>
          <w:bCs/>
        </w:rPr>
      </w:pPr>
      <w:r w:rsidRPr="001777B9">
        <w:rPr>
          <w:bCs/>
          <w:szCs w:val="24"/>
        </w:rPr>
        <w:t>Plungės rajono ikimokyklines ugdymo įstaigas lankančių vaikų profilaktinių sveikatos patikrinimų duomenų analizė 2017</w:t>
      </w:r>
      <w:r w:rsidR="00A50A8D">
        <w:rPr>
          <w:bCs/>
          <w:szCs w:val="24"/>
        </w:rPr>
        <w:t>-</w:t>
      </w:r>
      <w:r w:rsidRPr="001777B9">
        <w:rPr>
          <w:bCs/>
          <w:szCs w:val="24"/>
        </w:rPr>
        <w:t>2018 m. m.</w:t>
      </w:r>
    </w:p>
    <w:p w:rsidR="0085331F" w:rsidRPr="001777B9" w:rsidRDefault="0085331F" w:rsidP="004138A8">
      <w:pPr>
        <w:pStyle w:val="Sraopastraipa"/>
        <w:numPr>
          <w:ilvl w:val="0"/>
          <w:numId w:val="29"/>
        </w:numPr>
        <w:tabs>
          <w:tab w:val="left" w:pos="1134"/>
        </w:tabs>
        <w:jc w:val="both"/>
        <w:rPr>
          <w:bCs/>
        </w:rPr>
      </w:pPr>
      <w:r w:rsidRPr="001777B9">
        <w:rPr>
          <w:bCs/>
        </w:rPr>
        <w:t xml:space="preserve">Plungės rajono savivaldybės maudyklų vandens kokybės </w:t>
      </w:r>
      <w:proofErr w:type="spellStart"/>
      <w:r w:rsidRPr="001777B9">
        <w:rPr>
          <w:bCs/>
        </w:rPr>
        <w:t>stebėsena</w:t>
      </w:r>
      <w:proofErr w:type="spellEnd"/>
      <w:r w:rsidRPr="001777B9">
        <w:rPr>
          <w:bCs/>
        </w:rPr>
        <w:t>.</w:t>
      </w:r>
    </w:p>
    <w:p w:rsidR="00C63368" w:rsidRDefault="00C63368" w:rsidP="00E95F3D">
      <w:pPr>
        <w:tabs>
          <w:tab w:val="left" w:pos="540"/>
        </w:tabs>
        <w:jc w:val="both"/>
        <w:rPr>
          <w:bCs/>
        </w:rPr>
      </w:pPr>
    </w:p>
    <w:p w:rsidR="00E95F3D" w:rsidRDefault="00B132C6" w:rsidP="00E95F3D">
      <w:pPr>
        <w:tabs>
          <w:tab w:val="left" w:pos="540"/>
        </w:tabs>
        <w:jc w:val="both"/>
        <w:rPr>
          <w:bCs/>
        </w:rPr>
      </w:pPr>
      <w:r>
        <w:rPr>
          <w:bCs/>
        </w:rPr>
        <w:t xml:space="preserve">         </w:t>
      </w:r>
      <w:r w:rsidR="00E95F3D">
        <w:rPr>
          <w:bCs/>
        </w:rPr>
        <w:t xml:space="preserve">Atlikus analizes ir tyrimus išsiaiškinta: </w:t>
      </w:r>
    </w:p>
    <w:p w:rsidR="00E95F3D" w:rsidRDefault="00E95F3D" w:rsidP="00E95F3D">
      <w:pPr>
        <w:ind w:left="-360" w:firstLine="360"/>
        <w:contextualSpacing/>
        <w:jc w:val="both"/>
        <w:rPr>
          <w:szCs w:val="24"/>
          <w:lang w:eastAsia="en-US"/>
        </w:rPr>
      </w:pPr>
    </w:p>
    <w:p w:rsidR="00E95F3D" w:rsidRDefault="00395066" w:rsidP="00F72F2B">
      <w:pPr>
        <w:contextualSpacing/>
        <w:jc w:val="center"/>
        <w:rPr>
          <w:szCs w:val="24"/>
          <w:lang w:eastAsia="en-US"/>
        </w:rPr>
      </w:pPr>
      <w:r>
        <w:rPr>
          <w:szCs w:val="24"/>
          <w:lang w:eastAsia="en-US"/>
        </w:rPr>
        <w:lastRenderedPageBreak/>
        <w:t>DEMOGRAFIJA</w:t>
      </w:r>
    </w:p>
    <w:p w:rsidR="00395066" w:rsidRPr="00AB36A5" w:rsidRDefault="00395066" w:rsidP="00395066">
      <w:pPr>
        <w:contextualSpacing/>
        <w:jc w:val="both"/>
        <w:rPr>
          <w:szCs w:val="24"/>
          <w:lang w:eastAsia="en-US"/>
        </w:rPr>
      </w:pPr>
    </w:p>
    <w:p w:rsidR="00E95F3D" w:rsidRPr="004138A8" w:rsidRDefault="00E95F3D" w:rsidP="00F72F2B">
      <w:pPr>
        <w:pStyle w:val="Sraopastraipa"/>
        <w:numPr>
          <w:ilvl w:val="0"/>
          <w:numId w:val="33"/>
        </w:numPr>
        <w:ind w:left="0" w:firstLine="786"/>
        <w:jc w:val="both"/>
        <w:rPr>
          <w:szCs w:val="24"/>
        </w:rPr>
      </w:pPr>
      <w:r w:rsidRPr="004138A8">
        <w:rPr>
          <w:szCs w:val="24"/>
        </w:rPr>
        <w:t>2016 m. vidutinis metinis gyventojų skaičius Plungės rajono savivaldybėje buvo 35 125,5. Vyrai sudarė 47,2 proc., moterys 52,8 proc. Didžiąją gyventojų dalį sudarė 18</w:t>
      </w:r>
      <w:r w:rsidR="0085331F" w:rsidRPr="004138A8">
        <w:rPr>
          <w:shd w:val="clear" w:color="auto" w:fill="FFFFFF"/>
        </w:rPr>
        <w:t xml:space="preserve">– </w:t>
      </w:r>
      <w:r w:rsidRPr="004138A8">
        <w:rPr>
          <w:szCs w:val="24"/>
        </w:rPr>
        <w:t>44 metų amžiaus gyventojai (33,22 proc.). Kiek mažiau 45</w:t>
      </w:r>
      <w:r w:rsidR="0085331F" w:rsidRPr="004138A8">
        <w:rPr>
          <w:shd w:val="clear" w:color="auto" w:fill="FFFFFF"/>
        </w:rPr>
        <w:t xml:space="preserve">– </w:t>
      </w:r>
      <w:r w:rsidRPr="004138A8">
        <w:rPr>
          <w:szCs w:val="24"/>
        </w:rPr>
        <w:t>64 metų amžiaus gyventojų (28,96 proc.). 0</w:t>
      </w:r>
      <w:r w:rsidR="0085331F" w:rsidRPr="004138A8">
        <w:rPr>
          <w:shd w:val="clear" w:color="auto" w:fill="FFFFFF"/>
        </w:rPr>
        <w:t xml:space="preserve">– </w:t>
      </w:r>
      <w:r w:rsidRPr="004138A8">
        <w:rPr>
          <w:szCs w:val="24"/>
        </w:rPr>
        <w:t>17 metų ir vyresnių nei 65 metų amžiaus gyventojų buvo apylygė dalis (18,85 proc. ir 18,98 proc.). Dažniau nei 6 iš dešimties Plungės rajono savivaldybės gyventoja</w:t>
      </w:r>
      <w:r w:rsidR="00A50A8D">
        <w:rPr>
          <w:szCs w:val="24"/>
        </w:rPr>
        <w:t>i</w:t>
      </w:r>
      <w:r w:rsidRPr="004138A8">
        <w:rPr>
          <w:szCs w:val="24"/>
        </w:rPr>
        <w:t xml:space="preserve"> buvo darbingo amžiaus t.</w:t>
      </w:r>
      <w:r w:rsidR="00A50A8D">
        <w:rPr>
          <w:szCs w:val="24"/>
        </w:rPr>
        <w:t xml:space="preserve"> </w:t>
      </w:r>
      <w:r w:rsidRPr="004138A8">
        <w:rPr>
          <w:szCs w:val="24"/>
        </w:rPr>
        <w:t>y. 15</w:t>
      </w:r>
      <w:r w:rsidR="0085331F" w:rsidRPr="004138A8">
        <w:rPr>
          <w:shd w:val="clear" w:color="auto" w:fill="FFFFFF"/>
        </w:rPr>
        <w:t xml:space="preserve">– </w:t>
      </w:r>
      <w:r w:rsidRPr="004138A8">
        <w:rPr>
          <w:szCs w:val="24"/>
        </w:rPr>
        <w:t xml:space="preserve">64 metų. Didesnę gyventojų dalį sudarė mieste gyvenantys asmenys (52,11 proc.).  </w:t>
      </w:r>
    </w:p>
    <w:p w:rsidR="00E95F3D" w:rsidRPr="004138A8" w:rsidRDefault="00E95F3D" w:rsidP="00F72F2B">
      <w:pPr>
        <w:pStyle w:val="Sraopastraipa"/>
        <w:numPr>
          <w:ilvl w:val="0"/>
          <w:numId w:val="33"/>
        </w:numPr>
        <w:ind w:left="0" w:firstLine="786"/>
        <w:jc w:val="both"/>
        <w:rPr>
          <w:szCs w:val="24"/>
        </w:rPr>
      </w:pPr>
      <w:r w:rsidRPr="004138A8">
        <w:rPr>
          <w:szCs w:val="24"/>
        </w:rPr>
        <w:t>2016 m. Plungės rajono savivaldybėje 1 000 gyventojų teko 11 gimusių ir 13,2 mirusi</w:t>
      </w:r>
      <w:r w:rsidR="00A50A8D">
        <w:rPr>
          <w:szCs w:val="24"/>
        </w:rPr>
        <w:t>ų</w:t>
      </w:r>
      <w:r w:rsidRPr="004138A8">
        <w:rPr>
          <w:szCs w:val="24"/>
        </w:rPr>
        <w:t xml:space="preserve"> asmenų, tad ir natūralus prieaugis išlieka neigiamu (-2,2). Šalyje ir apskrityje šis rodiklis išlieka prastesni</w:t>
      </w:r>
      <w:r w:rsidR="00FB4AF4" w:rsidRPr="004138A8">
        <w:rPr>
          <w:szCs w:val="24"/>
        </w:rPr>
        <w:t>s</w:t>
      </w:r>
      <w:r w:rsidRPr="004138A8">
        <w:rPr>
          <w:szCs w:val="24"/>
        </w:rPr>
        <w:t xml:space="preserve"> (-3,6 ir 3,1). 2016 m. 1 000 Plungės rajono savivaldybės gyventojų teko 7,7 santuokos ir 3,4 ištuokos. </w:t>
      </w:r>
    </w:p>
    <w:p w:rsidR="00E95F3D" w:rsidRPr="004138A8" w:rsidRDefault="00E95F3D" w:rsidP="00F72F2B">
      <w:pPr>
        <w:pStyle w:val="Sraopastraipa"/>
        <w:numPr>
          <w:ilvl w:val="0"/>
          <w:numId w:val="33"/>
        </w:numPr>
        <w:ind w:left="0" w:firstLine="774"/>
        <w:jc w:val="both"/>
        <w:rPr>
          <w:szCs w:val="24"/>
        </w:rPr>
      </w:pPr>
      <w:r w:rsidRPr="004138A8">
        <w:rPr>
          <w:szCs w:val="24"/>
        </w:rPr>
        <w:t xml:space="preserve">Mirtingumo statistika reikšminga, nes ji rodo bendrą gyventojų sveikatos būklę, sveikatos priežiūros veiksmingumą ir kokybę, sveikatos netolygumus bei sveikatos priežiūros prieinamumą. Todėl pateikiame mirtingumo rodiklių pagal pagrindines mirties priežastis analizę </w:t>
      </w:r>
      <w:r w:rsidR="00FB4AF4" w:rsidRPr="004138A8">
        <w:rPr>
          <w:szCs w:val="24"/>
        </w:rPr>
        <w:t>-</w:t>
      </w:r>
      <w:r w:rsidRPr="004138A8">
        <w:rPr>
          <w:szCs w:val="24"/>
        </w:rPr>
        <w:t xml:space="preserve"> palyginimą Plungės rajono savivaldybėje ir Lietuvoje (pagal apskaičiuotą Plungės </w:t>
      </w:r>
      <w:proofErr w:type="spellStart"/>
      <w:r w:rsidRPr="004138A8">
        <w:rPr>
          <w:szCs w:val="24"/>
        </w:rPr>
        <w:t>raj</w:t>
      </w:r>
      <w:proofErr w:type="spellEnd"/>
      <w:r w:rsidRPr="004138A8">
        <w:rPr>
          <w:szCs w:val="24"/>
        </w:rPr>
        <w:t xml:space="preserve">. ir Lietuvos vidurkio santykį, „šviesoforo“ principas). </w:t>
      </w:r>
    </w:p>
    <w:p w:rsidR="00E95F3D" w:rsidRPr="004138A8" w:rsidRDefault="00E95F3D" w:rsidP="00F72F2B">
      <w:pPr>
        <w:pStyle w:val="Sraopastraipa"/>
        <w:numPr>
          <w:ilvl w:val="0"/>
          <w:numId w:val="33"/>
        </w:numPr>
        <w:ind w:left="0" w:firstLine="786"/>
        <w:jc w:val="both"/>
        <w:rPr>
          <w:szCs w:val="24"/>
        </w:rPr>
      </w:pPr>
      <w:r w:rsidRPr="004138A8">
        <w:rPr>
          <w:szCs w:val="24"/>
        </w:rPr>
        <w:t xml:space="preserve">Plungės rajono savivaldybėje 2016 m. mirtingumas buvo mažesnis už Lietuvos vidurkį 7,83 proc. (Plungės r. sav.- 1 320,96 mirusieji 100 tūkst. </w:t>
      </w:r>
      <w:proofErr w:type="spellStart"/>
      <w:r w:rsidRPr="004138A8">
        <w:rPr>
          <w:szCs w:val="24"/>
        </w:rPr>
        <w:t>gyv</w:t>
      </w:r>
      <w:proofErr w:type="spellEnd"/>
      <w:r w:rsidRPr="004138A8">
        <w:rPr>
          <w:szCs w:val="24"/>
        </w:rPr>
        <w:t>., šalies</w:t>
      </w:r>
      <w:r w:rsidR="00FB4AF4" w:rsidRPr="004138A8">
        <w:rPr>
          <w:szCs w:val="24"/>
        </w:rPr>
        <w:t xml:space="preserve"> </w:t>
      </w:r>
      <w:r w:rsidRPr="004138A8">
        <w:rPr>
          <w:szCs w:val="24"/>
        </w:rPr>
        <w:t xml:space="preserve">- 1 433,15 mirusieji 100 tūkst. </w:t>
      </w:r>
      <w:proofErr w:type="spellStart"/>
      <w:r w:rsidRPr="004138A8">
        <w:rPr>
          <w:szCs w:val="24"/>
        </w:rPr>
        <w:t>gyv</w:t>
      </w:r>
      <w:proofErr w:type="spellEnd"/>
      <w:r w:rsidRPr="004138A8">
        <w:rPr>
          <w:szCs w:val="24"/>
        </w:rPr>
        <w:t xml:space="preserve">.). </w:t>
      </w:r>
      <w:r w:rsidR="00A50A8D">
        <w:rPr>
          <w:szCs w:val="24"/>
        </w:rPr>
        <w:t>Paly</w:t>
      </w:r>
      <w:r w:rsidRPr="004138A8">
        <w:rPr>
          <w:szCs w:val="24"/>
        </w:rPr>
        <w:t>gint</w:t>
      </w:r>
      <w:r w:rsidR="00A50A8D">
        <w:rPr>
          <w:szCs w:val="24"/>
        </w:rPr>
        <w:t>i</w:t>
      </w:r>
      <w:r w:rsidRPr="004138A8">
        <w:rPr>
          <w:szCs w:val="24"/>
        </w:rPr>
        <w:t xml:space="preserve"> su ankstesniais metais</w:t>
      </w:r>
      <w:r w:rsidR="00A50A8D">
        <w:rPr>
          <w:szCs w:val="24"/>
        </w:rPr>
        <w:t>,</w:t>
      </w:r>
      <w:r w:rsidRPr="004138A8">
        <w:rPr>
          <w:szCs w:val="24"/>
        </w:rPr>
        <w:t xml:space="preserve"> rajono savivaldybėje mirtingumas išliko panašus.</w:t>
      </w:r>
    </w:p>
    <w:p w:rsidR="00E95F3D" w:rsidRPr="004138A8" w:rsidRDefault="00E95F3D" w:rsidP="00F72F2B">
      <w:pPr>
        <w:pStyle w:val="Sraopastraipa"/>
        <w:numPr>
          <w:ilvl w:val="0"/>
          <w:numId w:val="33"/>
        </w:numPr>
        <w:ind w:left="0" w:firstLine="786"/>
        <w:jc w:val="both"/>
        <w:rPr>
          <w:szCs w:val="24"/>
        </w:rPr>
      </w:pPr>
      <w:r w:rsidRPr="004138A8">
        <w:rPr>
          <w:szCs w:val="24"/>
        </w:rPr>
        <w:t>2016 m. Plungės r. sav. vyrų (1 459,77/100 tūkst.) mirtingumo rodiklis buvo 1,22 karto didesnis negu moterų (1 196,89/100 tūkst.).</w:t>
      </w:r>
    </w:p>
    <w:p w:rsidR="00E95F3D" w:rsidRPr="004138A8" w:rsidRDefault="00E95F3D" w:rsidP="00F72F2B">
      <w:pPr>
        <w:pStyle w:val="Sraopastraipa"/>
        <w:numPr>
          <w:ilvl w:val="0"/>
          <w:numId w:val="33"/>
        </w:numPr>
        <w:ind w:left="0" w:firstLine="786"/>
        <w:jc w:val="both"/>
        <w:rPr>
          <w:szCs w:val="24"/>
        </w:rPr>
      </w:pPr>
      <w:r w:rsidRPr="004138A8">
        <w:rPr>
          <w:szCs w:val="24"/>
        </w:rPr>
        <w:t>2016 m. Plungės r. sav. didžiausias mirtingumo rodiklis buvo nuo kraujotakos sistemos ligų (765,8), piktybinių navikų (244,8) ir virškinimo sistemos ligų (82,6) (100 tūkst. gyventojų) (1 pav.).</w:t>
      </w:r>
    </w:p>
    <w:p w:rsidR="00E95F3D" w:rsidRPr="00A50A8D" w:rsidRDefault="00FB4AF4" w:rsidP="00F72F2B">
      <w:pPr>
        <w:pStyle w:val="Sraopastraipa"/>
        <w:numPr>
          <w:ilvl w:val="0"/>
          <w:numId w:val="33"/>
        </w:numPr>
        <w:ind w:left="0" w:firstLine="786"/>
        <w:jc w:val="both"/>
        <w:rPr>
          <w:szCs w:val="24"/>
        </w:rPr>
      </w:pPr>
      <w:r w:rsidRPr="004138A8">
        <w:rPr>
          <w:szCs w:val="24"/>
        </w:rPr>
        <w:t>2016 m. vienam vyresniam</w:t>
      </w:r>
      <w:r w:rsidR="00E95F3D" w:rsidRPr="004138A8">
        <w:rPr>
          <w:szCs w:val="24"/>
        </w:rPr>
        <w:t xml:space="preserve"> nei 18 m. Plungės rajono savivaldybės gyventojui teko 3,42 užregistruotų susirgimų, 1,8 iš jų užregistruoti, kaip nauji susirgimai. Vienam vaikui (0-17 m.) teko 3,16 užregistruotų susirgimų, iš jų 2,6 kaip naujai užregistruoti.</w:t>
      </w:r>
    </w:p>
    <w:p w:rsidR="004138A8" w:rsidRPr="004138A8" w:rsidRDefault="004138A8" w:rsidP="00F72F2B">
      <w:pPr>
        <w:ind w:firstLine="720"/>
        <w:jc w:val="both"/>
        <w:rPr>
          <w:szCs w:val="24"/>
        </w:rPr>
      </w:pPr>
      <w:r w:rsidRPr="004138A8">
        <w:rPr>
          <w:szCs w:val="24"/>
        </w:rPr>
        <w:t>Šių Plungės rajono savivaldybės rodiklių reikšmės patenka į geriausių savivaldybių kvantilių grupę ((žalioji zona) tarp 12-kos Lietuvos savivaldybių</w:t>
      </w:r>
      <w:r w:rsidR="00A50A8D">
        <w:rPr>
          <w:szCs w:val="24"/>
        </w:rPr>
        <w:t>,</w:t>
      </w:r>
      <w:r w:rsidRPr="004138A8">
        <w:rPr>
          <w:szCs w:val="24"/>
        </w:rPr>
        <w:t xml:space="preserve"> turinčių geriausius rodiklius:</w:t>
      </w:r>
      <w:r w:rsidR="00A50A8D">
        <w:rPr>
          <w:szCs w:val="24"/>
        </w:rPr>
        <w:t xml:space="preserve"> </w:t>
      </w:r>
    </w:p>
    <w:p w:rsidR="004138A8" w:rsidRPr="004138A8" w:rsidRDefault="004138A8" w:rsidP="004138A8">
      <w:pPr>
        <w:pStyle w:val="Sraopastraipa"/>
        <w:numPr>
          <w:ilvl w:val="0"/>
          <w:numId w:val="27"/>
        </w:numPr>
        <w:jc w:val="both"/>
        <w:rPr>
          <w:szCs w:val="24"/>
        </w:rPr>
      </w:pPr>
      <w:r w:rsidRPr="004138A8">
        <w:rPr>
          <w:szCs w:val="24"/>
        </w:rPr>
        <w:t>Vidutinė tikėtina gyvenimo trukmė;</w:t>
      </w:r>
    </w:p>
    <w:p w:rsidR="004138A8" w:rsidRPr="004138A8" w:rsidRDefault="004138A8" w:rsidP="004138A8">
      <w:pPr>
        <w:pStyle w:val="Sraopastraipa"/>
        <w:numPr>
          <w:ilvl w:val="0"/>
          <w:numId w:val="27"/>
        </w:numPr>
        <w:jc w:val="both"/>
        <w:rPr>
          <w:szCs w:val="24"/>
        </w:rPr>
      </w:pPr>
      <w:r w:rsidRPr="004138A8">
        <w:rPr>
          <w:szCs w:val="24"/>
        </w:rPr>
        <w:t xml:space="preserve">Mirtingumas dėl išorinių priežasčių rodiklis (V01-Y98) 100 000 </w:t>
      </w:r>
      <w:proofErr w:type="spellStart"/>
      <w:r w:rsidRPr="004138A8">
        <w:rPr>
          <w:szCs w:val="24"/>
        </w:rPr>
        <w:t>gyv</w:t>
      </w:r>
      <w:proofErr w:type="spellEnd"/>
      <w:r w:rsidRPr="004138A8">
        <w:rPr>
          <w:szCs w:val="24"/>
        </w:rPr>
        <w:t>.</w:t>
      </w:r>
      <w:r w:rsidR="00A50A8D">
        <w:rPr>
          <w:szCs w:val="24"/>
        </w:rPr>
        <w:t>;</w:t>
      </w:r>
    </w:p>
    <w:p w:rsidR="004138A8" w:rsidRPr="004138A8" w:rsidRDefault="004138A8" w:rsidP="004138A8">
      <w:pPr>
        <w:pStyle w:val="Sraopastraipa"/>
        <w:numPr>
          <w:ilvl w:val="0"/>
          <w:numId w:val="27"/>
        </w:numPr>
        <w:jc w:val="both"/>
        <w:rPr>
          <w:szCs w:val="24"/>
        </w:rPr>
      </w:pPr>
      <w:proofErr w:type="spellStart"/>
      <w:r w:rsidRPr="004138A8">
        <w:rPr>
          <w:szCs w:val="24"/>
        </w:rPr>
        <w:t>Standarizuotas</w:t>
      </w:r>
      <w:proofErr w:type="spellEnd"/>
      <w:r w:rsidRPr="004138A8">
        <w:rPr>
          <w:szCs w:val="24"/>
        </w:rPr>
        <w:t xml:space="preserve"> mirtingum</w:t>
      </w:r>
      <w:r w:rsidR="00A50A8D">
        <w:rPr>
          <w:szCs w:val="24"/>
        </w:rPr>
        <w:t>o</w:t>
      </w:r>
      <w:r w:rsidRPr="004138A8">
        <w:rPr>
          <w:szCs w:val="24"/>
        </w:rPr>
        <w:t xml:space="preserve"> dėl išorinių priežasčių rodiklis (V01-Y98) 100 000 gyventojų;</w:t>
      </w:r>
    </w:p>
    <w:p w:rsidR="004138A8" w:rsidRPr="004138A8" w:rsidRDefault="004138A8" w:rsidP="00F72F2B">
      <w:pPr>
        <w:pStyle w:val="Sraopastraipa"/>
        <w:numPr>
          <w:ilvl w:val="0"/>
          <w:numId w:val="27"/>
        </w:numPr>
        <w:ind w:left="0" w:firstLine="360"/>
        <w:jc w:val="both"/>
        <w:rPr>
          <w:szCs w:val="24"/>
        </w:rPr>
      </w:pPr>
      <w:r w:rsidRPr="004138A8">
        <w:rPr>
          <w:szCs w:val="24"/>
        </w:rPr>
        <w:t xml:space="preserve">Asmenų, žuvusių ir sunkiai sužalotų dėl nelaimingų atsitikimų darbe, skaičius 10 000 darbingo amžiaus </w:t>
      </w:r>
      <w:proofErr w:type="spellStart"/>
      <w:r w:rsidRPr="004138A8">
        <w:rPr>
          <w:szCs w:val="24"/>
        </w:rPr>
        <w:t>gyv</w:t>
      </w:r>
      <w:proofErr w:type="spellEnd"/>
      <w:r w:rsidRPr="004138A8">
        <w:rPr>
          <w:szCs w:val="24"/>
        </w:rPr>
        <w:t>.;</w:t>
      </w:r>
    </w:p>
    <w:p w:rsidR="004138A8" w:rsidRPr="004138A8" w:rsidRDefault="004138A8" w:rsidP="004138A8">
      <w:pPr>
        <w:pStyle w:val="Sraopastraipa"/>
        <w:numPr>
          <w:ilvl w:val="0"/>
          <w:numId w:val="27"/>
        </w:numPr>
        <w:jc w:val="both"/>
        <w:rPr>
          <w:szCs w:val="24"/>
        </w:rPr>
      </w:pPr>
      <w:r w:rsidRPr="004138A8">
        <w:rPr>
          <w:szCs w:val="24"/>
        </w:rPr>
        <w:t xml:space="preserve">Mirtingumas dėl transporto įvykių rodiklis (V00-V99) 100 000 </w:t>
      </w:r>
      <w:proofErr w:type="spellStart"/>
      <w:r w:rsidRPr="004138A8">
        <w:rPr>
          <w:szCs w:val="24"/>
        </w:rPr>
        <w:t>gyv</w:t>
      </w:r>
      <w:proofErr w:type="spellEnd"/>
      <w:r w:rsidRPr="004138A8">
        <w:rPr>
          <w:szCs w:val="24"/>
        </w:rPr>
        <w:t>.</w:t>
      </w:r>
      <w:r w:rsidR="00A50A8D">
        <w:rPr>
          <w:szCs w:val="24"/>
        </w:rPr>
        <w:t>;</w:t>
      </w:r>
    </w:p>
    <w:p w:rsidR="004138A8" w:rsidRPr="004138A8" w:rsidRDefault="004138A8" w:rsidP="004138A8">
      <w:pPr>
        <w:pStyle w:val="Sraopastraipa"/>
        <w:numPr>
          <w:ilvl w:val="0"/>
          <w:numId w:val="27"/>
        </w:numPr>
        <w:jc w:val="both"/>
        <w:rPr>
          <w:szCs w:val="24"/>
        </w:rPr>
      </w:pPr>
      <w:proofErr w:type="spellStart"/>
      <w:r w:rsidRPr="004138A8">
        <w:rPr>
          <w:szCs w:val="24"/>
        </w:rPr>
        <w:t>Stantartizuotas</w:t>
      </w:r>
      <w:proofErr w:type="spellEnd"/>
      <w:r w:rsidRPr="004138A8">
        <w:rPr>
          <w:szCs w:val="24"/>
        </w:rPr>
        <w:t xml:space="preserve"> mirtingum</w:t>
      </w:r>
      <w:r w:rsidR="00A50A8D">
        <w:rPr>
          <w:szCs w:val="24"/>
        </w:rPr>
        <w:t>o</w:t>
      </w:r>
      <w:r w:rsidRPr="004138A8">
        <w:rPr>
          <w:szCs w:val="24"/>
        </w:rPr>
        <w:t xml:space="preserve"> dėl transporto įvykių rodiklis (V00-V99) 100 000 </w:t>
      </w:r>
      <w:proofErr w:type="spellStart"/>
      <w:r w:rsidRPr="004138A8">
        <w:rPr>
          <w:szCs w:val="24"/>
        </w:rPr>
        <w:t>gyv</w:t>
      </w:r>
      <w:proofErr w:type="spellEnd"/>
      <w:r w:rsidRPr="004138A8">
        <w:rPr>
          <w:szCs w:val="24"/>
        </w:rPr>
        <w:t>.;</w:t>
      </w:r>
    </w:p>
    <w:p w:rsidR="004138A8" w:rsidRPr="004138A8" w:rsidRDefault="004138A8" w:rsidP="004138A8">
      <w:pPr>
        <w:pStyle w:val="Sraopastraipa"/>
        <w:numPr>
          <w:ilvl w:val="0"/>
          <w:numId w:val="27"/>
        </w:numPr>
        <w:jc w:val="both"/>
        <w:rPr>
          <w:szCs w:val="24"/>
        </w:rPr>
      </w:pPr>
      <w:r w:rsidRPr="004138A8">
        <w:rPr>
          <w:szCs w:val="24"/>
        </w:rPr>
        <w:t xml:space="preserve">Mirtingumas dėl priežasčių, susijusių su narkotikų vartojimu, rodiklis 100 000 </w:t>
      </w:r>
      <w:proofErr w:type="spellStart"/>
      <w:r w:rsidRPr="004138A8">
        <w:rPr>
          <w:szCs w:val="24"/>
        </w:rPr>
        <w:t>gyv</w:t>
      </w:r>
      <w:proofErr w:type="spellEnd"/>
      <w:r w:rsidRPr="004138A8">
        <w:rPr>
          <w:szCs w:val="24"/>
        </w:rPr>
        <w:t>.</w:t>
      </w:r>
      <w:r w:rsidR="00A50A8D">
        <w:rPr>
          <w:szCs w:val="24"/>
        </w:rPr>
        <w:t>;</w:t>
      </w:r>
    </w:p>
    <w:p w:rsidR="004138A8" w:rsidRPr="004138A8" w:rsidRDefault="004138A8" w:rsidP="004138A8">
      <w:pPr>
        <w:pStyle w:val="Sraopastraipa"/>
        <w:numPr>
          <w:ilvl w:val="0"/>
          <w:numId w:val="27"/>
        </w:numPr>
        <w:jc w:val="both"/>
        <w:rPr>
          <w:szCs w:val="24"/>
        </w:rPr>
      </w:pPr>
      <w:r w:rsidRPr="004138A8">
        <w:rPr>
          <w:szCs w:val="24"/>
        </w:rPr>
        <w:t>Standartizuotas mirtingum</w:t>
      </w:r>
      <w:r w:rsidR="00A50A8D">
        <w:rPr>
          <w:szCs w:val="24"/>
        </w:rPr>
        <w:t>o</w:t>
      </w:r>
      <w:r w:rsidRPr="004138A8">
        <w:rPr>
          <w:szCs w:val="24"/>
        </w:rPr>
        <w:t xml:space="preserve"> dėl narkotikų vartojim</w:t>
      </w:r>
      <w:r w:rsidR="00A50A8D">
        <w:rPr>
          <w:szCs w:val="24"/>
        </w:rPr>
        <w:t>o</w:t>
      </w:r>
      <w:r w:rsidRPr="004138A8">
        <w:rPr>
          <w:szCs w:val="24"/>
        </w:rPr>
        <w:t xml:space="preserve"> rodiklis 100 000 </w:t>
      </w:r>
      <w:proofErr w:type="spellStart"/>
      <w:r w:rsidRPr="004138A8">
        <w:rPr>
          <w:szCs w:val="24"/>
        </w:rPr>
        <w:t>gyv</w:t>
      </w:r>
      <w:proofErr w:type="spellEnd"/>
      <w:r w:rsidRPr="004138A8">
        <w:rPr>
          <w:szCs w:val="24"/>
        </w:rPr>
        <w:t>.;</w:t>
      </w:r>
    </w:p>
    <w:p w:rsidR="004138A8" w:rsidRPr="004138A8" w:rsidRDefault="004138A8" w:rsidP="004138A8">
      <w:pPr>
        <w:pStyle w:val="Sraopastraipa"/>
        <w:numPr>
          <w:ilvl w:val="0"/>
          <w:numId w:val="27"/>
        </w:numPr>
        <w:jc w:val="both"/>
        <w:rPr>
          <w:szCs w:val="24"/>
        </w:rPr>
      </w:pPr>
      <w:r w:rsidRPr="004138A8">
        <w:rPr>
          <w:szCs w:val="24"/>
        </w:rPr>
        <w:t>Gyventojų skaičius, tenkantis vienai licencijai verstis mažmenine prekyba tabako gaminiais</w:t>
      </w:r>
      <w:r w:rsidR="00A50A8D">
        <w:rPr>
          <w:szCs w:val="24"/>
        </w:rPr>
        <w:t>;</w:t>
      </w:r>
    </w:p>
    <w:p w:rsidR="004138A8" w:rsidRPr="004138A8" w:rsidRDefault="004138A8" w:rsidP="00F72F2B">
      <w:pPr>
        <w:pStyle w:val="Sraopastraipa"/>
        <w:numPr>
          <w:ilvl w:val="0"/>
          <w:numId w:val="27"/>
        </w:numPr>
        <w:ind w:left="0" w:firstLine="360"/>
        <w:jc w:val="both"/>
        <w:rPr>
          <w:szCs w:val="24"/>
        </w:rPr>
      </w:pPr>
      <w:r w:rsidRPr="004138A8">
        <w:rPr>
          <w:szCs w:val="24"/>
        </w:rPr>
        <w:t>Gyventojų skaičius, tenkantis vienai licencijai verstis mažmenine prekyba alkoholiniais gėrimais;</w:t>
      </w:r>
    </w:p>
    <w:p w:rsidR="004138A8" w:rsidRPr="004138A8" w:rsidRDefault="004138A8" w:rsidP="004138A8">
      <w:pPr>
        <w:pStyle w:val="Sraopastraipa"/>
        <w:numPr>
          <w:ilvl w:val="0"/>
          <w:numId w:val="27"/>
        </w:numPr>
        <w:jc w:val="both"/>
        <w:rPr>
          <w:szCs w:val="24"/>
        </w:rPr>
      </w:pPr>
      <w:r w:rsidRPr="004138A8">
        <w:rPr>
          <w:szCs w:val="24"/>
        </w:rPr>
        <w:t xml:space="preserve">Išvengiamų </w:t>
      </w:r>
      <w:proofErr w:type="spellStart"/>
      <w:r w:rsidRPr="004138A8">
        <w:rPr>
          <w:szCs w:val="24"/>
        </w:rPr>
        <w:t>hospitalizacijų</w:t>
      </w:r>
      <w:proofErr w:type="spellEnd"/>
      <w:r w:rsidRPr="004138A8">
        <w:rPr>
          <w:szCs w:val="24"/>
        </w:rPr>
        <w:t xml:space="preserve"> dėl cukrinio diabeto ir jo komplikacijų skaičius 1 000 </w:t>
      </w:r>
      <w:proofErr w:type="spellStart"/>
      <w:r w:rsidRPr="004138A8">
        <w:rPr>
          <w:szCs w:val="24"/>
        </w:rPr>
        <w:t>gyv</w:t>
      </w:r>
      <w:proofErr w:type="spellEnd"/>
      <w:r w:rsidRPr="004138A8">
        <w:rPr>
          <w:szCs w:val="24"/>
        </w:rPr>
        <w:t>.;</w:t>
      </w:r>
    </w:p>
    <w:p w:rsidR="004138A8" w:rsidRPr="004138A8" w:rsidRDefault="004138A8" w:rsidP="004138A8">
      <w:pPr>
        <w:pStyle w:val="Sraopastraipa"/>
        <w:numPr>
          <w:ilvl w:val="0"/>
          <w:numId w:val="27"/>
        </w:numPr>
        <w:jc w:val="both"/>
        <w:rPr>
          <w:szCs w:val="24"/>
        </w:rPr>
      </w:pPr>
      <w:r w:rsidRPr="004138A8">
        <w:rPr>
          <w:szCs w:val="24"/>
        </w:rPr>
        <w:t>Slaugytojų, tenkančių vienam gydytojui, skaičius;</w:t>
      </w:r>
    </w:p>
    <w:p w:rsidR="004138A8" w:rsidRPr="004138A8" w:rsidRDefault="004138A8" w:rsidP="004138A8">
      <w:pPr>
        <w:pStyle w:val="Sraopastraipa"/>
        <w:numPr>
          <w:ilvl w:val="0"/>
          <w:numId w:val="27"/>
        </w:numPr>
        <w:jc w:val="both"/>
        <w:rPr>
          <w:szCs w:val="24"/>
        </w:rPr>
      </w:pPr>
      <w:r w:rsidRPr="004138A8">
        <w:rPr>
          <w:szCs w:val="24"/>
        </w:rPr>
        <w:t xml:space="preserve">Sergamumas ŽIV (B20-B24) ir lytiškai plintančiomis ligomis (A50-A64) 10 000 </w:t>
      </w:r>
      <w:proofErr w:type="spellStart"/>
      <w:r w:rsidRPr="004138A8">
        <w:rPr>
          <w:szCs w:val="24"/>
        </w:rPr>
        <w:t>gyv</w:t>
      </w:r>
      <w:proofErr w:type="spellEnd"/>
      <w:r w:rsidRPr="004138A8">
        <w:rPr>
          <w:szCs w:val="24"/>
        </w:rPr>
        <w:t>.;</w:t>
      </w:r>
    </w:p>
    <w:p w:rsidR="004138A8" w:rsidRPr="004138A8" w:rsidRDefault="004138A8" w:rsidP="004138A8">
      <w:pPr>
        <w:pStyle w:val="Sraopastraipa"/>
        <w:numPr>
          <w:ilvl w:val="0"/>
          <w:numId w:val="27"/>
        </w:numPr>
        <w:jc w:val="both"/>
        <w:rPr>
          <w:szCs w:val="24"/>
        </w:rPr>
      </w:pPr>
      <w:r w:rsidRPr="004138A8">
        <w:rPr>
          <w:szCs w:val="24"/>
        </w:rPr>
        <w:t>Kūdikių (vaikų iki 1 m. amžiaus) mirtingumas 1 000 gyvų gimusių kūdikių;</w:t>
      </w:r>
    </w:p>
    <w:p w:rsidR="004138A8" w:rsidRPr="004138A8" w:rsidRDefault="004138A8" w:rsidP="004138A8">
      <w:pPr>
        <w:pStyle w:val="Sraopastraipa"/>
        <w:numPr>
          <w:ilvl w:val="0"/>
          <w:numId w:val="27"/>
        </w:numPr>
        <w:jc w:val="both"/>
        <w:rPr>
          <w:szCs w:val="24"/>
        </w:rPr>
      </w:pPr>
      <w:r w:rsidRPr="004138A8">
        <w:rPr>
          <w:szCs w:val="24"/>
        </w:rPr>
        <w:lastRenderedPageBreak/>
        <w:t>Paauglių (15–17 m.) gimdymų skaičius 100 000 gyventojų;</w:t>
      </w:r>
    </w:p>
    <w:p w:rsidR="004138A8" w:rsidRPr="004138A8" w:rsidRDefault="004138A8" w:rsidP="004138A8">
      <w:pPr>
        <w:pStyle w:val="Sraopastraipa"/>
        <w:numPr>
          <w:ilvl w:val="0"/>
          <w:numId w:val="27"/>
        </w:numPr>
        <w:jc w:val="both"/>
        <w:rPr>
          <w:szCs w:val="24"/>
        </w:rPr>
      </w:pPr>
      <w:r w:rsidRPr="004138A8">
        <w:rPr>
          <w:szCs w:val="24"/>
        </w:rPr>
        <w:t xml:space="preserve">Mirtingumas nuo kraujotakos sistemos ligų rodiklis (I00-I99), 100 000 </w:t>
      </w:r>
      <w:proofErr w:type="spellStart"/>
      <w:r w:rsidRPr="004138A8">
        <w:rPr>
          <w:szCs w:val="24"/>
        </w:rPr>
        <w:t>gyv</w:t>
      </w:r>
      <w:proofErr w:type="spellEnd"/>
      <w:r w:rsidRPr="004138A8">
        <w:rPr>
          <w:szCs w:val="24"/>
        </w:rPr>
        <w:t>.</w:t>
      </w:r>
      <w:r w:rsidR="00A2132E">
        <w:rPr>
          <w:szCs w:val="24"/>
        </w:rPr>
        <w:t>;</w:t>
      </w:r>
    </w:p>
    <w:p w:rsidR="004138A8" w:rsidRPr="004138A8" w:rsidRDefault="004138A8" w:rsidP="004138A8">
      <w:pPr>
        <w:pStyle w:val="Sraopastraipa"/>
        <w:numPr>
          <w:ilvl w:val="0"/>
          <w:numId w:val="27"/>
        </w:numPr>
        <w:jc w:val="both"/>
        <w:rPr>
          <w:szCs w:val="24"/>
        </w:rPr>
      </w:pPr>
      <w:r w:rsidRPr="004138A8">
        <w:rPr>
          <w:szCs w:val="24"/>
        </w:rPr>
        <w:t xml:space="preserve">Standartizuotas mirtingumo nuo kraujotakos sistemos ligų rodiklis (I00-I99), 100 000 </w:t>
      </w:r>
      <w:proofErr w:type="spellStart"/>
      <w:r w:rsidRPr="004138A8">
        <w:rPr>
          <w:szCs w:val="24"/>
        </w:rPr>
        <w:t>gyv</w:t>
      </w:r>
      <w:proofErr w:type="spellEnd"/>
      <w:r w:rsidRPr="004138A8">
        <w:rPr>
          <w:szCs w:val="24"/>
        </w:rPr>
        <w:t>.</w:t>
      </w:r>
      <w:r w:rsidR="00A2132E">
        <w:rPr>
          <w:szCs w:val="24"/>
        </w:rPr>
        <w:t>;</w:t>
      </w:r>
    </w:p>
    <w:p w:rsidR="004138A8" w:rsidRPr="004138A8" w:rsidRDefault="004138A8" w:rsidP="004138A8">
      <w:pPr>
        <w:pStyle w:val="Sraopastraipa"/>
        <w:numPr>
          <w:ilvl w:val="0"/>
          <w:numId w:val="27"/>
        </w:numPr>
        <w:jc w:val="both"/>
        <w:rPr>
          <w:szCs w:val="24"/>
        </w:rPr>
      </w:pPr>
      <w:r w:rsidRPr="004138A8">
        <w:rPr>
          <w:szCs w:val="24"/>
        </w:rPr>
        <w:t xml:space="preserve">Mirtingumas nuo piktybinių navikų rodiklis  (C00-C97) 100 000 </w:t>
      </w:r>
      <w:proofErr w:type="spellStart"/>
      <w:r w:rsidRPr="004138A8">
        <w:rPr>
          <w:szCs w:val="24"/>
        </w:rPr>
        <w:t>gyv</w:t>
      </w:r>
      <w:proofErr w:type="spellEnd"/>
      <w:r w:rsidRPr="004138A8">
        <w:rPr>
          <w:szCs w:val="24"/>
        </w:rPr>
        <w:t>.;</w:t>
      </w:r>
    </w:p>
    <w:p w:rsidR="004138A8" w:rsidRPr="004138A8" w:rsidRDefault="004138A8" w:rsidP="004138A8">
      <w:pPr>
        <w:pStyle w:val="Sraopastraipa"/>
        <w:numPr>
          <w:ilvl w:val="0"/>
          <w:numId w:val="27"/>
        </w:numPr>
        <w:jc w:val="both"/>
        <w:rPr>
          <w:szCs w:val="24"/>
        </w:rPr>
      </w:pPr>
      <w:r w:rsidRPr="004138A8">
        <w:rPr>
          <w:szCs w:val="24"/>
        </w:rPr>
        <w:t>Standartizuotas mirtingumo nuo piktybinių navikų (C00-C97) rodiklis 100 000 gyventojų</w:t>
      </w:r>
      <w:r w:rsidR="00A2132E">
        <w:rPr>
          <w:szCs w:val="24"/>
        </w:rPr>
        <w:t>;</w:t>
      </w:r>
    </w:p>
    <w:p w:rsidR="004138A8" w:rsidRPr="004138A8" w:rsidRDefault="004138A8" w:rsidP="004138A8">
      <w:pPr>
        <w:pStyle w:val="Sraopastraipa"/>
        <w:numPr>
          <w:ilvl w:val="0"/>
          <w:numId w:val="27"/>
        </w:numPr>
        <w:jc w:val="both"/>
        <w:rPr>
          <w:szCs w:val="24"/>
        </w:rPr>
      </w:pPr>
      <w:r w:rsidRPr="004138A8">
        <w:rPr>
          <w:szCs w:val="24"/>
        </w:rPr>
        <w:t xml:space="preserve">Mirtingumas nuo </w:t>
      </w:r>
      <w:proofErr w:type="spellStart"/>
      <w:r w:rsidRPr="004138A8">
        <w:rPr>
          <w:szCs w:val="24"/>
        </w:rPr>
        <w:t>cerebrovaskulinių</w:t>
      </w:r>
      <w:proofErr w:type="spellEnd"/>
      <w:r w:rsidRPr="004138A8">
        <w:rPr>
          <w:szCs w:val="24"/>
        </w:rPr>
        <w:t xml:space="preserve"> ligų (I60-I69) 100 000 </w:t>
      </w:r>
      <w:proofErr w:type="spellStart"/>
      <w:r w:rsidRPr="004138A8">
        <w:rPr>
          <w:szCs w:val="24"/>
        </w:rPr>
        <w:t>gyv</w:t>
      </w:r>
      <w:proofErr w:type="spellEnd"/>
      <w:r w:rsidRPr="004138A8">
        <w:rPr>
          <w:szCs w:val="24"/>
        </w:rPr>
        <w:t>.</w:t>
      </w:r>
      <w:r w:rsidR="00A2132E">
        <w:rPr>
          <w:szCs w:val="24"/>
        </w:rPr>
        <w:t>;</w:t>
      </w:r>
    </w:p>
    <w:p w:rsidR="00A2132E" w:rsidRDefault="004138A8" w:rsidP="004138A8">
      <w:pPr>
        <w:pStyle w:val="Sraopastraipa"/>
        <w:numPr>
          <w:ilvl w:val="0"/>
          <w:numId w:val="27"/>
        </w:numPr>
        <w:jc w:val="both"/>
        <w:rPr>
          <w:szCs w:val="24"/>
        </w:rPr>
      </w:pPr>
      <w:r w:rsidRPr="004138A8">
        <w:rPr>
          <w:szCs w:val="24"/>
        </w:rPr>
        <w:t xml:space="preserve">Standartizuotas mirtingumas nuo </w:t>
      </w:r>
      <w:proofErr w:type="spellStart"/>
      <w:r w:rsidRPr="004138A8">
        <w:rPr>
          <w:szCs w:val="24"/>
        </w:rPr>
        <w:t>cerebrovaskulinių</w:t>
      </w:r>
      <w:proofErr w:type="spellEnd"/>
      <w:r w:rsidRPr="004138A8">
        <w:rPr>
          <w:szCs w:val="24"/>
        </w:rPr>
        <w:t xml:space="preserve"> ligų (I60-I69) 100 000 </w:t>
      </w:r>
      <w:proofErr w:type="spellStart"/>
      <w:r w:rsidRPr="004138A8">
        <w:rPr>
          <w:szCs w:val="24"/>
        </w:rPr>
        <w:t>gyv</w:t>
      </w:r>
      <w:proofErr w:type="spellEnd"/>
      <w:r w:rsidRPr="004138A8">
        <w:rPr>
          <w:szCs w:val="24"/>
        </w:rPr>
        <w:t>.</w:t>
      </w:r>
      <w:r w:rsidR="00A2132E">
        <w:rPr>
          <w:szCs w:val="24"/>
        </w:rPr>
        <w:t>;</w:t>
      </w:r>
    </w:p>
    <w:p w:rsidR="004138A8" w:rsidRDefault="004138A8" w:rsidP="00F72F2B">
      <w:pPr>
        <w:pStyle w:val="Sraopastraipa"/>
        <w:numPr>
          <w:ilvl w:val="0"/>
          <w:numId w:val="27"/>
        </w:numPr>
        <w:jc w:val="both"/>
      </w:pPr>
      <w:r w:rsidRPr="004138A8">
        <w:rPr>
          <w:szCs w:val="24"/>
        </w:rPr>
        <w:t xml:space="preserve">Sergamumas II tipo cukriniu diabetu (E11) 100 000 </w:t>
      </w:r>
      <w:proofErr w:type="spellStart"/>
      <w:r w:rsidRPr="004138A8">
        <w:rPr>
          <w:szCs w:val="24"/>
        </w:rPr>
        <w:t>gyv</w:t>
      </w:r>
      <w:proofErr w:type="spellEnd"/>
      <w:r w:rsidRPr="004138A8">
        <w:rPr>
          <w:szCs w:val="24"/>
        </w:rPr>
        <w:t>.</w:t>
      </w:r>
    </w:p>
    <w:p w:rsidR="004138A8" w:rsidRPr="004138A8" w:rsidRDefault="004138A8" w:rsidP="00F72F2B">
      <w:pPr>
        <w:ind w:firstLine="720"/>
        <w:jc w:val="both"/>
        <w:rPr>
          <w:szCs w:val="24"/>
        </w:rPr>
      </w:pPr>
      <w:r w:rsidRPr="004138A8">
        <w:rPr>
          <w:szCs w:val="24"/>
        </w:rPr>
        <w:t>Šių Plungės rajono savivaldybės rodiklių reikšmės patenka į prasčiausių savivaldybių kvantilių grupę ((raudonoji zona) tarp 12-kos Lietuvos savivaldybių</w:t>
      </w:r>
      <w:r w:rsidR="00A2132E">
        <w:rPr>
          <w:szCs w:val="24"/>
        </w:rPr>
        <w:t>,</w:t>
      </w:r>
      <w:r w:rsidRPr="004138A8">
        <w:rPr>
          <w:szCs w:val="24"/>
        </w:rPr>
        <w:t xml:space="preserve"> turinčių prasčiausius rodiklius):</w:t>
      </w:r>
    </w:p>
    <w:p w:rsidR="004138A8" w:rsidRPr="004138A8" w:rsidRDefault="004138A8" w:rsidP="004138A8">
      <w:pPr>
        <w:pStyle w:val="Sraopastraipa"/>
        <w:numPr>
          <w:ilvl w:val="0"/>
          <w:numId w:val="25"/>
        </w:numPr>
        <w:jc w:val="both"/>
        <w:rPr>
          <w:szCs w:val="24"/>
        </w:rPr>
      </w:pPr>
      <w:r w:rsidRPr="004138A8">
        <w:rPr>
          <w:szCs w:val="24"/>
        </w:rPr>
        <w:t>Mokyklinio amžiaus vaikų, nesimokančių mokyklose</w:t>
      </w:r>
      <w:r w:rsidR="00A2132E">
        <w:rPr>
          <w:szCs w:val="24"/>
        </w:rPr>
        <w:t>,</w:t>
      </w:r>
      <w:r w:rsidRPr="004138A8">
        <w:rPr>
          <w:szCs w:val="24"/>
        </w:rPr>
        <w:t xml:space="preserve"> 1 000 </w:t>
      </w:r>
      <w:proofErr w:type="spellStart"/>
      <w:r w:rsidRPr="004138A8">
        <w:rPr>
          <w:szCs w:val="24"/>
        </w:rPr>
        <w:t>gyv</w:t>
      </w:r>
      <w:proofErr w:type="spellEnd"/>
      <w:r w:rsidRPr="004138A8">
        <w:rPr>
          <w:szCs w:val="24"/>
        </w:rPr>
        <w:t>.;</w:t>
      </w:r>
    </w:p>
    <w:p w:rsidR="004138A8" w:rsidRPr="004138A8" w:rsidRDefault="004138A8" w:rsidP="004138A8">
      <w:pPr>
        <w:pStyle w:val="Sraopastraipa"/>
        <w:numPr>
          <w:ilvl w:val="0"/>
          <w:numId w:val="25"/>
        </w:numPr>
        <w:jc w:val="both"/>
        <w:rPr>
          <w:szCs w:val="24"/>
        </w:rPr>
      </w:pPr>
      <w:r w:rsidRPr="004138A8">
        <w:rPr>
          <w:szCs w:val="24"/>
        </w:rPr>
        <w:t xml:space="preserve">Gyventojų skaičiaus pokytis 1 000 </w:t>
      </w:r>
      <w:proofErr w:type="spellStart"/>
      <w:r w:rsidRPr="004138A8">
        <w:rPr>
          <w:szCs w:val="24"/>
        </w:rPr>
        <w:t>gyv</w:t>
      </w:r>
      <w:proofErr w:type="spellEnd"/>
      <w:r w:rsidRPr="004138A8">
        <w:rPr>
          <w:szCs w:val="24"/>
        </w:rPr>
        <w:t>.;</w:t>
      </w:r>
    </w:p>
    <w:p w:rsidR="004138A8" w:rsidRPr="004138A8" w:rsidRDefault="004138A8" w:rsidP="00F72F2B">
      <w:pPr>
        <w:pStyle w:val="Sraopastraipa"/>
        <w:numPr>
          <w:ilvl w:val="0"/>
          <w:numId w:val="25"/>
        </w:numPr>
        <w:ind w:left="0" w:firstLine="349"/>
        <w:jc w:val="both"/>
        <w:rPr>
          <w:szCs w:val="24"/>
        </w:rPr>
      </w:pPr>
      <w:r w:rsidRPr="004138A8">
        <w:rPr>
          <w:szCs w:val="24"/>
        </w:rPr>
        <w:t>Savivaldybei pavaldžių stacionarines ASP paslaugas teikiančių asmens sveikatos priežiūros įstaigų pacientų pasitenkinimo lygis</w:t>
      </w:r>
      <w:r w:rsidR="00A2132E">
        <w:rPr>
          <w:szCs w:val="24"/>
        </w:rPr>
        <w:t>;</w:t>
      </w:r>
    </w:p>
    <w:p w:rsidR="004138A8" w:rsidRPr="004138A8" w:rsidRDefault="004138A8" w:rsidP="004138A8">
      <w:pPr>
        <w:pStyle w:val="Sraopastraipa"/>
        <w:numPr>
          <w:ilvl w:val="0"/>
          <w:numId w:val="25"/>
        </w:numPr>
        <w:jc w:val="both"/>
        <w:rPr>
          <w:szCs w:val="24"/>
        </w:rPr>
      </w:pPr>
      <w:r w:rsidRPr="004138A8">
        <w:rPr>
          <w:szCs w:val="24"/>
        </w:rPr>
        <w:t xml:space="preserve">Sergamumas vaistams atsparia tuberkulioze 10 000 </w:t>
      </w:r>
      <w:proofErr w:type="spellStart"/>
      <w:r w:rsidRPr="004138A8">
        <w:rPr>
          <w:szCs w:val="24"/>
        </w:rPr>
        <w:t>gyv</w:t>
      </w:r>
      <w:proofErr w:type="spellEnd"/>
      <w:r w:rsidRPr="004138A8">
        <w:rPr>
          <w:szCs w:val="24"/>
        </w:rPr>
        <w:t>.;</w:t>
      </w:r>
    </w:p>
    <w:p w:rsidR="004138A8" w:rsidRPr="004138A8" w:rsidRDefault="004138A8" w:rsidP="00F72F2B">
      <w:pPr>
        <w:pStyle w:val="Sraopastraipa"/>
        <w:numPr>
          <w:ilvl w:val="0"/>
          <w:numId w:val="25"/>
        </w:numPr>
        <w:ind w:left="0" w:firstLine="360"/>
        <w:jc w:val="both"/>
        <w:rPr>
          <w:szCs w:val="24"/>
        </w:rPr>
      </w:pPr>
      <w:r w:rsidRPr="004138A8">
        <w:rPr>
          <w:szCs w:val="24"/>
        </w:rPr>
        <w:t xml:space="preserve">Tikslinės populiacijos dalis (proc.), dalyvavusi vaikų krūminių dantų dengimo </w:t>
      </w:r>
      <w:proofErr w:type="spellStart"/>
      <w:r w:rsidRPr="004138A8">
        <w:rPr>
          <w:szCs w:val="24"/>
        </w:rPr>
        <w:t>silantinėmis</w:t>
      </w:r>
      <w:proofErr w:type="spellEnd"/>
      <w:r w:rsidRPr="004138A8">
        <w:rPr>
          <w:szCs w:val="24"/>
        </w:rPr>
        <w:t xml:space="preserve"> medžiagomis programoje</w:t>
      </w:r>
      <w:r w:rsidR="00A2132E">
        <w:rPr>
          <w:szCs w:val="24"/>
        </w:rPr>
        <w:t>;</w:t>
      </w:r>
    </w:p>
    <w:p w:rsidR="004138A8" w:rsidRPr="004138A8" w:rsidRDefault="004138A8" w:rsidP="004138A8">
      <w:pPr>
        <w:pStyle w:val="Sraopastraipa"/>
        <w:numPr>
          <w:ilvl w:val="0"/>
          <w:numId w:val="25"/>
        </w:numPr>
        <w:jc w:val="both"/>
        <w:rPr>
          <w:szCs w:val="24"/>
        </w:rPr>
      </w:pPr>
      <w:r w:rsidRPr="004138A8">
        <w:rPr>
          <w:szCs w:val="24"/>
        </w:rPr>
        <w:t xml:space="preserve">Vaikų, kuriems nustatytas dantų ėduonis (K02), skaičius 10 000 </w:t>
      </w:r>
      <w:proofErr w:type="spellStart"/>
      <w:r w:rsidRPr="004138A8">
        <w:rPr>
          <w:szCs w:val="24"/>
        </w:rPr>
        <w:t>gyv</w:t>
      </w:r>
      <w:proofErr w:type="spellEnd"/>
      <w:r w:rsidRPr="004138A8">
        <w:rPr>
          <w:szCs w:val="24"/>
        </w:rPr>
        <w:t>.</w:t>
      </w:r>
      <w:r w:rsidR="00A2132E">
        <w:rPr>
          <w:szCs w:val="24"/>
        </w:rPr>
        <w:t>;</w:t>
      </w:r>
    </w:p>
    <w:p w:rsidR="004138A8" w:rsidRPr="004138A8" w:rsidRDefault="004138A8" w:rsidP="00F72F2B">
      <w:pPr>
        <w:pStyle w:val="Sraopastraipa"/>
        <w:numPr>
          <w:ilvl w:val="0"/>
          <w:numId w:val="25"/>
        </w:numPr>
        <w:ind w:left="0" w:firstLine="360"/>
        <w:jc w:val="both"/>
        <w:rPr>
          <w:szCs w:val="24"/>
        </w:rPr>
      </w:pPr>
      <w:r w:rsidRPr="004138A8">
        <w:rPr>
          <w:szCs w:val="24"/>
        </w:rPr>
        <w:t xml:space="preserve">Tikslinės populiacijos dalis (proc.), dalyvavusi atrankinės </w:t>
      </w:r>
      <w:proofErr w:type="spellStart"/>
      <w:r w:rsidRPr="004138A8">
        <w:rPr>
          <w:szCs w:val="24"/>
        </w:rPr>
        <w:t>mamografinės</w:t>
      </w:r>
      <w:proofErr w:type="spellEnd"/>
      <w:r w:rsidRPr="004138A8">
        <w:rPr>
          <w:szCs w:val="24"/>
        </w:rPr>
        <w:t xml:space="preserve"> patikros dėl krūties vėžio finansavimo programoje.</w:t>
      </w:r>
    </w:p>
    <w:p w:rsidR="004138A8" w:rsidRPr="007E0867" w:rsidRDefault="004138A8" w:rsidP="004138A8">
      <w:pPr>
        <w:jc w:val="both"/>
        <w:rPr>
          <w:szCs w:val="24"/>
        </w:rPr>
      </w:pPr>
    </w:p>
    <w:p w:rsidR="004138A8" w:rsidRDefault="004138A8" w:rsidP="00F72F2B">
      <w:pPr>
        <w:jc w:val="center"/>
        <w:rPr>
          <w:szCs w:val="24"/>
        </w:rPr>
      </w:pPr>
      <w:r w:rsidRPr="007E0867">
        <w:rPr>
          <w:szCs w:val="24"/>
        </w:rPr>
        <w:t>TUBERKULIOZĖ IR VAISTAMS ATSPARI TUBERKULIOZĖ</w:t>
      </w:r>
    </w:p>
    <w:p w:rsidR="004138A8" w:rsidRPr="007E0867" w:rsidRDefault="004138A8" w:rsidP="004138A8">
      <w:pPr>
        <w:jc w:val="both"/>
        <w:rPr>
          <w:szCs w:val="24"/>
        </w:rPr>
      </w:pPr>
    </w:p>
    <w:p w:rsidR="004138A8" w:rsidRPr="004138A8" w:rsidRDefault="004138A8" w:rsidP="00F72F2B">
      <w:pPr>
        <w:pStyle w:val="Sraopastraipa"/>
        <w:numPr>
          <w:ilvl w:val="0"/>
          <w:numId w:val="23"/>
        </w:numPr>
        <w:ind w:left="0" w:firstLine="360"/>
        <w:jc w:val="both"/>
        <w:rPr>
          <w:szCs w:val="24"/>
        </w:rPr>
      </w:pPr>
      <w:r w:rsidRPr="004138A8">
        <w:rPr>
          <w:szCs w:val="24"/>
        </w:rPr>
        <w:t xml:space="preserve">Vilniaus </w:t>
      </w:r>
      <w:r w:rsidR="00A2132E">
        <w:rPr>
          <w:szCs w:val="24"/>
        </w:rPr>
        <w:t>u</w:t>
      </w:r>
      <w:r w:rsidRPr="004138A8">
        <w:rPr>
          <w:szCs w:val="24"/>
        </w:rPr>
        <w:t>niversiteto ligoninės Santaros klinikų duomenimis</w:t>
      </w:r>
      <w:r w:rsidR="00A2132E">
        <w:rPr>
          <w:szCs w:val="24"/>
        </w:rPr>
        <w:t>,</w:t>
      </w:r>
      <w:r w:rsidRPr="004138A8">
        <w:rPr>
          <w:szCs w:val="24"/>
        </w:rPr>
        <w:t xml:space="preserve"> 2016 m. Plungės </w:t>
      </w:r>
      <w:proofErr w:type="spellStart"/>
      <w:r w:rsidRPr="004138A8">
        <w:rPr>
          <w:szCs w:val="24"/>
        </w:rPr>
        <w:t>raj</w:t>
      </w:r>
      <w:proofErr w:type="spellEnd"/>
      <w:r w:rsidRPr="004138A8">
        <w:rPr>
          <w:szCs w:val="24"/>
        </w:rPr>
        <w:t xml:space="preserve">. savivaldybėje tuberkulioze sirgo 45,55 100 tūkst. </w:t>
      </w:r>
      <w:proofErr w:type="spellStart"/>
      <w:r w:rsidRPr="004138A8">
        <w:rPr>
          <w:szCs w:val="24"/>
        </w:rPr>
        <w:t>gyv</w:t>
      </w:r>
      <w:proofErr w:type="spellEnd"/>
      <w:r w:rsidRPr="004138A8">
        <w:rPr>
          <w:szCs w:val="24"/>
        </w:rPr>
        <w:t>. (16 asmenų). Tai 1,14 karto didesnis nei šalies ir 1,06 karto didesnis, nei apskrities rodiklis.</w:t>
      </w:r>
    </w:p>
    <w:p w:rsidR="004138A8" w:rsidRPr="004138A8" w:rsidRDefault="004138A8" w:rsidP="00F72F2B">
      <w:pPr>
        <w:pStyle w:val="Sraopastraipa"/>
        <w:numPr>
          <w:ilvl w:val="0"/>
          <w:numId w:val="23"/>
        </w:numPr>
        <w:ind w:left="0" w:firstLine="360"/>
        <w:jc w:val="both"/>
        <w:rPr>
          <w:szCs w:val="24"/>
        </w:rPr>
      </w:pPr>
      <w:r w:rsidRPr="004138A8">
        <w:rPr>
          <w:szCs w:val="24"/>
        </w:rPr>
        <w:t xml:space="preserve">Didžiausias sergamumas tuberkulioze nustatomas 18 - 44 metų amžiaus grupėje (77,14 100 tūkst. </w:t>
      </w:r>
      <w:proofErr w:type="spellStart"/>
      <w:r w:rsidRPr="004138A8">
        <w:rPr>
          <w:szCs w:val="24"/>
        </w:rPr>
        <w:t>gyv</w:t>
      </w:r>
      <w:proofErr w:type="spellEnd"/>
      <w:r w:rsidRPr="004138A8">
        <w:rPr>
          <w:szCs w:val="24"/>
        </w:rPr>
        <w:t>.), kiek mažiau 45 - 64 ir 65+ amžiaus grupėse. 2016 m. sergančių vaikų (0 - 17 m. amžiaus grupė) tuberkulioze neužregistruota. 1,86 karto dažniau tuberkuliozė nustatoma vyrams, nei moterims, bei 2,4 karto dažniau kaimo, nei miesto gyventojams.</w:t>
      </w:r>
    </w:p>
    <w:p w:rsidR="004138A8" w:rsidRPr="004138A8" w:rsidRDefault="004138A8" w:rsidP="00F72F2B">
      <w:pPr>
        <w:pStyle w:val="Sraopastraipa"/>
        <w:numPr>
          <w:ilvl w:val="0"/>
          <w:numId w:val="23"/>
        </w:numPr>
        <w:ind w:left="0" w:firstLine="360"/>
        <w:jc w:val="both"/>
        <w:rPr>
          <w:szCs w:val="24"/>
        </w:rPr>
      </w:pPr>
      <w:r w:rsidRPr="004138A8">
        <w:rPr>
          <w:szCs w:val="24"/>
        </w:rPr>
        <w:t xml:space="preserve">2016 m. iš 118 užregistruotų daugeliui vaistų atsparios tuberkuliozės atvejų Lietuvoje (4,1/100 tūkst. </w:t>
      </w:r>
      <w:proofErr w:type="spellStart"/>
      <w:r w:rsidRPr="004138A8">
        <w:rPr>
          <w:szCs w:val="24"/>
        </w:rPr>
        <w:t>gyv</w:t>
      </w:r>
      <w:proofErr w:type="spellEnd"/>
      <w:r w:rsidRPr="004138A8">
        <w:rPr>
          <w:szCs w:val="24"/>
        </w:rPr>
        <w:t xml:space="preserve">.), 4 atvejai nustatyti Plungės r. sav. (11,4/100 tūkst. </w:t>
      </w:r>
      <w:proofErr w:type="spellStart"/>
      <w:r w:rsidRPr="004138A8">
        <w:rPr>
          <w:szCs w:val="24"/>
        </w:rPr>
        <w:t>gyv</w:t>
      </w:r>
      <w:proofErr w:type="spellEnd"/>
      <w:r w:rsidRPr="004138A8">
        <w:rPr>
          <w:szCs w:val="24"/>
        </w:rPr>
        <w:t>.). Šis rodiklis 2,78 karto didesnis už šalies ir 2,28 karto didesnis už apskrities rodiklį.</w:t>
      </w:r>
    </w:p>
    <w:p w:rsidR="004138A8" w:rsidRDefault="004138A8" w:rsidP="004138A8">
      <w:pPr>
        <w:jc w:val="both"/>
        <w:rPr>
          <w:szCs w:val="24"/>
        </w:rPr>
      </w:pPr>
    </w:p>
    <w:p w:rsidR="004138A8" w:rsidRDefault="004138A8" w:rsidP="00F72F2B">
      <w:pPr>
        <w:jc w:val="center"/>
        <w:rPr>
          <w:szCs w:val="24"/>
        </w:rPr>
      </w:pPr>
      <w:r w:rsidRPr="007E0867">
        <w:rPr>
          <w:szCs w:val="24"/>
        </w:rPr>
        <w:t>PLUNGĖS RAJONO VAIKŲ BURNOS SVEIKATA</w:t>
      </w:r>
    </w:p>
    <w:p w:rsidR="004138A8" w:rsidRPr="007E0867" w:rsidRDefault="004138A8" w:rsidP="004138A8">
      <w:pPr>
        <w:jc w:val="both"/>
        <w:rPr>
          <w:szCs w:val="24"/>
        </w:rPr>
      </w:pPr>
    </w:p>
    <w:p w:rsidR="004138A8" w:rsidRPr="004138A8" w:rsidRDefault="004138A8" w:rsidP="00F72F2B">
      <w:pPr>
        <w:pStyle w:val="Sraopastraipa"/>
        <w:numPr>
          <w:ilvl w:val="0"/>
          <w:numId w:val="20"/>
        </w:numPr>
        <w:ind w:left="0" w:firstLine="360"/>
        <w:jc w:val="both"/>
        <w:rPr>
          <w:szCs w:val="24"/>
        </w:rPr>
      </w:pPr>
      <w:r w:rsidRPr="004138A8">
        <w:rPr>
          <w:szCs w:val="24"/>
        </w:rPr>
        <w:t xml:space="preserve">10,8 proc. vaikų neturėjo ėduonies pažeistų, plombuotų ir išrautų dantų. </w:t>
      </w:r>
      <w:r w:rsidR="00A2132E">
        <w:rPr>
          <w:szCs w:val="24"/>
        </w:rPr>
        <w:t>Su</w:t>
      </w:r>
      <w:r w:rsidRPr="004138A8">
        <w:rPr>
          <w:szCs w:val="24"/>
        </w:rPr>
        <w:t>skaičiavus mokinių pieninių ir nuolatinių dantų ėduonies intensyvumo indeksą (</w:t>
      </w:r>
      <w:proofErr w:type="spellStart"/>
      <w:r w:rsidRPr="004138A8">
        <w:rPr>
          <w:szCs w:val="24"/>
        </w:rPr>
        <w:t>kpi+KPI</w:t>
      </w:r>
      <w:proofErr w:type="spellEnd"/>
      <w:r w:rsidRPr="004138A8">
        <w:rPr>
          <w:szCs w:val="24"/>
        </w:rPr>
        <w:t>*)</w:t>
      </w:r>
      <w:r w:rsidR="00A2132E">
        <w:rPr>
          <w:szCs w:val="24"/>
        </w:rPr>
        <w:t>,</w:t>
      </w:r>
      <w:r w:rsidRPr="004138A8">
        <w:rPr>
          <w:szCs w:val="24"/>
        </w:rPr>
        <w:t xml:space="preserve"> nustatyta, kad Lietuvos vaikų KPI yra vidutinis – 4,2**, Plungės r. sav. – 5**;</w:t>
      </w:r>
    </w:p>
    <w:p w:rsidR="004138A8" w:rsidRPr="004138A8" w:rsidRDefault="004138A8" w:rsidP="00F72F2B">
      <w:pPr>
        <w:pStyle w:val="Sraopastraipa"/>
        <w:numPr>
          <w:ilvl w:val="0"/>
          <w:numId w:val="20"/>
        </w:numPr>
        <w:ind w:left="142" w:firstLine="218"/>
        <w:jc w:val="both"/>
        <w:rPr>
          <w:szCs w:val="24"/>
        </w:rPr>
      </w:pPr>
      <w:r w:rsidRPr="004138A8">
        <w:rPr>
          <w:szCs w:val="24"/>
        </w:rPr>
        <w:t>Kasmet pieninių ir nuolatinių dantų ėduonies intensyvumo indeksas prastėja. Per paskutinius trejus metus šis rodiklis suprastėjo nuo 3,95 iki 5. Tiek šalyje, tiek ir apskrityje šis rodiklis blogėja;</w:t>
      </w:r>
    </w:p>
    <w:p w:rsidR="004138A8" w:rsidRPr="004138A8" w:rsidRDefault="004138A8" w:rsidP="00F72F2B">
      <w:pPr>
        <w:pStyle w:val="Sraopastraipa"/>
        <w:numPr>
          <w:ilvl w:val="0"/>
          <w:numId w:val="20"/>
        </w:numPr>
        <w:ind w:left="0" w:firstLine="360"/>
        <w:jc w:val="both"/>
        <w:rPr>
          <w:szCs w:val="24"/>
        </w:rPr>
      </w:pPr>
      <w:r w:rsidRPr="004138A8">
        <w:rPr>
          <w:szCs w:val="24"/>
        </w:rPr>
        <w:t>2016-2017 m. m. Plungės rajone kas dešimto mokinio dantys buvo visiškai sveiki. Dažniausiai vaikų neturinčių ėduonies pažeistų, plombuotų ir išrautų dantų, nustatyta 5–10 klasėse (11,04 proc. visų pasitikrinusiųjų).</w:t>
      </w:r>
    </w:p>
    <w:p w:rsidR="004138A8" w:rsidRPr="007E0867" w:rsidRDefault="004138A8" w:rsidP="004138A8">
      <w:pPr>
        <w:jc w:val="both"/>
        <w:rPr>
          <w:szCs w:val="24"/>
        </w:rPr>
      </w:pPr>
    </w:p>
    <w:p w:rsidR="004138A8" w:rsidRDefault="004138A8" w:rsidP="00F72F2B">
      <w:pPr>
        <w:jc w:val="center"/>
        <w:rPr>
          <w:szCs w:val="24"/>
        </w:rPr>
      </w:pPr>
      <w:r w:rsidRPr="004138A8">
        <w:rPr>
          <w:szCs w:val="24"/>
        </w:rPr>
        <w:lastRenderedPageBreak/>
        <w:t>ATRANKINĖS PREVENCINĖS PROGRAMOS</w:t>
      </w:r>
    </w:p>
    <w:p w:rsidR="004138A8" w:rsidRDefault="004138A8" w:rsidP="004138A8">
      <w:pPr>
        <w:jc w:val="both"/>
        <w:rPr>
          <w:szCs w:val="24"/>
        </w:rPr>
      </w:pPr>
    </w:p>
    <w:p w:rsidR="004138A8" w:rsidRPr="004138A8" w:rsidRDefault="004138A8" w:rsidP="00F72F2B">
      <w:pPr>
        <w:pStyle w:val="Sraopastraipa"/>
        <w:numPr>
          <w:ilvl w:val="0"/>
          <w:numId w:val="22"/>
        </w:numPr>
        <w:ind w:left="0" w:firstLine="360"/>
        <w:jc w:val="both"/>
        <w:rPr>
          <w:szCs w:val="24"/>
        </w:rPr>
      </w:pPr>
      <w:r w:rsidRPr="004138A8">
        <w:rPr>
          <w:szCs w:val="24"/>
        </w:rPr>
        <w:t xml:space="preserve">2016 m. Plungės r. sav. vykdytos šios atrankinės prevencinės programos: vaikų krūminių dantų dengimas </w:t>
      </w:r>
      <w:proofErr w:type="spellStart"/>
      <w:r w:rsidRPr="004138A8">
        <w:rPr>
          <w:szCs w:val="24"/>
        </w:rPr>
        <w:t>silantinėmis</w:t>
      </w:r>
      <w:proofErr w:type="spellEnd"/>
      <w:r w:rsidRPr="004138A8">
        <w:rPr>
          <w:szCs w:val="24"/>
        </w:rPr>
        <w:t xml:space="preserve"> medžiagomis, krūties vėžio ankstyvoji diagnostika, gimdos kaklelio piktybinių navikų prevencija, priešinės liaukos (prostatos) vėžio ankstyvoji diagnostika, storosios žarnos vėžio ankstyvoji diagnostika, širdies ir kraujagyslių ligų prevencija;</w:t>
      </w:r>
    </w:p>
    <w:p w:rsidR="004138A8" w:rsidRPr="004138A8" w:rsidRDefault="004138A8" w:rsidP="00F72F2B">
      <w:pPr>
        <w:pStyle w:val="Sraopastraipa"/>
        <w:numPr>
          <w:ilvl w:val="0"/>
          <w:numId w:val="22"/>
        </w:numPr>
        <w:ind w:left="0" w:firstLine="360"/>
        <w:jc w:val="both"/>
        <w:rPr>
          <w:szCs w:val="24"/>
        </w:rPr>
      </w:pPr>
      <w:r w:rsidRPr="004138A8">
        <w:rPr>
          <w:szCs w:val="24"/>
        </w:rPr>
        <w:t>2016 m. Plungės r. sav. pasitikrinusių dėl gimdos kaklelio, storosios žarnos vėžio ir širdies bei kraujagyslių ligų skaičius buvo panašus kaip ir šalies vidurkis;</w:t>
      </w:r>
    </w:p>
    <w:p w:rsidR="004138A8" w:rsidRPr="004138A8" w:rsidRDefault="004138A8" w:rsidP="00F72F2B">
      <w:pPr>
        <w:pStyle w:val="Sraopastraipa"/>
        <w:numPr>
          <w:ilvl w:val="0"/>
          <w:numId w:val="22"/>
        </w:numPr>
        <w:ind w:left="0" w:firstLine="360"/>
        <w:jc w:val="both"/>
        <w:rPr>
          <w:szCs w:val="24"/>
        </w:rPr>
      </w:pPr>
      <w:r w:rsidRPr="004138A8">
        <w:rPr>
          <w:szCs w:val="24"/>
        </w:rPr>
        <w:t xml:space="preserve">2012 m.– 2017 m. I </w:t>
      </w:r>
      <w:proofErr w:type="spellStart"/>
      <w:r w:rsidRPr="004138A8">
        <w:rPr>
          <w:szCs w:val="24"/>
        </w:rPr>
        <w:t>pusm</w:t>
      </w:r>
      <w:proofErr w:type="spellEnd"/>
      <w:r w:rsidRPr="004138A8">
        <w:rPr>
          <w:szCs w:val="24"/>
        </w:rPr>
        <w:t xml:space="preserve">. moterų, dalyvavusių atrankinėje </w:t>
      </w:r>
      <w:proofErr w:type="spellStart"/>
      <w:r w:rsidRPr="004138A8">
        <w:rPr>
          <w:szCs w:val="24"/>
        </w:rPr>
        <w:t>mamografinės</w:t>
      </w:r>
      <w:proofErr w:type="spellEnd"/>
      <w:r w:rsidRPr="004138A8">
        <w:rPr>
          <w:szCs w:val="24"/>
        </w:rPr>
        <w:t xml:space="preserve"> patikros  programoje, skaičius augo. 2017 m. I </w:t>
      </w:r>
      <w:proofErr w:type="spellStart"/>
      <w:r w:rsidRPr="004138A8">
        <w:rPr>
          <w:szCs w:val="24"/>
        </w:rPr>
        <w:t>pusm</w:t>
      </w:r>
      <w:proofErr w:type="spellEnd"/>
      <w:r w:rsidRPr="004138A8">
        <w:rPr>
          <w:szCs w:val="24"/>
        </w:rPr>
        <w:t>. programoje dalyvavo 4 iš 10 tikslinio amžiaus moterys;</w:t>
      </w:r>
    </w:p>
    <w:p w:rsidR="004138A8" w:rsidRPr="004138A8" w:rsidRDefault="004138A8" w:rsidP="00F72F2B">
      <w:pPr>
        <w:pStyle w:val="Sraopastraipa"/>
        <w:numPr>
          <w:ilvl w:val="0"/>
          <w:numId w:val="22"/>
        </w:numPr>
        <w:ind w:left="0" w:firstLine="360"/>
        <w:jc w:val="both"/>
        <w:rPr>
          <w:szCs w:val="24"/>
        </w:rPr>
      </w:pPr>
      <w:r w:rsidRPr="004138A8">
        <w:rPr>
          <w:szCs w:val="24"/>
        </w:rPr>
        <w:t xml:space="preserve">Nors kasmet moterų, dalyvaujančių atrankinėje </w:t>
      </w:r>
      <w:proofErr w:type="spellStart"/>
      <w:r w:rsidRPr="004138A8">
        <w:rPr>
          <w:szCs w:val="24"/>
        </w:rPr>
        <w:t>mamografinės</w:t>
      </w:r>
      <w:proofErr w:type="spellEnd"/>
      <w:r w:rsidRPr="004138A8">
        <w:rPr>
          <w:szCs w:val="24"/>
        </w:rPr>
        <w:t xml:space="preserve"> patikros programoje</w:t>
      </w:r>
      <w:r w:rsidR="00A2132E">
        <w:rPr>
          <w:szCs w:val="24"/>
        </w:rPr>
        <w:t>,</w:t>
      </w:r>
      <w:r w:rsidRPr="004138A8">
        <w:rPr>
          <w:szCs w:val="24"/>
        </w:rPr>
        <w:t xml:space="preserve"> skaičius didėja, tačiau vidurkis vis tiek išlieka mažesnis nei šalies, ir Plungės rajono savivaldybė patenka tarp mažiausiai šioje programoje dalyvaujančių savivaldybių</w:t>
      </w:r>
      <w:r w:rsidR="00A2132E">
        <w:rPr>
          <w:szCs w:val="24"/>
        </w:rPr>
        <w:t>;</w:t>
      </w:r>
    </w:p>
    <w:p w:rsidR="004138A8" w:rsidRPr="004138A8" w:rsidRDefault="004138A8" w:rsidP="00F72F2B">
      <w:pPr>
        <w:pStyle w:val="Sraopastraipa"/>
        <w:numPr>
          <w:ilvl w:val="0"/>
          <w:numId w:val="22"/>
        </w:numPr>
        <w:ind w:left="0" w:firstLine="360"/>
        <w:jc w:val="both"/>
        <w:rPr>
          <w:szCs w:val="24"/>
        </w:rPr>
      </w:pPr>
      <w:r w:rsidRPr="004138A8">
        <w:rPr>
          <w:szCs w:val="24"/>
        </w:rPr>
        <w:t xml:space="preserve">2012-2016 m. laikotarpiu dalyvavusių vaikų krūminių dantų dengimo </w:t>
      </w:r>
      <w:proofErr w:type="spellStart"/>
      <w:r w:rsidRPr="004138A8">
        <w:rPr>
          <w:szCs w:val="24"/>
        </w:rPr>
        <w:t>silantinėmis</w:t>
      </w:r>
      <w:proofErr w:type="spellEnd"/>
      <w:r w:rsidRPr="004138A8">
        <w:rPr>
          <w:szCs w:val="24"/>
        </w:rPr>
        <w:t xml:space="preserve"> medžiagomis prevencinėje programoje skaičius sumažėjo 1,9 karto. 2016 m. 6–14 metų vaikų buvo 3</w:t>
      </w:r>
      <w:r w:rsidR="00A2132E">
        <w:rPr>
          <w:szCs w:val="24"/>
        </w:rPr>
        <w:t xml:space="preserve"> </w:t>
      </w:r>
      <w:r w:rsidRPr="004138A8">
        <w:rPr>
          <w:szCs w:val="24"/>
        </w:rPr>
        <w:t>025, iš jų 189, tai sudarė 6,2 proc., kas šešioliktas vaikas;</w:t>
      </w:r>
    </w:p>
    <w:p w:rsidR="004138A8" w:rsidRPr="00B132C6" w:rsidRDefault="00A2132E" w:rsidP="004138A8">
      <w:pPr>
        <w:pStyle w:val="Sraopastraipa"/>
        <w:numPr>
          <w:ilvl w:val="0"/>
          <w:numId w:val="22"/>
        </w:numPr>
        <w:ind w:left="0" w:firstLine="360"/>
        <w:jc w:val="both"/>
        <w:rPr>
          <w:szCs w:val="24"/>
        </w:rPr>
      </w:pPr>
      <w:r w:rsidRPr="00B132C6">
        <w:rPr>
          <w:szCs w:val="24"/>
        </w:rPr>
        <w:t>Paly</w:t>
      </w:r>
      <w:r w:rsidR="004138A8" w:rsidRPr="00B132C6">
        <w:rPr>
          <w:szCs w:val="24"/>
        </w:rPr>
        <w:t>gint</w:t>
      </w:r>
      <w:r w:rsidRPr="00B132C6">
        <w:rPr>
          <w:szCs w:val="24"/>
        </w:rPr>
        <w:t>i</w:t>
      </w:r>
      <w:r w:rsidR="004138A8" w:rsidRPr="00B132C6">
        <w:rPr>
          <w:szCs w:val="24"/>
        </w:rPr>
        <w:t xml:space="preserve"> visų savivaldybių rodiklius su šalies, Plungės rajono savivaldybės vaikai pasyviausiai dalyvavo šioje programoje.</w:t>
      </w:r>
    </w:p>
    <w:p w:rsidR="004138A8" w:rsidRDefault="004138A8" w:rsidP="004138A8">
      <w:pPr>
        <w:jc w:val="both"/>
        <w:rPr>
          <w:szCs w:val="24"/>
        </w:rPr>
      </w:pPr>
    </w:p>
    <w:p w:rsidR="004138A8" w:rsidRDefault="004138A8" w:rsidP="00F72F2B">
      <w:pPr>
        <w:jc w:val="center"/>
        <w:rPr>
          <w:szCs w:val="24"/>
        </w:rPr>
      </w:pPr>
      <w:r w:rsidRPr="007E0867">
        <w:rPr>
          <w:szCs w:val="24"/>
        </w:rPr>
        <w:t>PLUNGĖS RAJONO MOKYKLINIO AMŽIAUS VAIKŲ GYVENSENOS TYRIMO ANALIZĖ 2016 M.</w:t>
      </w:r>
    </w:p>
    <w:p w:rsidR="004138A8" w:rsidRPr="007E0867" w:rsidRDefault="004138A8" w:rsidP="004138A8">
      <w:pPr>
        <w:jc w:val="both"/>
        <w:rPr>
          <w:szCs w:val="24"/>
        </w:rPr>
      </w:pPr>
    </w:p>
    <w:p w:rsidR="004138A8" w:rsidRPr="004138A8" w:rsidRDefault="004138A8" w:rsidP="00F72F2B">
      <w:pPr>
        <w:pStyle w:val="Sraopastraipa"/>
        <w:numPr>
          <w:ilvl w:val="0"/>
          <w:numId w:val="19"/>
        </w:numPr>
        <w:spacing w:line="240" w:lineRule="auto"/>
        <w:ind w:left="0" w:firstLine="360"/>
        <w:jc w:val="both"/>
        <w:rPr>
          <w:szCs w:val="24"/>
        </w:rPr>
      </w:pPr>
      <w:r w:rsidRPr="004138A8">
        <w:rPr>
          <w:szCs w:val="24"/>
        </w:rPr>
        <w:t>Tyrime dalyvavo 683 vaikai: 5 (33,3 proc.), 7 (32,2 proc.), 9 ir I –</w:t>
      </w:r>
      <w:proofErr w:type="spellStart"/>
      <w:r w:rsidRPr="004138A8">
        <w:rPr>
          <w:szCs w:val="24"/>
        </w:rPr>
        <w:t>os</w:t>
      </w:r>
      <w:proofErr w:type="spellEnd"/>
      <w:r w:rsidRPr="004138A8">
        <w:rPr>
          <w:szCs w:val="24"/>
        </w:rPr>
        <w:t xml:space="preserve"> gimnazijos (34,5 proc.) klasės;</w:t>
      </w:r>
    </w:p>
    <w:p w:rsidR="004138A8" w:rsidRPr="004138A8" w:rsidRDefault="004138A8" w:rsidP="004138A8">
      <w:pPr>
        <w:pStyle w:val="Sraopastraipa"/>
        <w:numPr>
          <w:ilvl w:val="0"/>
          <w:numId w:val="19"/>
        </w:numPr>
        <w:spacing w:line="240" w:lineRule="auto"/>
        <w:jc w:val="both"/>
        <w:rPr>
          <w:szCs w:val="24"/>
        </w:rPr>
      </w:pPr>
      <w:r w:rsidRPr="004138A8">
        <w:rPr>
          <w:szCs w:val="24"/>
        </w:rPr>
        <w:t>Į anketos klausimus atsakinėjo 360 berniukų (53,57 proc.) ir 312 mergaičių (46,43 proc.);</w:t>
      </w:r>
    </w:p>
    <w:p w:rsidR="004138A8" w:rsidRPr="004138A8" w:rsidRDefault="004138A8" w:rsidP="00F72F2B">
      <w:pPr>
        <w:pStyle w:val="Sraopastraipa"/>
        <w:numPr>
          <w:ilvl w:val="0"/>
          <w:numId w:val="19"/>
        </w:numPr>
        <w:spacing w:line="240" w:lineRule="auto"/>
        <w:ind w:left="0" w:firstLine="360"/>
        <w:jc w:val="both"/>
        <w:rPr>
          <w:szCs w:val="24"/>
        </w:rPr>
      </w:pPr>
      <w:r w:rsidRPr="004138A8">
        <w:rPr>
          <w:szCs w:val="24"/>
        </w:rPr>
        <w:t>52,3 proc. vaikai jaučiasi pakankamai laimingi. Kas septintas vaikas nesijaučia laiming</w:t>
      </w:r>
      <w:r w:rsidR="00A2132E">
        <w:rPr>
          <w:szCs w:val="24"/>
        </w:rPr>
        <w:t>as</w:t>
      </w:r>
      <w:r w:rsidRPr="004138A8">
        <w:rPr>
          <w:szCs w:val="24"/>
        </w:rPr>
        <w:t xml:space="preserve"> arba yra visiškai nelaimingas;</w:t>
      </w:r>
    </w:p>
    <w:p w:rsidR="004138A8" w:rsidRPr="004138A8" w:rsidRDefault="004138A8" w:rsidP="00F72F2B">
      <w:pPr>
        <w:pStyle w:val="Sraopastraipa"/>
        <w:numPr>
          <w:ilvl w:val="0"/>
          <w:numId w:val="19"/>
        </w:numPr>
        <w:spacing w:line="240" w:lineRule="auto"/>
        <w:ind w:left="0" w:firstLine="360"/>
        <w:jc w:val="both"/>
        <w:rPr>
          <w:szCs w:val="24"/>
        </w:rPr>
      </w:pPr>
      <w:r w:rsidRPr="004138A8">
        <w:rPr>
          <w:szCs w:val="24"/>
        </w:rPr>
        <w:t>14,8 proc. vaikų nurodė, kad jų sveikata patenkinama ar bloga. Dažniau nei kas šeštas devintokas savo sveikatą įvardijo kaip patenkinamą ar blogą;</w:t>
      </w:r>
    </w:p>
    <w:p w:rsidR="004138A8" w:rsidRPr="004138A8" w:rsidRDefault="004138A8" w:rsidP="00F72F2B">
      <w:pPr>
        <w:pStyle w:val="Sraopastraipa"/>
        <w:numPr>
          <w:ilvl w:val="0"/>
          <w:numId w:val="19"/>
        </w:numPr>
        <w:spacing w:line="240" w:lineRule="auto"/>
        <w:ind w:left="0" w:firstLine="360"/>
        <w:jc w:val="both"/>
        <w:rPr>
          <w:szCs w:val="24"/>
        </w:rPr>
      </w:pPr>
      <w:r w:rsidRPr="004138A8">
        <w:rPr>
          <w:szCs w:val="24"/>
        </w:rPr>
        <w:t>Ne pamokų metu, laisvalaikiu, mankštinasi ir sportuoja taip, kad suprakaituotų ir padažnėtų kvėpavimas</w:t>
      </w:r>
      <w:r w:rsidR="00A2132E">
        <w:rPr>
          <w:szCs w:val="24"/>
        </w:rPr>
        <w:t>,</w:t>
      </w:r>
      <w:r w:rsidRPr="004138A8">
        <w:rPr>
          <w:szCs w:val="24"/>
        </w:rPr>
        <w:t xml:space="preserve"> 55 proc. Plungės rajono mokyklose besimokan</w:t>
      </w:r>
      <w:r w:rsidR="00A2132E">
        <w:rPr>
          <w:szCs w:val="24"/>
        </w:rPr>
        <w:t>čių</w:t>
      </w:r>
      <w:r w:rsidRPr="004138A8">
        <w:rPr>
          <w:szCs w:val="24"/>
        </w:rPr>
        <w:t xml:space="preserve"> vaik</w:t>
      </w:r>
      <w:r w:rsidR="00A2132E">
        <w:rPr>
          <w:szCs w:val="24"/>
        </w:rPr>
        <w:t>ų</w:t>
      </w:r>
      <w:r w:rsidRPr="004138A8">
        <w:rPr>
          <w:szCs w:val="24"/>
        </w:rPr>
        <w:t>. 28,5 proc. mankštinasi ir sportuoja kasdien, o 22,4 proc.</w:t>
      </w:r>
      <w:r w:rsidR="00A2132E">
        <w:rPr>
          <w:szCs w:val="24"/>
        </w:rPr>
        <w:t xml:space="preserve">  -</w:t>
      </w:r>
      <w:r w:rsidRPr="004138A8">
        <w:rPr>
          <w:szCs w:val="24"/>
        </w:rPr>
        <w:t xml:space="preserve"> rečiau nei kartą per savaitę;</w:t>
      </w:r>
    </w:p>
    <w:p w:rsidR="004138A8" w:rsidRPr="004138A8" w:rsidRDefault="004138A8" w:rsidP="00F72F2B">
      <w:pPr>
        <w:pStyle w:val="Sraopastraipa"/>
        <w:numPr>
          <w:ilvl w:val="0"/>
          <w:numId w:val="19"/>
        </w:numPr>
        <w:spacing w:line="240" w:lineRule="auto"/>
        <w:ind w:left="0" w:firstLine="360"/>
        <w:jc w:val="both"/>
        <w:rPr>
          <w:szCs w:val="24"/>
        </w:rPr>
      </w:pPr>
      <w:r w:rsidRPr="004138A8">
        <w:rPr>
          <w:szCs w:val="24"/>
        </w:rPr>
        <w:t>Kas ketvirtas septintokas nurodė sportuojantis ar besimankštinantis kartą per savaitę ar dar rečiau (25,6 proc.);</w:t>
      </w:r>
    </w:p>
    <w:p w:rsidR="004138A8" w:rsidRPr="004138A8" w:rsidRDefault="004138A8" w:rsidP="00F72F2B">
      <w:pPr>
        <w:pStyle w:val="Sraopastraipa"/>
        <w:numPr>
          <w:ilvl w:val="0"/>
          <w:numId w:val="19"/>
        </w:numPr>
        <w:spacing w:line="240" w:lineRule="auto"/>
        <w:ind w:left="0" w:firstLine="360"/>
        <w:jc w:val="both"/>
        <w:rPr>
          <w:szCs w:val="24"/>
        </w:rPr>
      </w:pPr>
      <w:r w:rsidRPr="004138A8">
        <w:rPr>
          <w:szCs w:val="24"/>
        </w:rPr>
        <w:t>Dažniausiai ne pamokų metu mankštinasi ir sportuoja taip, kad suprakaituotų ir padažnėtų kvėpavimas</w:t>
      </w:r>
      <w:r w:rsidR="00C16707">
        <w:rPr>
          <w:szCs w:val="24"/>
        </w:rPr>
        <w:t>,</w:t>
      </w:r>
      <w:r w:rsidRPr="004138A8">
        <w:rPr>
          <w:szCs w:val="24"/>
        </w:rPr>
        <w:t xml:space="preserve"> 2–3 valandas per savaitę. Valandą per dieną mankštai ir sportui skiria  penktadalis (20,6 proc.) mokyklinio amžiaus vaikų;</w:t>
      </w:r>
    </w:p>
    <w:p w:rsidR="004138A8" w:rsidRPr="004138A8" w:rsidRDefault="004138A8" w:rsidP="00F72F2B">
      <w:pPr>
        <w:pStyle w:val="Sraopastraipa"/>
        <w:numPr>
          <w:ilvl w:val="0"/>
          <w:numId w:val="19"/>
        </w:numPr>
        <w:spacing w:line="240" w:lineRule="auto"/>
        <w:ind w:left="0" w:firstLine="360"/>
        <w:jc w:val="both"/>
        <w:rPr>
          <w:szCs w:val="24"/>
        </w:rPr>
      </w:pPr>
      <w:r w:rsidRPr="004138A8">
        <w:rPr>
          <w:szCs w:val="24"/>
        </w:rPr>
        <w:t>Kasdien mankštai ir sportui daugiau laiko skiria berniukai, nei mergaitės ir mieste gyvenantys vaikai. Bent valandą per dieną sportuoja ir mankštinasi 12,2 proc. 5-okų, 14,5 proc. 7-okų, 9,3 proc. 9-okų (I gimnazijos klasė);</w:t>
      </w:r>
    </w:p>
    <w:p w:rsidR="004138A8" w:rsidRPr="004138A8" w:rsidRDefault="004138A8" w:rsidP="00F72F2B">
      <w:pPr>
        <w:pStyle w:val="Sraopastraipa"/>
        <w:numPr>
          <w:ilvl w:val="0"/>
          <w:numId w:val="19"/>
        </w:numPr>
        <w:spacing w:line="240" w:lineRule="auto"/>
        <w:ind w:left="0" w:firstLine="360"/>
        <w:jc w:val="both"/>
        <w:rPr>
          <w:szCs w:val="24"/>
        </w:rPr>
      </w:pPr>
      <w:r w:rsidRPr="004138A8">
        <w:rPr>
          <w:szCs w:val="24"/>
        </w:rPr>
        <w:t xml:space="preserve">Ketvirtadalis mokyklinio amžiaus vaikų 2 valandas per dieną praleidžia laisvalaikį žiūrėdami televizorių, filmus, vaizdo įrašus, naudodamiesi asmeniniu kompiuteriu, žaidimų automatais, </w:t>
      </w:r>
      <w:proofErr w:type="spellStart"/>
      <w:r w:rsidRPr="004138A8">
        <w:rPr>
          <w:szCs w:val="24"/>
        </w:rPr>
        <w:t>plan</w:t>
      </w:r>
      <w:r w:rsidR="00C16707">
        <w:rPr>
          <w:szCs w:val="24"/>
        </w:rPr>
        <w:t>č</w:t>
      </w:r>
      <w:r w:rsidRPr="004138A8">
        <w:rPr>
          <w:szCs w:val="24"/>
        </w:rPr>
        <w:t>etiniais</w:t>
      </w:r>
      <w:proofErr w:type="spellEnd"/>
      <w:r w:rsidRPr="004138A8">
        <w:rPr>
          <w:szCs w:val="24"/>
        </w:rPr>
        <w:t xml:space="preserve"> kompiuteriais ar išmaniaisiais telefonais. Dažniau pasyviai laisvalaikį praleidžia mergaitės ir septintos klasės mokiniai ( 21,7 proc.);</w:t>
      </w:r>
    </w:p>
    <w:p w:rsidR="004138A8" w:rsidRPr="004138A8" w:rsidRDefault="004138A8" w:rsidP="004138A8">
      <w:pPr>
        <w:pStyle w:val="Sraopastraipa"/>
        <w:numPr>
          <w:ilvl w:val="0"/>
          <w:numId w:val="19"/>
        </w:numPr>
        <w:spacing w:line="240" w:lineRule="auto"/>
        <w:jc w:val="both"/>
        <w:rPr>
          <w:szCs w:val="24"/>
        </w:rPr>
      </w:pPr>
      <w:r w:rsidRPr="004138A8">
        <w:rPr>
          <w:szCs w:val="24"/>
        </w:rPr>
        <w:t>Kasdien pusryčius valgo 56,1 proc. Plungės rajono ugdymo įstaigose besimokančių vaikų;</w:t>
      </w:r>
    </w:p>
    <w:p w:rsidR="004138A8" w:rsidRPr="004138A8" w:rsidRDefault="004138A8" w:rsidP="00F72F2B">
      <w:pPr>
        <w:pStyle w:val="Sraopastraipa"/>
        <w:numPr>
          <w:ilvl w:val="0"/>
          <w:numId w:val="19"/>
        </w:numPr>
        <w:spacing w:line="240" w:lineRule="auto"/>
        <w:ind w:left="0" w:firstLine="360"/>
        <w:jc w:val="both"/>
        <w:rPr>
          <w:szCs w:val="24"/>
        </w:rPr>
      </w:pPr>
      <w:r w:rsidRPr="004138A8">
        <w:rPr>
          <w:szCs w:val="24"/>
        </w:rPr>
        <w:t>Vaisius ir daržoves vaikai dažniausiai valgo 2–4 dienas per savaitę, tik trečdalis vaikų juos valgo kiekvieną dieną. Kasdien vaisius ir daržoves dažniau valgo mergaitės ir mieste gyvenantys vaikai;</w:t>
      </w:r>
    </w:p>
    <w:p w:rsidR="004138A8" w:rsidRPr="004138A8" w:rsidRDefault="00C16707" w:rsidP="00F72F2B">
      <w:pPr>
        <w:pStyle w:val="Sraopastraipa"/>
        <w:numPr>
          <w:ilvl w:val="0"/>
          <w:numId w:val="19"/>
        </w:numPr>
        <w:spacing w:line="240" w:lineRule="auto"/>
        <w:ind w:left="0" w:firstLine="360"/>
        <w:jc w:val="both"/>
        <w:rPr>
          <w:szCs w:val="24"/>
        </w:rPr>
      </w:pPr>
      <w:r>
        <w:rPr>
          <w:szCs w:val="24"/>
        </w:rPr>
        <w:t>Pal</w:t>
      </w:r>
      <w:r w:rsidR="004138A8" w:rsidRPr="004138A8">
        <w:rPr>
          <w:szCs w:val="24"/>
        </w:rPr>
        <w:t>ygint</w:t>
      </w:r>
      <w:r>
        <w:rPr>
          <w:szCs w:val="24"/>
        </w:rPr>
        <w:t>i</w:t>
      </w:r>
      <w:r w:rsidR="004138A8" w:rsidRPr="004138A8">
        <w:rPr>
          <w:szCs w:val="24"/>
        </w:rPr>
        <w:t xml:space="preserve"> rajono ir Lietuvos rodiklius, Plungės rajone gyvenantys vaikai mažiau valgo vaisių ir daržovių kasdien, nei šalyje gyvenantys jų bendraamžiai;</w:t>
      </w:r>
    </w:p>
    <w:p w:rsidR="004138A8" w:rsidRPr="004138A8" w:rsidRDefault="004138A8" w:rsidP="00F72F2B">
      <w:pPr>
        <w:pStyle w:val="Sraopastraipa"/>
        <w:numPr>
          <w:ilvl w:val="0"/>
          <w:numId w:val="19"/>
        </w:numPr>
        <w:spacing w:line="240" w:lineRule="auto"/>
        <w:ind w:left="0" w:firstLine="360"/>
        <w:jc w:val="both"/>
        <w:rPr>
          <w:szCs w:val="24"/>
        </w:rPr>
      </w:pPr>
      <w:r w:rsidRPr="004138A8">
        <w:rPr>
          <w:szCs w:val="24"/>
        </w:rPr>
        <w:lastRenderedPageBreak/>
        <w:t xml:space="preserve">51,5 proc. vaikų dantis valo dažniau nei kartą per dieną. Daugiu savo burnos higiena rūpinasi mergaitės ir mieste gyvenantys vaikai. Labiau savo burnos higiena rūpinasi  devintokai. </w:t>
      </w:r>
      <w:r w:rsidR="00C16707">
        <w:rPr>
          <w:szCs w:val="24"/>
        </w:rPr>
        <w:t>Pal</w:t>
      </w:r>
      <w:r w:rsidRPr="004138A8">
        <w:rPr>
          <w:szCs w:val="24"/>
        </w:rPr>
        <w:t>ygint</w:t>
      </w:r>
      <w:r w:rsidR="00C16707">
        <w:rPr>
          <w:szCs w:val="24"/>
        </w:rPr>
        <w:t>i</w:t>
      </w:r>
      <w:r w:rsidRPr="004138A8">
        <w:rPr>
          <w:szCs w:val="24"/>
        </w:rPr>
        <w:t xml:space="preserve"> su šalies rezultatais, Plungės rajono vaikai savo burnos higiena rūpinasi mažiau;</w:t>
      </w:r>
    </w:p>
    <w:p w:rsidR="004138A8" w:rsidRPr="004138A8" w:rsidRDefault="004138A8" w:rsidP="00F72F2B">
      <w:pPr>
        <w:pStyle w:val="Sraopastraipa"/>
        <w:numPr>
          <w:ilvl w:val="0"/>
          <w:numId w:val="19"/>
        </w:numPr>
        <w:spacing w:line="240" w:lineRule="auto"/>
        <w:ind w:left="0" w:firstLine="360"/>
        <w:jc w:val="both"/>
        <w:rPr>
          <w:szCs w:val="24"/>
        </w:rPr>
      </w:pPr>
      <w:r w:rsidRPr="004138A8">
        <w:rPr>
          <w:szCs w:val="24"/>
        </w:rPr>
        <w:t>Per savo gyvenimą bent kartą yra rūkę 43,9 proc. Plungės rajono mokyklinio amžiaus vaikų. Trečdalis vaikų yra bent kartą gyvenime rūkę elektronines cigaretes. Bent kartą gyvenime yra rūkę (įskaitant ir elektronines cigaretes) daugiausia nurodė devintokai (39,1 proc. ir 23 proc.);</w:t>
      </w:r>
    </w:p>
    <w:p w:rsidR="004138A8" w:rsidRPr="004138A8" w:rsidRDefault="004138A8" w:rsidP="00F72F2B">
      <w:pPr>
        <w:pStyle w:val="Sraopastraipa"/>
        <w:numPr>
          <w:ilvl w:val="0"/>
          <w:numId w:val="19"/>
        </w:numPr>
        <w:spacing w:line="240" w:lineRule="auto"/>
        <w:ind w:left="0" w:firstLine="360"/>
        <w:jc w:val="both"/>
        <w:rPr>
          <w:szCs w:val="24"/>
        </w:rPr>
      </w:pPr>
      <w:r w:rsidRPr="004138A8">
        <w:rPr>
          <w:szCs w:val="24"/>
        </w:rPr>
        <w:t>Plungės rajono savivaldybėje net kas šeštas iš dešimties vaikas yra kada nors gėręs alkoholinius gėrimus. Dažniau per savo gyvenimą alkoholinius gėrimus yra vartojusios mergaitės nei berniukai (62,5 proc. ir 55,3 proc.). Dažniau alkoholinius gėrimus vartoja vyresnėse klasėse besimokantys vaikai;</w:t>
      </w:r>
    </w:p>
    <w:p w:rsidR="004138A8" w:rsidRPr="004138A8" w:rsidRDefault="00C16707" w:rsidP="00F72F2B">
      <w:pPr>
        <w:pStyle w:val="Sraopastraipa"/>
        <w:numPr>
          <w:ilvl w:val="0"/>
          <w:numId w:val="19"/>
        </w:numPr>
        <w:spacing w:line="240" w:lineRule="auto"/>
        <w:ind w:left="0" w:firstLine="360"/>
        <w:jc w:val="both"/>
        <w:rPr>
          <w:szCs w:val="24"/>
        </w:rPr>
      </w:pPr>
      <w:r>
        <w:rPr>
          <w:szCs w:val="24"/>
        </w:rPr>
        <w:t>R</w:t>
      </w:r>
      <w:r w:rsidR="004138A8" w:rsidRPr="004138A8">
        <w:rPr>
          <w:szCs w:val="24"/>
        </w:rPr>
        <w:t>ajone gyvenantys vaikai dažniau vartojo alkoholinius gėrimus, nei jų bendraamžiai</w:t>
      </w:r>
      <w:r>
        <w:rPr>
          <w:szCs w:val="24"/>
        </w:rPr>
        <w:t>,</w:t>
      </w:r>
      <w:r w:rsidR="004138A8" w:rsidRPr="004138A8">
        <w:rPr>
          <w:szCs w:val="24"/>
        </w:rPr>
        <w:t xml:space="preserve"> gyvenantys Lietuvoje;</w:t>
      </w:r>
    </w:p>
    <w:p w:rsidR="004138A8" w:rsidRPr="004138A8" w:rsidRDefault="004138A8" w:rsidP="00F72F2B">
      <w:pPr>
        <w:pStyle w:val="Sraopastraipa"/>
        <w:numPr>
          <w:ilvl w:val="0"/>
          <w:numId w:val="19"/>
        </w:numPr>
        <w:spacing w:line="240" w:lineRule="auto"/>
        <w:ind w:left="0" w:firstLine="360"/>
        <w:jc w:val="both"/>
        <w:rPr>
          <w:szCs w:val="24"/>
        </w:rPr>
      </w:pPr>
      <w:r w:rsidRPr="004138A8">
        <w:rPr>
          <w:szCs w:val="24"/>
        </w:rPr>
        <w:t>Iš visų vartojusių alkoholinius gėrimus 27,2 proc. vaikų teigė, kad jų išgėrė tiek daug, kad pasijuto apsvaigę;</w:t>
      </w:r>
    </w:p>
    <w:p w:rsidR="004138A8" w:rsidRPr="004138A8" w:rsidRDefault="004138A8" w:rsidP="00F72F2B">
      <w:pPr>
        <w:pStyle w:val="Sraopastraipa"/>
        <w:numPr>
          <w:ilvl w:val="0"/>
          <w:numId w:val="19"/>
        </w:numPr>
        <w:spacing w:line="240" w:lineRule="auto"/>
        <w:ind w:left="0" w:firstLine="360"/>
        <w:jc w:val="both"/>
        <w:rPr>
          <w:szCs w:val="24"/>
        </w:rPr>
      </w:pPr>
      <w:r w:rsidRPr="004138A8">
        <w:rPr>
          <w:szCs w:val="24"/>
        </w:rPr>
        <w:t>5,9 proc. Plungės rajono mokyklinio amžiaus vaikų yra bent kartą vartoję marihuanos ir hašišo (kanapių</w:t>
      </w:r>
      <w:r w:rsidR="00C16707">
        <w:rPr>
          <w:szCs w:val="24"/>
        </w:rPr>
        <w:t xml:space="preserve"> </w:t>
      </w:r>
      <w:r w:rsidRPr="004138A8">
        <w:rPr>
          <w:szCs w:val="24"/>
        </w:rPr>
        <w:t>/ „žolės“) ir 3,5 proc. yra vartoję kitų narkotikų. Net dešimtadalis devintokų yra per savo gyvenimą bandę marihuanos, hašišo, kanapių ar žolės, o kas dvidešimtas devintokas yra vartojęs ir kitų narkotikų;</w:t>
      </w:r>
    </w:p>
    <w:p w:rsidR="004138A8" w:rsidRPr="004138A8" w:rsidRDefault="004138A8" w:rsidP="00F72F2B">
      <w:pPr>
        <w:pStyle w:val="Sraopastraipa"/>
        <w:numPr>
          <w:ilvl w:val="0"/>
          <w:numId w:val="19"/>
        </w:numPr>
        <w:spacing w:line="240" w:lineRule="auto"/>
        <w:ind w:left="0" w:firstLine="360"/>
        <w:jc w:val="both"/>
        <w:rPr>
          <w:szCs w:val="24"/>
        </w:rPr>
      </w:pPr>
      <w:r w:rsidRPr="004138A8">
        <w:rPr>
          <w:szCs w:val="24"/>
        </w:rPr>
        <w:t>Net dešimtadalis vaikų</w:t>
      </w:r>
      <w:r w:rsidR="00C16707">
        <w:rPr>
          <w:szCs w:val="24"/>
        </w:rPr>
        <w:t>,</w:t>
      </w:r>
      <w:r w:rsidRPr="004138A8">
        <w:rPr>
          <w:szCs w:val="24"/>
        </w:rPr>
        <w:t xml:space="preserve"> gyvenan</w:t>
      </w:r>
      <w:r w:rsidR="00C16707">
        <w:rPr>
          <w:szCs w:val="24"/>
        </w:rPr>
        <w:t>čių</w:t>
      </w:r>
      <w:r w:rsidRPr="004138A8">
        <w:rPr>
          <w:szCs w:val="24"/>
        </w:rPr>
        <w:t xml:space="preserve"> su globėjais ir kitais asmenimis</w:t>
      </w:r>
      <w:r w:rsidR="00C16707">
        <w:rPr>
          <w:szCs w:val="24"/>
        </w:rPr>
        <w:t>,</w:t>
      </w:r>
      <w:r w:rsidRPr="004138A8">
        <w:rPr>
          <w:szCs w:val="24"/>
        </w:rPr>
        <w:t xml:space="preserve"> yra bandę kitų narkotikų;</w:t>
      </w:r>
    </w:p>
    <w:p w:rsidR="004138A8" w:rsidRPr="004138A8" w:rsidRDefault="004138A8" w:rsidP="004138A8">
      <w:pPr>
        <w:pStyle w:val="Sraopastraipa"/>
        <w:numPr>
          <w:ilvl w:val="0"/>
          <w:numId w:val="19"/>
        </w:numPr>
        <w:spacing w:line="240" w:lineRule="auto"/>
        <w:jc w:val="both"/>
        <w:rPr>
          <w:szCs w:val="24"/>
        </w:rPr>
      </w:pPr>
      <w:r w:rsidRPr="004138A8">
        <w:rPr>
          <w:szCs w:val="24"/>
        </w:rPr>
        <w:t>2 iš dešimties vaikų nesegi saugos dirž</w:t>
      </w:r>
      <w:r w:rsidR="00C16707">
        <w:rPr>
          <w:szCs w:val="24"/>
        </w:rPr>
        <w:t>ų</w:t>
      </w:r>
      <w:r w:rsidRPr="004138A8">
        <w:rPr>
          <w:szCs w:val="24"/>
        </w:rPr>
        <w:t xml:space="preserve"> važiuodami automobiliu;</w:t>
      </w:r>
    </w:p>
    <w:p w:rsidR="004138A8" w:rsidRPr="004138A8" w:rsidRDefault="004138A8" w:rsidP="00F72F2B">
      <w:pPr>
        <w:pStyle w:val="Sraopastraipa"/>
        <w:numPr>
          <w:ilvl w:val="0"/>
          <w:numId w:val="19"/>
        </w:numPr>
        <w:spacing w:line="240" w:lineRule="auto"/>
        <w:ind w:left="0" w:firstLine="360"/>
        <w:jc w:val="both"/>
        <w:rPr>
          <w:szCs w:val="24"/>
        </w:rPr>
      </w:pPr>
      <w:r w:rsidRPr="004138A8">
        <w:rPr>
          <w:szCs w:val="24"/>
        </w:rPr>
        <w:t>46,1 proc. berniukų ir 34 proc. mergaičių nenešioja atšvait</w:t>
      </w:r>
      <w:r w:rsidR="00C16707">
        <w:rPr>
          <w:szCs w:val="24"/>
        </w:rPr>
        <w:t>ų</w:t>
      </w:r>
      <w:r w:rsidRPr="004138A8">
        <w:rPr>
          <w:szCs w:val="24"/>
        </w:rPr>
        <w:t xml:space="preserve"> tamsiu paros metu. Daugiausi nenešiojančių </w:t>
      </w:r>
      <w:r w:rsidR="00C16707">
        <w:rPr>
          <w:szCs w:val="24"/>
        </w:rPr>
        <w:t xml:space="preserve">- </w:t>
      </w:r>
      <w:r w:rsidRPr="004138A8">
        <w:rPr>
          <w:szCs w:val="24"/>
        </w:rPr>
        <w:t>tarp 9 klasių mokinių;</w:t>
      </w:r>
    </w:p>
    <w:p w:rsidR="004138A8" w:rsidRPr="004138A8" w:rsidRDefault="004138A8" w:rsidP="00F72F2B">
      <w:pPr>
        <w:pStyle w:val="Sraopastraipa"/>
        <w:numPr>
          <w:ilvl w:val="0"/>
          <w:numId w:val="19"/>
        </w:numPr>
        <w:spacing w:line="240" w:lineRule="auto"/>
        <w:ind w:left="0" w:firstLine="360"/>
        <w:jc w:val="both"/>
        <w:rPr>
          <w:szCs w:val="24"/>
        </w:rPr>
      </w:pPr>
      <w:r w:rsidRPr="004138A8">
        <w:rPr>
          <w:szCs w:val="24"/>
        </w:rPr>
        <w:t>Iš 15,5 proc. vaikų buvo tyčiotasi kartą ar dažniau kartų per savaitę. Kartą ir daugiau patyčias patyrė 48 proc. berniukų (iš jų 18,3 proc. patyčias patiria nuolat). Dažniau patyčias patiria kaime gyvenantys vaikai ir septintoje klasėje besimokantys mokiniai (57,5 proc.);</w:t>
      </w:r>
    </w:p>
    <w:p w:rsidR="00E95F3D" w:rsidRDefault="00E95F3D" w:rsidP="00F72F2B">
      <w:pPr>
        <w:jc w:val="both"/>
        <w:rPr>
          <w:szCs w:val="24"/>
          <w:highlight w:val="yellow"/>
          <w:lang w:val="en-US" w:eastAsia="en-US"/>
        </w:rPr>
      </w:pPr>
    </w:p>
    <w:p w:rsidR="00E95F3D" w:rsidRDefault="00E95F3D" w:rsidP="00F72F2B">
      <w:pPr>
        <w:tabs>
          <w:tab w:val="left" w:pos="1134"/>
        </w:tabs>
        <w:contextualSpacing/>
        <w:jc w:val="center"/>
        <w:rPr>
          <w:szCs w:val="24"/>
        </w:rPr>
      </w:pPr>
      <w:r>
        <w:rPr>
          <w:szCs w:val="24"/>
        </w:rPr>
        <w:t>MAUDYKLŲ KOKYBĖS STEBĖSENA</w:t>
      </w:r>
    </w:p>
    <w:p w:rsidR="004138A8" w:rsidRDefault="004138A8" w:rsidP="004138A8">
      <w:pPr>
        <w:tabs>
          <w:tab w:val="left" w:pos="1134"/>
        </w:tabs>
        <w:contextualSpacing/>
        <w:jc w:val="both"/>
        <w:rPr>
          <w:szCs w:val="24"/>
        </w:rPr>
      </w:pPr>
    </w:p>
    <w:p w:rsidR="00E95F3D" w:rsidRDefault="00E95F3D" w:rsidP="00F72F2B">
      <w:pPr>
        <w:numPr>
          <w:ilvl w:val="0"/>
          <w:numId w:val="34"/>
        </w:numPr>
        <w:tabs>
          <w:tab w:val="left" w:pos="1134"/>
        </w:tabs>
        <w:autoSpaceDE w:val="0"/>
        <w:autoSpaceDN w:val="0"/>
        <w:adjustRightInd w:val="0"/>
        <w:ind w:left="0" w:firstLine="426"/>
        <w:contextualSpacing/>
        <w:jc w:val="both"/>
        <w:rPr>
          <w:szCs w:val="24"/>
          <w:lang w:eastAsia="en-US"/>
        </w:rPr>
      </w:pPr>
      <w:r>
        <w:rPr>
          <w:szCs w:val="24"/>
        </w:rPr>
        <w:t xml:space="preserve">Maudyklų vandens kokybės </w:t>
      </w:r>
      <w:proofErr w:type="spellStart"/>
      <w:r>
        <w:rPr>
          <w:szCs w:val="24"/>
        </w:rPr>
        <w:t>stebėsena</w:t>
      </w:r>
      <w:proofErr w:type="spellEnd"/>
      <w:r>
        <w:rPr>
          <w:szCs w:val="24"/>
        </w:rPr>
        <w:t xml:space="preserve"> vyko 2017 m. gegužės – rugsėjo mėnesiais. Mėginiai imti iš 11-kos maudyklų ir maudymosi vietų; </w:t>
      </w:r>
    </w:p>
    <w:p w:rsidR="00E95F3D" w:rsidRPr="00AB36A5" w:rsidRDefault="00E95F3D" w:rsidP="00F72F2B">
      <w:pPr>
        <w:numPr>
          <w:ilvl w:val="0"/>
          <w:numId w:val="34"/>
        </w:numPr>
        <w:tabs>
          <w:tab w:val="left" w:pos="1134"/>
        </w:tabs>
        <w:ind w:left="0" w:firstLine="426"/>
        <w:contextualSpacing/>
        <w:jc w:val="both"/>
        <w:rPr>
          <w:szCs w:val="24"/>
        </w:rPr>
      </w:pPr>
      <w:r>
        <w:rPr>
          <w:szCs w:val="24"/>
        </w:rPr>
        <w:t>Iš viso per mau</w:t>
      </w:r>
      <w:r w:rsidR="0037595C">
        <w:rPr>
          <w:szCs w:val="24"/>
        </w:rPr>
        <w:t xml:space="preserve">dymosi sezoną buvo atlikti 94 </w:t>
      </w:r>
      <w:r>
        <w:rPr>
          <w:szCs w:val="24"/>
        </w:rPr>
        <w:t>(84 planuoti, 10 pakartotiniai) mikrobiologiniai tyrimai. Iš „</w:t>
      </w:r>
      <w:proofErr w:type="spellStart"/>
      <w:r>
        <w:rPr>
          <w:szCs w:val="24"/>
        </w:rPr>
        <w:t>Plokštinės</w:t>
      </w:r>
      <w:proofErr w:type="spellEnd"/>
      <w:r>
        <w:rPr>
          <w:szCs w:val="24"/>
        </w:rPr>
        <w:t xml:space="preserve">“, „Beržynėlio“, „Ąžuolų salos“ stovyklaviečių, Platelių miestelio, „Linelio“, </w:t>
      </w:r>
      <w:proofErr w:type="spellStart"/>
      <w:r>
        <w:rPr>
          <w:szCs w:val="24"/>
        </w:rPr>
        <w:t>Beržoro</w:t>
      </w:r>
      <w:proofErr w:type="spellEnd"/>
      <w:r>
        <w:rPr>
          <w:szCs w:val="24"/>
        </w:rPr>
        <w:t xml:space="preserve"> ežero maudymosi vietų paimta po 10 (9 planuoti ir 1 pak</w:t>
      </w:r>
      <w:r w:rsidR="0037595C">
        <w:rPr>
          <w:szCs w:val="24"/>
        </w:rPr>
        <w:t xml:space="preserve">artotinis) vandens mėginių, iš </w:t>
      </w:r>
      <w:proofErr w:type="spellStart"/>
      <w:r w:rsidR="0037595C">
        <w:rPr>
          <w:szCs w:val="24"/>
        </w:rPr>
        <w:t>Gandingos</w:t>
      </w:r>
      <w:proofErr w:type="spellEnd"/>
      <w:r w:rsidR="0037595C">
        <w:rPr>
          <w:szCs w:val="24"/>
        </w:rPr>
        <w:t xml:space="preserve"> tvenkinio, maudymosi vietų </w:t>
      </w:r>
      <w:r>
        <w:rPr>
          <w:szCs w:val="24"/>
        </w:rPr>
        <w:t xml:space="preserve">prie kolektyvinių sodų </w:t>
      </w:r>
      <w:proofErr w:type="spellStart"/>
      <w:r>
        <w:rPr>
          <w:szCs w:val="24"/>
        </w:rPr>
        <w:t>Kaušėnų</w:t>
      </w:r>
      <w:proofErr w:type="spellEnd"/>
      <w:r>
        <w:rPr>
          <w:szCs w:val="24"/>
        </w:rPr>
        <w:t xml:space="preserve"> kaime, </w:t>
      </w:r>
      <w:proofErr w:type="spellStart"/>
      <w:r>
        <w:rPr>
          <w:szCs w:val="24"/>
        </w:rPr>
        <w:t>Gandingos</w:t>
      </w:r>
      <w:proofErr w:type="spellEnd"/>
      <w:r>
        <w:rPr>
          <w:szCs w:val="24"/>
        </w:rPr>
        <w:t xml:space="preserve"> </w:t>
      </w:r>
      <w:r w:rsidR="0037595C">
        <w:rPr>
          <w:szCs w:val="24"/>
        </w:rPr>
        <w:t xml:space="preserve">tvenkinio prie irklavimo bazės </w:t>
      </w:r>
      <w:r w:rsidR="00C16707">
        <w:rPr>
          <w:szCs w:val="24"/>
        </w:rPr>
        <w:t xml:space="preserve">- </w:t>
      </w:r>
      <w:r w:rsidR="0037595C">
        <w:rPr>
          <w:szCs w:val="24"/>
        </w:rPr>
        <w:t xml:space="preserve">po 6 (visi planuoti), Babrungo upės (prie buvusio pirties pastato </w:t>
      </w:r>
      <w:r>
        <w:rPr>
          <w:szCs w:val="24"/>
        </w:rPr>
        <w:t xml:space="preserve">S. Nėries g., Plungės mieste) paimti 7 (6 planuoti, </w:t>
      </w:r>
      <w:r w:rsidR="0037595C">
        <w:rPr>
          <w:szCs w:val="24"/>
        </w:rPr>
        <w:t>1 pakartotinis ) vandens mėginiai,</w:t>
      </w:r>
      <w:r>
        <w:rPr>
          <w:szCs w:val="24"/>
        </w:rPr>
        <w:t xml:space="preserve"> iš Babrungo upės prie </w:t>
      </w:r>
      <w:r w:rsidRPr="00AB36A5">
        <w:rPr>
          <w:szCs w:val="24"/>
        </w:rPr>
        <w:t xml:space="preserve">Vandentiekio g. paimti 9 (6 planuoti ir 3 neplanuoti) vandens mėginiai. </w:t>
      </w:r>
    </w:p>
    <w:p w:rsidR="00E95F3D" w:rsidRPr="00AB36A5" w:rsidRDefault="00E95F3D" w:rsidP="00F72F2B">
      <w:pPr>
        <w:numPr>
          <w:ilvl w:val="0"/>
          <w:numId w:val="34"/>
        </w:numPr>
        <w:tabs>
          <w:tab w:val="left" w:pos="1134"/>
        </w:tabs>
        <w:ind w:left="0" w:firstLine="426"/>
        <w:contextualSpacing/>
        <w:jc w:val="both"/>
        <w:rPr>
          <w:szCs w:val="24"/>
        </w:rPr>
      </w:pPr>
      <w:r w:rsidRPr="00AB36A5">
        <w:rPr>
          <w:szCs w:val="24"/>
        </w:rPr>
        <w:t>2017 m. tyrimų rezultatai net 10 kartų neatitiko higienos normų reikalavimų, 2016 m. visų stebimų maudymosi vietų vandens kokybė atitiko reikalavimus.</w:t>
      </w:r>
    </w:p>
    <w:p w:rsidR="00E95F3D" w:rsidRPr="00AB36A5" w:rsidRDefault="00E95F3D" w:rsidP="00E95F3D">
      <w:pPr>
        <w:tabs>
          <w:tab w:val="left" w:pos="1134"/>
        </w:tabs>
        <w:ind w:firstLine="720"/>
        <w:jc w:val="both"/>
        <w:rPr>
          <w:szCs w:val="24"/>
        </w:rPr>
      </w:pPr>
    </w:p>
    <w:p w:rsidR="00E95F3D" w:rsidRDefault="00E95F3D" w:rsidP="00F72F2B">
      <w:pPr>
        <w:tabs>
          <w:tab w:val="left" w:pos="1134"/>
        </w:tabs>
        <w:contextualSpacing/>
        <w:jc w:val="center"/>
        <w:rPr>
          <w:szCs w:val="24"/>
        </w:rPr>
      </w:pPr>
      <w:r w:rsidRPr="00AB36A5">
        <w:rPr>
          <w:szCs w:val="24"/>
        </w:rPr>
        <w:t>PLUNGĖS RAJONO BENDROJO LAVINIMO MOKYKLŲ MOKSLEIVIŲ KUPRINIŲ SVĖRIMO AKCIJA 2017</w:t>
      </w:r>
    </w:p>
    <w:p w:rsidR="004138A8" w:rsidRPr="00AB36A5" w:rsidRDefault="004138A8" w:rsidP="004138A8">
      <w:pPr>
        <w:tabs>
          <w:tab w:val="left" w:pos="1134"/>
        </w:tabs>
        <w:contextualSpacing/>
        <w:jc w:val="both"/>
        <w:rPr>
          <w:szCs w:val="24"/>
        </w:rPr>
      </w:pPr>
    </w:p>
    <w:p w:rsidR="004138A8" w:rsidRPr="004138A8" w:rsidRDefault="004138A8" w:rsidP="004138A8">
      <w:pPr>
        <w:pStyle w:val="Sraopastraipa"/>
        <w:numPr>
          <w:ilvl w:val="0"/>
          <w:numId w:val="35"/>
        </w:numPr>
        <w:tabs>
          <w:tab w:val="left" w:pos="1134"/>
        </w:tabs>
        <w:contextualSpacing/>
        <w:jc w:val="both"/>
        <w:rPr>
          <w:szCs w:val="24"/>
        </w:rPr>
      </w:pPr>
      <w:r w:rsidRPr="004138A8">
        <w:rPr>
          <w:szCs w:val="24"/>
        </w:rPr>
        <w:t>2017 m. rugsėjo 18–29 dienomis vyko kuprinių svėrimų akcija;</w:t>
      </w:r>
    </w:p>
    <w:p w:rsidR="004138A8" w:rsidRPr="00AB36A5" w:rsidRDefault="004138A8" w:rsidP="004138A8">
      <w:pPr>
        <w:numPr>
          <w:ilvl w:val="0"/>
          <w:numId w:val="35"/>
        </w:numPr>
        <w:tabs>
          <w:tab w:val="left" w:pos="1134"/>
        </w:tabs>
        <w:contextualSpacing/>
        <w:jc w:val="both"/>
        <w:rPr>
          <w:szCs w:val="24"/>
        </w:rPr>
      </w:pPr>
      <w:r w:rsidRPr="00AB36A5">
        <w:rPr>
          <w:szCs w:val="24"/>
        </w:rPr>
        <w:t>Iš viso akcijoje dalyvavo 631 (91 proc.) 3 ir 5 klasių mokin</w:t>
      </w:r>
      <w:r w:rsidR="00C16707">
        <w:rPr>
          <w:szCs w:val="24"/>
        </w:rPr>
        <w:t>ys</w:t>
      </w:r>
      <w:r w:rsidRPr="00AB36A5">
        <w:rPr>
          <w:szCs w:val="24"/>
        </w:rPr>
        <w:t>;</w:t>
      </w:r>
    </w:p>
    <w:p w:rsidR="00E95F3D" w:rsidRPr="00AB36A5" w:rsidRDefault="00E95F3D" w:rsidP="00F72F2B">
      <w:pPr>
        <w:numPr>
          <w:ilvl w:val="0"/>
          <w:numId w:val="35"/>
        </w:numPr>
        <w:tabs>
          <w:tab w:val="left" w:pos="1134"/>
        </w:tabs>
        <w:ind w:left="0" w:firstLine="360"/>
        <w:contextualSpacing/>
        <w:jc w:val="both"/>
        <w:rPr>
          <w:szCs w:val="24"/>
        </w:rPr>
      </w:pPr>
      <w:r w:rsidRPr="00AB36A5">
        <w:rPr>
          <w:szCs w:val="24"/>
        </w:rPr>
        <w:t>4,3 proc. mokinių nešioja 15 proc. ir daugiau sunkesnes kuprines, nei jų esamas svoris. 10</w:t>
      </w:r>
      <w:r w:rsidR="0037595C" w:rsidRPr="00AB36A5">
        <w:rPr>
          <w:szCs w:val="24"/>
        </w:rPr>
        <w:t>–</w:t>
      </w:r>
      <w:r w:rsidRPr="00AB36A5">
        <w:rPr>
          <w:szCs w:val="24"/>
        </w:rPr>
        <w:t xml:space="preserve">15 proc. mokinio svorio kuprines nešiojo 4 iš 10 akcijoje dalyvavusių mokinių; </w:t>
      </w:r>
    </w:p>
    <w:p w:rsidR="00E95F3D" w:rsidRPr="00AB36A5" w:rsidRDefault="00E95F3D" w:rsidP="004138A8">
      <w:pPr>
        <w:numPr>
          <w:ilvl w:val="0"/>
          <w:numId w:val="35"/>
        </w:numPr>
        <w:tabs>
          <w:tab w:val="left" w:pos="1134"/>
        </w:tabs>
        <w:contextualSpacing/>
        <w:jc w:val="both"/>
        <w:rPr>
          <w:szCs w:val="24"/>
        </w:rPr>
      </w:pPr>
      <w:r w:rsidRPr="00AB36A5">
        <w:rPr>
          <w:szCs w:val="24"/>
        </w:rPr>
        <w:t xml:space="preserve">Dažniausiai 15 proc. ir sunkesnes kuprines nešiojo trečioje klasėje besimokantys mokiniai; </w:t>
      </w:r>
    </w:p>
    <w:p w:rsidR="00E95F3D" w:rsidRPr="00AB36A5" w:rsidRDefault="00E95F3D" w:rsidP="00F72F2B">
      <w:pPr>
        <w:numPr>
          <w:ilvl w:val="0"/>
          <w:numId w:val="35"/>
        </w:numPr>
        <w:tabs>
          <w:tab w:val="left" w:pos="1134"/>
        </w:tabs>
        <w:ind w:left="0" w:firstLine="360"/>
        <w:contextualSpacing/>
        <w:jc w:val="both"/>
        <w:rPr>
          <w:szCs w:val="24"/>
        </w:rPr>
      </w:pPr>
      <w:r w:rsidRPr="00AB36A5">
        <w:rPr>
          <w:szCs w:val="24"/>
        </w:rPr>
        <w:t>Pasvėrus mokinius ir jų kuprines</w:t>
      </w:r>
      <w:r w:rsidR="00C16707">
        <w:rPr>
          <w:szCs w:val="24"/>
        </w:rPr>
        <w:t>,</w:t>
      </w:r>
      <w:r w:rsidRPr="00AB36A5">
        <w:rPr>
          <w:szCs w:val="24"/>
        </w:rPr>
        <w:t xml:space="preserve"> paaiškėjo, kad daugiau mergaičių, nei berniukų nešioja sunkesnes, daugiau kaip 15 proc. jų kūno masę siekiančias</w:t>
      </w:r>
      <w:r w:rsidR="00C16707">
        <w:rPr>
          <w:szCs w:val="24"/>
        </w:rPr>
        <w:t>,</w:t>
      </w:r>
      <w:r w:rsidRPr="00AB36A5">
        <w:rPr>
          <w:szCs w:val="24"/>
        </w:rPr>
        <w:t xml:space="preserve"> kuprines (atitinkamai 10,8 proc. ir 6,5 proc.); </w:t>
      </w:r>
    </w:p>
    <w:p w:rsidR="00E95F3D" w:rsidRPr="00AB36A5" w:rsidRDefault="0037595C" w:rsidP="004138A8">
      <w:pPr>
        <w:numPr>
          <w:ilvl w:val="0"/>
          <w:numId w:val="35"/>
        </w:numPr>
        <w:tabs>
          <w:tab w:val="left" w:pos="1134"/>
        </w:tabs>
        <w:contextualSpacing/>
        <w:jc w:val="both"/>
        <w:rPr>
          <w:szCs w:val="24"/>
        </w:rPr>
      </w:pPr>
      <w:r>
        <w:rPr>
          <w:szCs w:val="24"/>
        </w:rPr>
        <w:lastRenderedPageBreak/>
        <w:t>Beveik visi moksleiviai</w:t>
      </w:r>
      <w:r w:rsidR="00E95F3D" w:rsidRPr="00AB36A5">
        <w:rPr>
          <w:szCs w:val="24"/>
        </w:rPr>
        <w:t xml:space="preserve"> nešioja kuprines su dviem diržais; </w:t>
      </w:r>
    </w:p>
    <w:p w:rsidR="00E95F3D" w:rsidRPr="00AB36A5" w:rsidRDefault="00E95F3D" w:rsidP="004138A8">
      <w:pPr>
        <w:numPr>
          <w:ilvl w:val="0"/>
          <w:numId w:val="35"/>
        </w:numPr>
        <w:tabs>
          <w:tab w:val="left" w:pos="1134"/>
        </w:tabs>
        <w:contextualSpacing/>
        <w:jc w:val="both"/>
        <w:rPr>
          <w:szCs w:val="24"/>
        </w:rPr>
      </w:pPr>
      <w:r w:rsidRPr="00AB36A5">
        <w:rPr>
          <w:szCs w:val="24"/>
        </w:rPr>
        <w:t>Kas septinto moksleivio mokyklinė kuprinė šonuose neturi pritvirtintų atšvaitų (13,8 proc.).</w:t>
      </w:r>
    </w:p>
    <w:p w:rsidR="004F67E9" w:rsidRDefault="004F67E9" w:rsidP="004F67E9">
      <w:pPr>
        <w:tabs>
          <w:tab w:val="left" w:pos="540"/>
        </w:tabs>
        <w:jc w:val="both"/>
        <w:rPr>
          <w:bCs/>
        </w:rPr>
      </w:pPr>
    </w:p>
    <w:p w:rsidR="004F67E9" w:rsidRDefault="004F67E9" w:rsidP="004F67E9">
      <w:pPr>
        <w:tabs>
          <w:tab w:val="left" w:pos="540"/>
        </w:tabs>
        <w:jc w:val="center"/>
        <w:outlineLvl w:val="0"/>
        <w:rPr>
          <w:b/>
          <w:bCs/>
        </w:rPr>
      </w:pPr>
      <w:r>
        <w:rPr>
          <w:b/>
          <w:bCs/>
        </w:rPr>
        <w:t>IV SKYRIUS</w:t>
      </w:r>
    </w:p>
    <w:p w:rsidR="004F67E9" w:rsidRDefault="004F67E9" w:rsidP="004F67E9">
      <w:pPr>
        <w:tabs>
          <w:tab w:val="left" w:pos="540"/>
        </w:tabs>
        <w:jc w:val="center"/>
        <w:rPr>
          <w:b/>
          <w:bCs/>
        </w:rPr>
      </w:pPr>
      <w:r>
        <w:rPr>
          <w:b/>
          <w:bCs/>
        </w:rPr>
        <w:t>INFORMACIJA APIE SAVIVALDYBĖS VISUOMENĖS SVEIKATOS RĖMIMO SPECIALIĄJĄ PROGRAMĄ</w:t>
      </w:r>
    </w:p>
    <w:p w:rsidR="004F67E9" w:rsidRDefault="004F67E9" w:rsidP="004F67E9">
      <w:pPr>
        <w:tabs>
          <w:tab w:val="left" w:pos="0"/>
        </w:tabs>
        <w:jc w:val="center"/>
        <w:rPr>
          <w:b/>
          <w:bCs/>
          <w:sz w:val="22"/>
          <w:szCs w:val="22"/>
        </w:rPr>
      </w:pPr>
    </w:p>
    <w:p w:rsidR="004F67E9" w:rsidRDefault="004F67E9" w:rsidP="004F67E9">
      <w:pPr>
        <w:ind w:firstLine="720"/>
        <w:jc w:val="center"/>
        <w:rPr>
          <w:b/>
        </w:rPr>
      </w:pPr>
      <w:r>
        <w:rPr>
          <w:b/>
        </w:rPr>
        <w:t>Pateikiama informacija apie Savivaldybės visuomenės sveikatos rėmimo specialiosios programos priemonių vykdymą ataskaitiniais 2017 biudžetiniais metais.</w:t>
      </w:r>
    </w:p>
    <w:p w:rsidR="004F67E9" w:rsidRDefault="004F67E9" w:rsidP="004F67E9">
      <w:pPr>
        <w:tabs>
          <w:tab w:val="left" w:pos="540"/>
        </w:tabs>
        <w:ind w:firstLine="709"/>
        <w:jc w:val="center"/>
        <w:rPr>
          <w:b/>
        </w:rPr>
      </w:pPr>
    </w:p>
    <w:p w:rsidR="004F67E9" w:rsidRDefault="004F67E9" w:rsidP="004F67E9">
      <w:pPr>
        <w:tabs>
          <w:tab w:val="left" w:pos="0"/>
        </w:tabs>
        <w:jc w:val="center"/>
        <w:outlineLvl w:val="0"/>
        <w:rPr>
          <w:b/>
          <w:bCs/>
        </w:rPr>
      </w:pPr>
      <w:r>
        <w:rPr>
          <w:b/>
          <w:bCs/>
        </w:rPr>
        <w:t>PIRMASIS SKIRSNIS</w:t>
      </w:r>
    </w:p>
    <w:p w:rsidR="004F67E9" w:rsidRDefault="004F67E9" w:rsidP="004F67E9">
      <w:pPr>
        <w:tabs>
          <w:tab w:val="left" w:pos="0"/>
        </w:tabs>
        <w:ind w:firstLine="60"/>
        <w:jc w:val="center"/>
        <w:rPr>
          <w:b/>
          <w:bCs/>
        </w:rPr>
      </w:pPr>
      <w:r>
        <w:rPr>
          <w:b/>
          <w:bCs/>
        </w:rPr>
        <w:t>SAVIVALDYBĖS VISUOMENĖS SVEIKATOS RĖMIMO SPECIALIOSIOS PROGRAMOS LĖŠOS</w:t>
      </w:r>
    </w:p>
    <w:p w:rsidR="004F67E9" w:rsidRDefault="004F67E9" w:rsidP="004F67E9">
      <w:pPr>
        <w:tabs>
          <w:tab w:val="left" w:pos="540"/>
          <w:tab w:val="left" w:pos="1110"/>
        </w:tabs>
        <w:ind w:firstLine="5760"/>
        <w:jc w:val="both"/>
        <w:rPr>
          <w:sz w:val="16"/>
          <w:szCs w:val="16"/>
        </w:rPr>
      </w:pPr>
    </w:p>
    <w:p w:rsidR="004F67E9" w:rsidRDefault="004F67E9" w:rsidP="004F67E9">
      <w:pPr>
        <w:tabs>
          <w:tab w:val="left" w:pos="540"/>
          <w:tab w:val="left" w:pos="1110"/>
        </w:tabs>
        <w:ind w:firstLine="5760"/>
        <w:jc w:val="both"/>
        <w:rPr>
          <w:sz w:val="16"/>
          <w:szCs w:val="16"/>
        </w:rPr>
      </w:pPr>
    </w:p>
    <w:tbl>
      <w:tblPr>
        <w:tblW w:w="9870" w:type="dxa"/>
        <w:jc w:val="center"/>
        <w:tblBorders>
          <w:top w:val="single" w:sz="12" w:space="0" w:color="auto"/>
          <w:left w:val="single" w:sz="12" w:space="0" w:color="auto"/>
          <w:bottom w:val="single" w:sz="12" w:space="0" w:color="auto"/>
          <w:right w:val="single" w:sz="12" w:space="0" w:color="auto"/>
        </w:tblBorders>
        <w:tblLayout w:type="fixed"/>
        <w:tblLook w:val="00A0" w:firstRow="1" w:lastRow="0" w:firstColumn="1" w:lastColumn="0" w:noHBand="0" w:noVBand="0"/>
      </w:tblPr>
      <w:tblGrid>
        <w:gridCol w:w="613"/>
        <w:gridCol w:w="6733"/>
        <w:gridCol w:w="2524"/>
      </w:tblGrid>
      <w:tr w:rsidR="004F67E9" w:rsidTr="004F67E9">
        <w:trPr>
          <w:jc w:val="center"/>
        </w:trPr>
        <w:tc>
          <w:tcPr>
            <w:tcW w:w="613" w:type="dxa"/>
            <w:tcBorders>
              <w:top w:val="single" w:sz="4" w:space="0" w:color="000000"/>
              <w:left w:val="single" w:sz="4" w:space="0" w:color="000000"/>
              <w:bottom w:val="single" w:sz="4" w:space="0" w:color="000000"/>
              <w:right w:val="single" w:sz="4" w:space="0" w:color="000000"/>
            </w:tcBorders>
            <w:hideMark/>
          </w:tcPr>
          <w:p w:rsidR="004F67E9" w:rsidRDefault="004F67E9">
            <w:pPr>
              <w:tabs>
                <w:tab w:val="left" w:pos="540"/>
              </w:tabs>
              <w:spacing w:line="276" w:lineRule="auto"/>
              <w:ind w:firstLine="12"/>
              <w:jc w:val="both"/>
              <w:rPr>
                <w:bCs/>
                <w:szCs w:val="24"/>
                <w:lang w:eastAsia="en-US"/>
              </w:rPr>
            </w:pPr>
            <w:r>
              <w:rPr>
                <w:bCs/>
                <w:szCs w:val="24"/>
                <w:lang w:eastAsia="en-US"/>
              </w:rPr>
              <w:t>Eil. Nr.</w:t>
            </w:r>
          </w:p>
        </w:tc>
        <w:tc>
          <w:tcPr>
            <w:tcW w:w="6733" w:type="dxa"/>
            <w:tcBorders>
              <w:top w:val="single" w:sz="4" w:space="0" w:color="000000"/>
              <w:left w:val="single" w:sz="4" w:space="0" w:color="000000"/>
              <w:bottom w:val="single" w:sz="4" w:space="0" w:color="000000"/>
              <w:right w:val="single" w:sz="4" w:space="0" w:color="000000"/>
            </w:tcBorders>
            <w:vAlign w:val="center"/>
            <w:hideMark/>
          </w:tcPr>
          <w:p w:rsidR="004F67E9" w:rsidRDefault="004F67E9">
            <w:pPr>
              <w:tabs>
                <w:tab w:val="left" w:pos="540"/>
              </w:tabs>
              <w:spacing w:line="276" w:lineRule="auto"/>
              <w:ind w:firstLine="12"/>
              <w:jc w:val="both"/>
              <w:rPr>
                <w:bCs/>
                <w:szCs w:val="24"/>
                <w:lang w:eastAsia="en-US"/>
              </w:rPr>
            </w:pPr>
            <w:r>
              <w:rPr>
                <w:bCs/>
                <w:szCs w:val="24"/>
                <w:lang w:eastAsia="en-US"/>
              </w:rPr>
              <w:t>Savivaldybės visuomenės sveikatos rėmimo specialiosios programos lėšų šaltiniai</w:t>
            </w:r>
          </w:p>
        </w:tc>
        <w:tc>
          <w:tcPr>
            <w:tcW w:w="2524" w:type="dxa"/>
            <w:tcBorders>
              <w:top w:val="single" w:sz="4" w:space="0" w:color="000000"/>
              <w:left w:val="single" w:sz="4" w:space="0" w:color="000000"/>
              <w:bottom w:val="single" w:sz="4" w:space="0" w:color="000000"/>
              <w:right w:val="single" w:sz="4" w:space="0" w:color="000000"/>
            </w:tcBorders>
            <w:vAlign w:val="center"/>
            <w:hideMark/>
          </w:tcPr>
          <w:p w:rsidR="004F67E9" w:rsidRDefault="004F67E9">
            <w:pPr>
              <w:tabs>
                <w:tab w:val="left" w:pos="540"/>
              </w:tabs>
              <w:spacing w:line="276" w:lineRule="auto"/>
              <w:ind w:firstLine="12"/>
              <w:jc w:val="both"/>
              <w:rPr>
                <w:bCs/>
                <w:szCs w:val="24"/>
                <w:lang w:eastAsia="en-US"/>
              </w:rPr>
            </w:pPr>
            <w:r>
              <w:rPr>
                <w:bCs/>
                <w:szCs w:val="24"/>
                <w:lang w:eastAsia="en-US"/>
              </w:rPr>
              <w:t>Surinkta lėšų</w:t>
            </w:r>
          </w:p>
        </w:tc>
      </w:tr>
      <w:tr w:rsidR="004F67E9" w:rsidTr="004F67E9">
        <w:trPr>
          <w:trHeight w:val="258"/>
          <w:jc w:val="center"/>
        </w:trPr>
        <w:tc>
          <w:tcPr>
            <w:tcW w:w="613" w:type="dxa"/>
            <w:tcBorders>
              <w:top w:val="single" w:sz="4" w:space="0" w:color="000000"/>
              <w:left w:val="single" w:sz="4" w:space="0" w:color="000000"/>
              <w:bottom w:val="single" w:sz="4" w:space="0" w:color="000000"/>
              <w:right w:val="single" w:sz="4" w:space="0" w:color="000000"/>
            </w:tcBorders>
            <w:hideMark/>
          </w:tcPr>
          <w:p w:rsidR="004F67E9" w:rsidRDefault="004F67E9">
            <w:pPr>
              <w:tabs>
                <w:tab w:val="left" w:pos="540"/>
              </w:tabs>
              <w:spacing w:line="276" w:lineRule="auto"/>
              <w:ind w:firstLine="12"/>
              <w:jc w:val="both"/>
              <w:rPr>
                <w:szCs w:val="24"/>
                <w:lang w:eastAsia="en-US"/>
              </w:rPr>
            </w:pPr>
            <w:r>
              <w:rPr>
                <w:szCs w:val="24"/>
                <w:lang w:eastAsia="en-US"/>
              </w:rPr>
              <w:t>1.</w:t>
            </w:r>
          </w:p>
        </w:tc>
        <w:tc>
          <w:tcPr>
            <w:tcW w:w="6733" w:type="dxa"/>
            <w:tcBorders>
              <w:top w:val="single" w:sz="4" w:space="0" w:color="000000"/>
              <w:left w:val="single" w:sz="4" w:space="0" w:color="000000"/>
              <w:bottom w:val="single" w:sz="4" w:space="0" w:color="000000"/>
              <w:right w:val="single" w:sz="4" w:space="0" w:color="000000"/>
            </w:tcBorders>
            <w:hideMark/>
          </w:tcPr>
          <w:p w:rsidR="004F67E9" w:rsidRDefault="004F67E9">
            <w:pPr>
              <w:tabs>
                <w:tab w:val="left" w:pos="540"/>
              </w:tabs>
              <w:spacing w:line="276" w:lineRule="auto"/>
              <w:ind w:firstLine="12"/>
              <w:jc w:val="both"/>
              <w:rPr>
                <w:szCs w:val="24"/>
                <w:lang w:eastAsia="en-US"/>
              </w:rPr>
            </w:pPr>
            <w:r>
              <w:rPr>
                <w:szCs w:val="24"/>
                <w:lang w:eastAsia="en-US"/>
              </w:rPr>
              <w:t>Savivaldybės biudžeto lėšos</w:t>
            </w:r>
          </w:p>
        </w:tc>
        <w:tc>
          <w:tcPr>
            <w:tcW w:w="2524" w:type="dxa"/>
            <w:tcBorders>
              <w:top w:val="single" w:sz="4" w:space="0" w:color="000000"/>
              <w:left w:val="single" w:sz="4" w:space="0" w:color="000000"/>
              <w:bottom w:val="single" w:sz="4" w:space="0" w:color="000000"/>
              <w:right w:val="single" w:sz="4" w:space="0" w:color="000000"/>
            </w:tcBorders>
            <w:hideMark/>
          </w:tcPr>
          <w:p w:rsidR="004F67E9" w:rsidRDefault="004F67E9">
            <w:pPr>
              <w:tabs>
                <w:tab w:val="left" w:pos="540"/>
              </w:tabs>
              <w:spacing w:line="276" w:lineRule="auto"/>
              <w:ind w:firstLine="12"/>
              <w:jc w:val="both"/>
              <w:rPr>
                <w:szCs w:val="24"/>
                <w:lang w:eastAsia="en-US"/>
              </w:rPr>
            </w:pPr>
            <w:r>
              <w:rPr>
                <w:szCs w:val="24"/>
                <w:lang w:eastAsia="en-US"/>
              </w:rPr>
              <w:t>-</w:t>
            </w:r>
          </w:p>
        </w:tc>
      </w:tr>
      <w:tr w:rsidR="004F67E9" w:rsidTr="004F67E9">
        <w:trPr>
          <w:trHeight w:val="251"/>
          <w:jc w:val="center"/>
        </w:trPr>
        <w:tc>
          <w:tcPr>
            <w:tcW w:w="613" w:type="dxa"/>
            <w:tcBorders>
              <w:top w:val="single" w:sz="4" w:space="0" w:color="000000"/>
              <w:left w:val="single" w:sz="4" w:space="0" w:color="000000"/>
              <w:bottom w:val="single" w:sz="4" w:space="0" w:color="000000"/>
              <w:right w:val="single" w:sz="4" w:space="0" w:color="000000"/>
            </w:tcBorders>
            <w:hideMark/>
          </w:tcPr>
          <w:p w:rsidR="004F67E9" w:rsidRDefault="004F67E9">
            <w:pPr>
              <w:tabs>
                <w:tab w:val="left" w:pos="540"/>
              </w:tabs>
              <w:spacing w:line="276" w:lineRule="auto"/>
              <w:ind w:firstLine="12"/>
              <w:jc w:val="both"/>
              <w:rPr>
                <w:szCs w:val="24"/>
                <w:lang w:eastAsia="en-US"/>
              </w:rPr>
            </w:pPr>
            <w:r>
              <w:rPr>
                <w:szCs w:val="24"/>
                <w:lang w:eastAsia="en-US"/>
              </w:rPr>
              <w:t>2.</w:t>
            </w:r>
          </w:p>
        </w:tc>
        <w:tc>
          <w:tcPr>
            <w:tcW w:w="6733" w:type="dxa"/>
            <w:tcBorders>
              <w:top w:val="single" w:sz="4" w:space="0" w:color="000000"/>
              <w:left w:val="single" w:sz="4" w:space="0" w:color="000000"/>
              <w:bottom w:val="single" w:sz="4" w:space="0" w:color="000000"/>
              <w:right w:val="single" w:sz="4" w:space="0" w:color="000000"/>
            </w:tcBorders>
            <w:hideMark/>
          </w:tcPr>
          <w:p w:rsidR="004F67E9" w:rsidRDefault="004F67E9">
            <w:pPr>
              <w:tabs>
                <w:tab w:val="left" w:pos="540"/>
              </w:tabs>
              <w:spacing w:line="276" w:lineRule="auto"/>
              <w:ind w:firstLine="12"/>
              <w:jc w:val="both"/>
              <w:rPr>
                <w:szCs w:val="24"/>
                <w:lang w:eastAsia="en-US"/>
              </w:rPr>
            </w:pPr>
            <w:r>
              <w:rPr>
                <w:szCs w:val="24"/>
                <w:lang w:eastAsia="en-US"/>
              </w:rPr>
              <w:t>Savivaldybės aplinkos apsaugos rėmimo specialiosios programos lėšos</w:t>
            </w:r>
          </w:p>
        </w:tc>
        <w:tc>
          <w:tcPr>
            <w:tcW w:w="2524" w:type="dxa"/>
            <w:tcBorders>
              <w:top w:val="single" w:sz="4" w:space="0" w:color="000000"/>
              <w:left w:val="single" w:sz="4" w:space="0" w:color="000000"/>
              <w:bottom w:val="single" w:sz="4" w:space="0" w:color="000000"/>
              <w:right w:val="single" w:sz="4" w:space="0" w:color="000000"/>
            </w:tcBorders>
            <w:hideMark/>
          </w:tcPr>
          <w:p w:rsidR="004F67E9" w:rsidRDefault="00025511">
            <w:pPr>
              <w:tabs>
                <w:tab w:val="left" w:pos="540"/>
              </w:tabs>
              <w:spacing w:line="276" w:lineRule="auto"/>
              <w:ind w:firstLine="12"/>
              <w:jc w:val="both"/>
              <w:rPr>
                <w:szCs w:val="24"/>
                <w:lang w:eastAsia="en-US"/>
              </w:rPr>
            </w:pPr>
            <w:r>
              <w:rPr>
                <w:szCs w:val="24"/>
                <w:lang w:eastAsia="en-US"/>
              </w:rPr>
              <w:t>12</w:t>
            </w:r>
            <w:r w:rsidR="007E5250">
              <w:rPr>
                <w:szCs w:val="24"/>
                <w:lang w:eastAsia="en-US"/>
              </w:rPr>
              <w:t xml:space="preserve"> </w:t>
            </w:r>
            <w:r>
              <w:rPr>
                <w:szCs w:val="24"/>
                <w:lang w:eastAsia="en-US"/>
              </w:rPr>
              <w:t>300</w:t>
            </w:r>
          </w:p>
        </w:tc>
      </w:tr>
      <w:tr w:rsidR="004F67E9" w:rsidTr="004F67E9">
        <w:trPr>
          <w:trHeight w:val="247"/>
          <w:jc w:val="center"/>
        </w:trPr>
        <w:tc>
          <w:tcPr>
            <w:tcW w:w="613" w:type="dxa"/>
            <w:tcBorders>
              <w:top w:val="single" w:sz="4" w:space="0" w:color="000000"/>
              <w:left w:val="single" w:sz="4" w:space="0" w:color="000000"/>
              <w:bottom w:val="single" w:sz="4" w:space="0" w:color="000000"/>
              <w:right w:val="single" w:sz="4" w:space="0" w:color="000000"/>
            </w:tcBorders>
            <w:hideMark/>
          </w:tcPr>
          <w:p w:rsidR="004F67E9" w:rsidRDefault="004F67E9">
            <w:pPr>
              <w:tabs>
                <w:tab w:val="left" w:pos="540"/>
              </w:tabs>
              <w:spacing w:line="276" w:lineRule="auto"/>
              <w:ind w:firstLine="12"/>
              <w:jc w:val="both"/>
              <w:rPr>
                <w:szCs w:val="24"/>
                <w:lang w:eastAsia="en-US"/>
              </w:rPr>
            </w:pPr>
            <w:r>
              <w:rPr>
                <w:szCs w:val="24"/>
                <w:lang w:eastAsia="en-US"/>
              </w:rPr>
              <w:t xml:space="preserve">3. </w:t>
            </w:r>
          </w:p>
        </w:tc>
        <w:tc>
          <w:tcPr>
            <w:tcW w:w="6733" w:type="dxa"/>
            <w:tcBorders>
              <w:top w:val="single" w:sz="4" w:space="0" w:color="000000"/>
              <w:left w:val="single" w:sz="4" w:space="0" w:color="000000"/>
              <w:bottom w:val="single" w:sz="4" w:space="0" w:color="000000"/>
              <w:right w:val="single" w:sz="4" w:space="0" w:color="000000"/>
            </w:tcBorders>
            <w:hideMark/>
          </w:tcPr>
          <w:p w:rsidR="004F67E9" w:rsidRDefault="004F67E9">
            <w:pPr>
              <w:tabs>
                <w:tab w:val="left" w:pos="540"/>
              </w:tabs>
              <w:spacing w:line="276" w:lineRule="auto"/>
              <w:ind w:firstLine="12"/>
              <w:jc w:val="both"/>
              <w:rPr>
                <w:szCs w:val="24"/>
                <w:lang w:eastAsia="en-US"/>
              </w:rPr>
            </w:pPr>
            <w:r>
              <w:rPr>
                <w:szCs w:val="24"/>
                <w:lang w:eastAsia="en-US"/>
              </w:rPr>
              <w:t>Savanoriškos fizinių ir juridinių asmenų įmokos</w:t>
            </w:r>
          </w:p>
        </w:tc>
        <w:tc>
          <w:tcPr>
            <w:tcW w:w="2524" w:type="dxa"/>
            <w:tcBorders>
              <w:top w:val="single" w:sz="4" w:space="0" w:color="000000"/>
              <w:left w:val="single" w:sz="4" w:space="0" w:color="000000"/>
              <w:bottom w:val="single" w:sz="4" w:space="0" w:color="000000"/>
              <w:right w:val="single" w:sz="4" w:space="0" w:color="000000"/>
            </w:tcBorders>
            <w:hideMark/>
          </w:tcPr>
          <w:p w:rsidR="004F67E9" w:rsidRDefault="004F67E9">
            <w:pPr>
              <w:tabs>
                <w:tab w:val="left" w:pos="540"/>
              </w:tabs>
              <w:spacing w:line="276" w:lineRule="auto"/>
              <w:ind w:firstLine="12"/>
              <w:jc w:val="both"/>
              <w:rPr>
                <w:szCs w:val="24"/>
                <w:lang w:eastAsia="en-US"/>
              </w:rPr>
            </w:pPr>
            <w:r>
              <w:rPr>
                <w:szCs w:val="24"/>
                <w:lang w:eastAsia="en-US"/>
              </w:rPr>
              <w:t>-</w:t>
            </w:r>
          </w:p>
        </w:tc>
      </w:tr>
      <w:tr w:rsidR="004F67E9" w:rsidTr="004F67E9">
        <w:trPr>
          <w:trHeight w:val="232"/>
          <w:jc w:val="center"/>
        </w:trPr>
        <w:tc>
          <w:tcPr>
            <w:tcW w:w="613" w:type="dxa"/>
            <w:tcBorders>
              <w:top w:val="single" w:sz="4" w:space="0" w:color="000000"/>
              <w:left w:val="single" w:sz="4" w:space="0" w:color="000000"/>
              <w:bottom w:val="single" w:sz="4" w:space="0" w:color="000000"/>
              <w:right w:val="single" w:sz="4" w:space="0" w:color="auto"/>
            </w:tcBorders>
            <w:hideMark/>
          </w:tcPr>
          <w:p w:rsidR="004F67E9" w:rsidRDefault="004F67E9">
            <w:pPr>
              <w:tabs>
                <w:tab w:val="left" w:pos="540"/>
              </w:tabs>
              <w:spacing w:line="276" w:lineRule="auto"/>
              <w:ind w:firstLine="12"/>
              <w:jc w:val="both"/>
              <w:rPr>
                <w:szCs w:val="24"/>
                <w:lang w:eastAsia="en-US"/>
              </w:rPr>
            </w:pPr>
            <w:r>
              <w:rPr>
                <w:szCs w:val="24"/>
                <w:lang w:eastAsia="en-US"/>
              </w:rPr>
              <w:t xml:space="preserve">4. </w:t>
            </w:r>
          </w:p>
        </w:tc>
        <w:tc>
          <w:tcPr>
            <w:tcW w:w="6733" w:type="dxa"/>
            <w:tcBorders>
              <w:top w:val="single" w:sz="4" w:space="0" w:color="000000"/>
              <w:left w:val="single" w:sz="4" w:space="0" w:color="auto"/>
              <w:bottom w:val="single" w:sz="4" w:space="0" w:color="000000"/>
              <w:right w:val="single" w:sz="4" w:space="0" w:color="000000"/>
            </w:tcBorders>
            <w:hideMark/>
          </w:tcPr>
          <w:p w:rsidR="004F67E9" w:rsidRDefault="004F67E9">
            <w:pPr>
              <w:tabs>
                <w:tab w:val="left" w:pos="540"/>
              </w:tabs>
              <w:spacing w:line="276" w:lineRule="auto"/>
              <w:ind w:firstLine="12"/>
              <w:jc w:val="both"/>
              <w:rPr>
                <w:szCs w:val="24"/>
                <w:lang w:eastAsia="en-US"/>
              </w:rPr>
            </w:pPr>
            <w:r>
              <w:rPr>
                <w:szCs w:val="24"/>
                <w:lang w:eastAsia="en-US"/>
              </w:rPr>
              <w:t>Kitos lėšos</w:t>
            </w:r>
          </w:p>
        </w:tc>
        <w:tc>
          <w:tcPr>
            <w:tcW w:w="2524" w:type="dxa"/>
            <w:tcBorders>
              <w:top w:val="single" w:sz="4" w:space="0" w:color="000000"/>
              <w:left w:val="single" w:sz="4" w:space="0" w:color="000000"/>
              <w:bottom w:val="single" w:sz="4" w:space="0" w:color="000000"/>
              <w:right w:val="single" w:sz="4" w:space="0" w:color="000000"/>
            </w:tcBorders>
            <w:hideMark/>
          </w:tcPr>
          <w:p w:rsidR="004F67E9" w:rsidRDefault="004F67E9">
            <w:pPr>
              <w:tabs>
                <w:tab w:val="left" w:pos="540"/>
              </w:tabs>
              <w:spacing w:line="276" w:lineRule="auto"/>
              <w:ind w:firstLine="12"/>
              <w:jc w:val="both"/>
              <w:rPr>
                <w:szCs w:val="24"/>
                <w:lang w:eastAsia="en-US"/>
              </w:rPr>
            </w:pPr>
            <w:r>
              <w:rPr>
                <w:szCs w:val="24"/>
                <w:lang w:eastAsia="en-US"/>
              </w:rPr>
              <w:t>-</w:t>
            </w:r>
          </w:p>
        </w:tc>
      </w:tr>
      <w:tr w:rsidR="004F67E9" w:rsidTr="004F67E9">
        <w:trPr>
          <w:trHeight w:val="185"/>
          <w:jc w:val="center"/>
        </w:trPr>
        <w:tc>
          <w:tcPr>
            <w:tcW w:w="613" w:type="dxa"/>
            <w:tcBorders>
              <w:top w:val="single" w:sz="4" w:space="0" w:color="000000"/>
              <w:left w:val="single" w:sz="4" w:space="0" w:color="000000"/>
              <w:bottom w:val="single" w:sz="4" w:space="0" w:color="000000"/>
              <w:right w:val="single" w:sz="4" w:space="0" w:color="auto"/>
            </w:tcBorders>
            <w:hideMark/>
          </w:tcPr>
          <w:p w:rsidR="004F67E9" w:rsidRDefault="004F67E9">
            <w:pPr>
              <w:tabs>
                <w:tab w:val="left" w:pos="540"/>
              </w:tabs>
              <w:spacing w:line="276" w:lineRule="auto"/>
              <w:jc w:val="both"/>
              <w:rPr>
                <w:szCs w:val="24"/>
                <w:lang w:eastAsia="en-US"/>
              </w:rPr>
            </w:pPr>
            <w:r>
              <w:rPr>
                <w:szCs w:val="24"/>
                <w:lang w:eastAsia="en-US"/>
              </w:rPr>
              <w:t>5.</w:t>
            </w:r>
          </w:p>
        </w:tc>
        <w:tc>
          <w:tcPr>
            <w:tcW w:w="6733" w:type="dxa"/>
            <w:tcBorders>
              <w:top w:val="single" w:sz="4" w:space="0" w:color="000000"/>
              <w:left w:val="single" w:sz="4" w:space="0" w:color="auto"/>
              <w:bottom w:val="single" w:sz="4" w:space="0" w:color="000000"/>
              <w:right w:val="single" w:sz="4" w:space="0" w:color="000000"/>
            </w:tcBorders>
            <w:hideMark/>
          </w:tcPr>
          <w:p w:rsidR="004F67E9" w:rsidRDefault="004F67E9">
            <w:pPr>
              <w:tabs>
                <w:tab w:val="left" w:pos="540"/>
              </w:tabs>
              <w:spacing w:line="276" w:lineRule="auto"/>
              <w:jc w:val="both"/>
              <w:rPr>
                <w:szCs w:val="24"/>
                <w:lang w:eastAsia="en-US"/>
              </w:rPr>
            </w:pPr>
            <w:r>
              <w:rPr>
                <w:szCs w:val="24"/>
                <w:lang w:eastAsia="en-US"/>
              </w:rPr>
              <w:t>Lėšų likutis ataskaitinių biudžetinių metų pradžioje</w:t>
            </w:r>
          </w:p>
        </w:tc>
        <w:tc>
          <w:tcPr>
            <w:tcW w:w="2524" w:type="dxa"/>
            <w:tcBorders>
              <w:top w:val="single" w:sz="4" w:space="0" w:color="000000"/>
              <w:left w:val="single" w:sz="4" w:space="0" w:color="000000"/>
              <w:bottom w:val="single" w:sz="4" w:space="0" w:color="000000"/>
              <w:right w:val="single" w:sz="4" w:space="0" w:color="000000"/>
            </w:tcBorders>
          </w:tcPr>
          <w:p w:rsidR="004F67E9" w:rsidRDefault="004F67E9">
            <w:pPr>
              <w:tabs>
                <w:tab w:val="left" w:pos="540"/>
              </w:tabs>
              <w:spacing w:line="276" w:lineRule="auto"/>
              <w:ind w:firstLine="12"/>
              <w:jc w:val="both"/>
              <w:rPr>
                <w:szCs w:val="24"/>
                <w:lang w:eastAsia="en-US"/>
              </w:rPr>
            </w:pPr>
          </w:p>
        </w:tc>
      </w:tr>
      <w:tr w:rsidR="004F67E9" w:rsidTr="004F67E9">
        <w:trPr>
          <w:trHeight w:val="286"/>
          <w:jc w:val="center"/>
        </w:trPr>
        <w:tc>
          <w:tcPr>
            <w:tcW w:w="7346" w:type="dxa"/>
            <w:gridSpan w:val="2"/>
            <w:tcBorders>
              <w:top w:val="single" w:sz="4" w:space="0" w:color="000000"/>
              <w:left w:val="single" w:sz="4" w:space="0" w:color="000000"/>
              <w:bottom w:val="single" w:sz="4" w:space="0" w:color="000000"/>
              <w:right w:val="single" w:sz="4" w:space="0" w:color="000000"/>
            </w:tcBorders>
            <w:hideMark/>
          </w:tcPr>
          <w:p w:rsidR="004F67E9" w:rsidRDefault="004F67E9">
            <w:pPr>
              <w:tabs>
                <w:tab w:val="left" w:pos="540"/>
              </w:tabs>
              <w:spacing w:line="276" w:lineRule="auto"/>
              <w:ind w:firstLine="12"/>
              <w:jc w:val="both"/>
              <w:rPr>
                <w:bCs/>
                <w:szCs w:val="24"/>
                <w:lang w:eastAsia="en-US"/>
              </w:rPr>
            </w:pPr>
            <w:r>
              <w:rPr>
                <w:bCs/>
                <w:szCs w:val="24"/>
                <w:lang w:eastAsia="en-US"/>
              </w:rPr>
              <w:t>Iš viso:</w:t>
            </w:r>
          </w:p>
        </w:tc>
        <w:tc>
          <w:tcPr>
            <w:tcW w:w="2524" w:type="dxa"/>
            <w:tcBorders>
              <w:top w:val="single" w:sz="4" w:space="0" w:color="000000"/>
              <w:left w:val="single" w:sz="4" w:space="0" w:color="000000"/>
              <w:bottom w:val="single" w:sz="4" w:space="0" w:color="000000"/>
              <w:right w:val="single" w:sz="4" w:space="0" w:color="000000"/>
            </w:tcBorders>
            <w:hideMark/>
          </w:tcPr>
          <w:p w:rsidR="004F67E9" w:rsidRDefault="00025511">
            <w:pPr>
              <w:tabs>
                <w:tab w:val="left" w:pos="540"/>
                <w:tab w:val="left" w:pos="970"/>
                <w:tab w:val="center" w:pos="1160"/>
              </w:tabs>
              <w:spacing w:line="276" w:lineRule="auto"/>
              <w:ind w:firstLine="12"/>
              <w:jc w:val="both"/>
              <w:rPr>
                <w:bCs/>
                <w:szCs w:val="24"/>
                <w:lang w:eastAsia="en-US"/>
              </w:rPr>
            </w:pPr>
            <w:r>
              <w:rPr>
                <w:szCs w:val="24"/>
                <w:lang w:eastAsia="en-US"/>
              </w:rPr>
              <w:t>12</w:t>
            </w:r>
            <w:r w:rsidR="007E5250">
              <w:rPr>
                <w:szCs w:val="24"/>
                <w:lang w:eastAsia="en-US"/>
              </w:rPr>
              <w:t xml:space="preserve"> </w:t>
            </w:r>
            <w:r>
              <w:rPr>
                <w:szCs w:val="24"/>
                <w:lang w:eastAsia="en-US"/>
              </w:rPr>
              <w:t>300</w:t>
            </w:r>
          </w:p>
        </w:tc>
      </w:tr>
    </w:tbl>
    <w:p w:rsidR="004F67E9" w:rsidRDefault="004F67E9" w:rsidP="004F67E9">
      <w:pPr>
        <w:tabs>
          <w:tab w:val="left" w:pos="540"/>
        </w:tabs>
        <w:ind w:firstLine="12"/>
        <w:jc w:val="both"/>
        <w:rPr>
          <w:szCs w:val="24"/>
        </w:rPr>
      </w:pPr>
    </w:p>
    <w:p w:rsidR="00B132C6" w:rsidRDefault="00B132C6" w:rsidP="004F67E9">
      <w:pPr>
        <w:tabs>
          <w:tab w:val="left" w:pos="0"/>
        </w:tabs>
        <w:jc w:val="center"/>
        <w:outlineLvl w:val="0"/>
        <w:rPr>
          <w:b/>
          <w:bCs/>
        </w:rPr>
      </w:pPr>
    </w:p>
    <w:p w:rsidR="004F67E9" w:rsidRDefault="004F67E9" w:rsidP="004F67E9">
      <w:pPr>
        <w:tabs>
          <w:tab w:val="left" w:pos="0"/>
        </w:tabs>
        <w:jc w:val="center"/>
        <w:outlineLvl w:val="0"/>
        <w:rPr>
          <w:b/>
          <w:bCs/>
        </w:rPr>
      </w:pPr>
      <w:r>
        <w:rPr>
          <w:b/>
          <w:bCs/>
        </w:rPr>
        <w:t>ANTRASIS SKIRSNIS</w:t>
      </w:r>
    </w:p>
    <w:p w:rsidR="004F67E9" w:rsidRDefault="004F67E9" w:rsidP="004F67E9">
      <w:pPr>
        <w:tabs>
          <w:tab w:val="left" w:pos="0"/>
        </w:tabs>
        <w:jc w:val="center"/>
        <w:rPr>
          <w:b/>
          <w:bCs/>
        </w:rPr>
      </w:pPr>
      <w:r>
        <w:rPr>
          <w:b/>
          <w:bCs/>
        </w:rPr>
        <w:t>SAVIVALDYBĖS VISUOMENĖS SVEIKATOS RĖMIMO SPECIALIOSIOS PROGRAMOS LĖŠOMIS ĮGYVENDINTOS PRIEMONĖS</w:t>
      </w:r>
    </w:p>
    <w:p w:rsidR="004F67E9" w:rsidRDefault="004F67E9" w:rsidP="004F67E9">
      <w:pPr>
        <w:tabs>
          <w:tab w:val="left" w:pos="0"/>
        </w:tabs>
        <w:ind w:firstLine="5040"/>
        <w:rPr>
          <w:sz w:val="16"/>
          <w:szCs w:val="16"/>
        </w:rPr>
      </w:pPr>
    </w:p>
    <w:tbl>
      <w:tblPr>
        <w:tblW w:w="9780" w:type="dxa"/>
        <w:jc w:val="center"/>
        <w:tblBorders>
          <w:top w:val="single" w:sz="2" w:space="0" w:color="auto"/>
          <w:left w:val="single" w:sz="2" w:space="0" w:color="auto"/>
          <w:bottom w:val="single" w:sz="6" w:space="0" w:color="auto"/>
          <w:right w:val="single" w:sz="2" w:space="0" w:color="auto"/>
          <w:insideH w:val="single" w:sz="2" w:space="0" w:color="auto"/>
          <w:insideV w:val="single" w:sz="2" w:space="0" w:color="auto"/>
        </w:tblBorders>
        <w:tblLayout w:type="fixed"/>
        <w:tblLook w:val="00A0" w:firstRow="1" w:lastRow="0" w:firstColumn="1" w:lastColumn="0" w:noHBand="0" w:noVBand="0"/>
      </w:tblPr>
      <w:tblGrid>
        <w:gridCol w:w="638"/>
        <w:gridCol w:w="2410"/>
        <w:gridCol w:w="3191"/>
        <w:gridCol w:w="1976"/>
        <w:gridCol w:w="1565"/>
      </w:tblGrid>
      <w:tr w:rsidR="004F67E9" w:rsidTr="00FE64B3">
        <w:trPr>
          <w:trHeight w:val="634"/>
          <w:jc w:val="center"/>
        </w:trPr>
        <w:tc>
          <w:tcPr>
            <w:tcW w:w="638" w:type="dxa"/>
            <w:tcBorders>
              <w:top w:val="single" w:sz="4" w:space="0" w:color="auto"/>
              <w:left w:val="single" w:sz="4" w:space="0" w:color="auto"/>
              <w:bottom w:val="single" w:sz="4" w:space="0" w:color="auto"/>
              <w:right w:val="single" w:sz="4" w:space="0" w:color="auto"/>
            </w:tcBorders>
            <w:vAlign w:val="center"/>
            <w:hideMark/>
          </w:tcPr>
          <w:p w:rsidR="004F67E9" w:rsidRDefault="004F67E9">
            <w:pPr>
              <w:tabs>
                <w:tab w:val="left" w:pos="540"/>
              </w:tabs>
              <w:spacing w:line="276" w:lineRule="auto"/>
              <w:ind w:firstLine="12"/>
              <w:jc w:val="center"/>
              <w:rPr>
                <w:bCs/>
                <w:sz w:val="20"/>
                <w:lang w:eastAsia="en-US"/>
              </w:rPr>
            </w:pPr>
            <w:r>
              <w:rPr>
                <w:bCs/>
                <w:sz w:val="20"/>
                <w:lang w:eastAsia="en-US"/>
              </w:rPr>
              <w:t>Eil. Nr.</w:t>
            </w:r>
          </w:p>
        </w:tc>
        <w:tc>
          <w:tcPr>
            <w:tcW w:w="2410" w:type="dxa"/>
            <w:tcBorders>
              <w:top w:val="single" w:sz="4" w:space="0" w:color="auto"/>
              <w:left w:val="single" w:sz="4" w:space="0" w:color="auto"/>
              <w:bottom w:val="single" w:sz="4" w:space="0" w:color="auto"/>
              <w:right w:val="single" w:sz="4" w:space="0" w:color="auto"/>
            </w:tcBorders>
            <w:vAlign w:val="center"/>
            <w:hideMark/>
          </w:tcPr>
          <w:p w:rsidR="004F67E9" w:rsidRDefault="004F67E9">
            <w:pPr>
              <w:tabs>
                <w:tab w:val="left" w:pos="540"/>
              </w:tabs>
              <w:spacing w:line="276" w:lineRule="auto"/>
              <w:ind w:firstLine="12"/>
              <w:jc w:val="center"/>
              <w:rPr>
                <w:bCs/>
                <w:sz w:val="22"/>
                <w:szCs w:val="22"/>
                <w:lang w:eastAsia="en-US"/>
              </w:rPr>
            </w:pPr>
            <w:r>
              <w:rPr>
                <w:bCs/>
                <w:sz w:val="22"/>
                <w:szCs w:val="22"/>
                <w:lang w:eastAsia="en-US"/>
              </w:rPr>
              <w:t>Programos / priemonės poveikio sritis</w:t>
            </w:r>
          </w:p>
        </w:tc>
        <w:tc>
          <w:tcPr>
            <w:tcW w:w="3191" w:type="dxa"/>
            <w:tcBorders>
              <w:top w:val="single" w:sz="4" w:space="0" w:color="auto"/>
              <w:left w:val="single" w:sz="4" w:space="0" w:color="auto"/>
              <w:bottom w:val="single" w:sz="2" w:space="0" w:color="auto"/>
              <w:right w:val="single" w:sz="4" w:space="0" w:color="auto"/>
            </w:tcBorders>
            <w:vAlign w:val="center"/>
            <w:hideMark/>
          </w:tcPr>
          <w:p w:rsidR="004F67E9" w:rsidRDefault="004F67E9">
            <w:pPr>
              <w:tabs>
                <w:tab w:val="left" w:pos="540"/>
              </w:tabs>
              <w:spacing w:line="276" w:lineRule="auto"/>
              <w:ind w:firstLine="12"/>
              <w:jc w:val="center"/>
              <w:rPr>
                <w:bCs/>
                <w:sz w:val="22"/>
                <w:szCs w:val="22"/>
                <w:lang w:eastAsia="en-US"/>
              </w:rPr>
            </w:pPr>
            <w:r>
              <w:rPr>
                <w:bCs/>
                <w:sz w:val="22"/>
                <w:szCs w:val="22"/>
                <w:lang w:eastAsia="en-US"/>
              </w:rPr>
              <w:t>Vykdytų savivaldybės visuomenės sveikatos programų, priemonių skaičius</w:t>
            </w:r>
          </w:p>
        </w:tc>
        <w:tc>
          <w:tcPr>
            <w:tcW w:w="1976" w:type="dxa"/>
            <w:tcBorders>
              <w:top w:val="single" w:sz="4" w:space="0" w:color="auto"/>
              <w:left w:val="single" w:sz="4" w:space="0" w:color="auto"/>
              <w:bottom w:val="single" w:sz="4" w:space="0" w:color="auto"/>
              <w:right w:val="single" w:sz="4" w:space="0" w:color="auto"/>
            </w:tcBorders>
            <w:vAlign w:val="center"/>
            <w:hideMark/>
          </w:tcPr>
          <w:p w:rsidR="004F67E9" w:rsidRDefault="004F67E9">
            <w:pPr>
              <w:tabs>
                <w:tab w:val="left" w:pos="540"/>
              </w:tabs>
              <w:spacing w:line="276" w:lineRule="auto"/>
              <w:ind w:firstLine="12"/>
              <w:jc w:val="center"/>
              <w:rPr>
                <w:bCs/>
                <w:sz w:val="22"/>
                <w:szCs w:val="22"/>
                <w:lang w:eastAsia="en-US"/>
              </w:rPr>
            </w:pPr>
            <w:r>
              <w:rPr>
                <w:bCs/>
                <w:sz w:val="22"/>
                <w:szCs w:val="22"/>
                <w:lang w:eastAsia="en-US"/>
              </w:rPr>
              <w:t>Skirta lėšų</w:t>
            </w:r>
          </w:p>
        </w:tc>
        <w:tc>
          <w:tcPr>
            <w:tcW w:w="1565" w:type="dxa"/>
            <w:tcBorders>
              <w:top w:val="single" w:sz="4" w:space="0" w:color="auto"/>
              <w:left w:val="single" w:sz="4" w:space="0" w:color="auto"/>
              <w:bottom w:val="single" w:sz="2" w:space="0" w:color="auto"/>
              <w:right w:val="single" w:sz="4" w:space="0" w:color="auto"/>
            </w:tcBorders>
            <w:vAlign w:val="center"/>
            <w:hideMark/>
          </w:tcPr>
          <w:p w:rsidR="004F67E9" w:rsidRDefault="004F67E9">
            <w:pPr>
              <w:tabs>
                <w:tab w:val="left" w:pos="540"/>
              </w:tabs>
              <w:spacing w:line="276" w:lineRule="auto"/>
              <w:ind w:firstLine="12"/>
              <w:jc w:val="center"/>
              <w:rPr>
                <w:bCs/>
                <w:sz w:val="22"/>
                <w:szCs w:val="22"/>
                <w:lang w:eastAsia="en-US"/>
              </w:rPr>
            </w:pPr>
            <w:r>
              <w:rPr>
                <w:bCs/>
                <w:sz w:val="22"/>
                <w:szCs w:val="22"/>
                <w:lang w:eastAsia="en-US"/>
              </w:rPr>
              <w:t>Panaudota</w:t>
            </w:r>
          </w:p>
          <w:p w:rsidR="004F67E9" w:rsidRDefault="004F67E9">
            <w:pPr>
              <w:tabs>
                <w:tab w:val="left" w:pos="540"/>
              </w:tabs>
              <w:spacing w:line="276" w:lineRule="auto"/>
              <w:ind w:firstLine="12"/>
              <w:jc w:val="center"/>
              <w:rPr>
                <w:bCs/>
                <w:sz w:val="22"/>
                <w:szCs w:val="22"/>
                <w:lang w:eastAsia="en-US"/>
              </w:rPr>
            </w:pPr>
            <w:r>
              <w:rPr>
                <w:bCs/>
                <w:sz w:val="22"/>
                <w:szCs w:val="22"/>
                <w:lang w:eastAsia="en-US"/>
              </w:rPr>
              <w:t>lėšų</w:t>
            </w:r>
          </w:p>
        </w:tc>
      </w:tr>
      <w:tr w:rsidR="004F67E9" w:rsidTr="00FE64B3">
        <w:trPr>
          <w:trHeight w:val="254"/>
          <w:jc w:val="center"/>
        </w:trPr>
        <w:tc>
          <w:tcPr>
            <w:tcW w:w="638" w:type="dxa"/>
            <w:tcBorders>
              <w:top w:val="single" w:sz="4" w:space="0" w:color="auto"/>
              <w:left w:val="single" w:sz="4" w:space="0" w:color="auto"/>
              <w:bottom w:val="single" w:sz="4" w:space="0" w:color="auto"/>
              <w:right w:val="single" w:sz="4" w:space="0" w:color="auto"/>
            </w:tcBorders>
            <w:vAlign w:val="center"/>
            <w:hideMark/>
          </w:tcPr>
          <w:p w:rsidR="004F67E9" w:rsidRDefault="004F67E9">
            <w:pPr>
              <w:tabs>
                <w:tab w:val="left" w:pos="540"/>
              </w:tabs>
              <w:spacing w:line="276" w:lineRule="auto"/>
              <w:ind w:firstLine="12"/>
              <w:jc w:val="center"/>
              <w:rPr>
                <w:szCs w:val="24"/>
                <w:lang w:eastAsia="en-US"/>
              </w:rPr>
            </w:pPr>
            <w:r>
              <w:rPr>
                <w:szCs w:val="24"/>
                <w:lang w:eastAsia="en-US"/>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rsidR="004F67E9" w:rsidRDefault="004F67E9">
            <w:pPr>
              <w:tabs>
                <w:tab w:val="left" w:pos="540"/>
              </w:tabs>
              <w:spacing w:line="276" w:lineRule="auto"/>
              <w:ind w:firstLine="12"/>
              <w:jc w:val="center"/>
              <w:rPr>
                <w:szCs w:val="24"/>
                <w:lang w:eastAsia="en-US"/>
              </w:rPr>
            </w:pPr>
            <w:r>
              <w:rPr>
                <w:szCs w:val="24"/>
                <w:lang w:eastAsia="en-US"/>
              </w:rPr>
              <w:t>2</w:t>
            </w:r>
          </w:p>
        </w:tc>
        <w:tc>
          <w:tcPr>
            <w:tcW w:w="3191" w:type="dxa"/>
            <w:tcBorders>
              <w:top w:val="single" w:sz="4" w:space="0" w:color="auto"/>
              <w:left w:val="single" w:sz="4" w:space="0" w:color="auto"/>
              <w:bottom w:val="single" w:sz="2" w:space="0" w:color="auto"/>
              <w:right w:val="single" w:sz="4" w:space="0" w:color="auto"/>
            </w:tcBorders>
            <w:vAlign w:val="center"/>
            <w:hideMark/>
          </w:tcPr>
          <w:p w:rsidR="004F67E9" w:rsidRDefault="004F67E9">
            <w:pPr>
              <w:tabs>
                <w:tab w:val="left" w:pos="540"/>
              </w:tabs>
              <w:spacing w:line="276" w:lineRule="auto"/>
              <w:ind w:firstLine="12"/>
              <w:jc w:val="center"/>
              <w:rPr>
                <w:szCs w:val="24"/>
                <w:lang w:eastAsia="en-US"/>
              </w:rPr>
            </w:pPr>
            <w:r>
              <w:rPr>
                <w:szCs w:val="24"/>
                <w:lang w:eastAsia="en-US"/>
              </w:rPr>
              <w:t>3</w:t>
            </w:r>
          </w:p>
        </w:tc>
        <w:tc>
          <w:tcPr>
            <w:tcW w:w="1976" w:type="dxa"/>
            <w:tcBorders>
              <w:top w:val="single" w:sz="4" w:space="0" w:color="auto"/>
              <w:left w:val="single" w:sz="4" w:space="0" w:color="auto"/>
              <w:bottom w:val="single" w:sz="4" w:space="0" w:color="auto"/>
              <w:right w:val="single" w:sz="4" w:space="0" w:color="auto"/>
            </w:tcBorders>
            <w:vAlign w:val="center"/>
            <w:hideMark/>
          </w:tcPr>
          <w:p w:rsidR="004F67E9" w:rsidRDefault="004F67E9">
            <w:pPr>
              <w:tabs>
                <w:tab w:val="left" w:pos="540"/>
              </w:tabs>
              <w:spacing w:line="276" w:lineRule="auto"/>
              <w:ind w:firstLine="12"/>
              <w:jc w:val="center"/>
              <w:rPr>
                <w:szCs w:val="24"/>
                <w:lang w:eastAsia="en-US"/>
              </w:rPr>
            </w:pPr>
            <w:r>
              <w:rPr>
                <w:szCs w:val="24"/>
                <w:lang w:eastAsia="en-US"/>
              </w:rPr>
              <w:t>4</w:t>
            </w:r>
          </w:p>
        </w:tc>
        <w:tc>
          <w:tcPr>
            <w:tcW w:w="1565" w:type="dxa"/>
            <w:tcBorders>
              <w:top w:val="single" w:sz="4" w:space="0" w:color="auto"/>
              <w:left w:val="single" w:sz="4" w:space="0" w:color="auto"/>
              <w:bottom w:val="single" w:sz="2" w:space="0" w:color="auto"/>
              <w:right w:val="single" w:sz="4" w:space="0" w:color="auto"/>
            </w:tcBorders>
            <w:vAlign w:val="center"/>
            <w:hideMark/>
          </w:tcPr>
          <w:p w:rsidR="004F67E9" w:rsidRDefault="004F67E9">
            <w:pPr>
              <w:tabs>
                <w:tab w:val="left" w:pos="540"/>
              </w:tabs>
              <w:spacing w:line="276" w:lineRule="auto"/>
              <w:ind w:firstLine="12"/>
              <w:jc w:val="center"/>
              <w:rPr>
                <w:szCs w:val="24"/>
                <w:lang w:eastAsia="en-US"/>
              </w:rPr>
            </w:pPr>
            <w:r>
              <w:rPr>
                <w:szCs w:val="24"/>
                <w:lang w:eastAsia="en-US"/>
              </w:rPr>
              <w:t>5</w:t>
            </w:r>
          </w:p>
        </w:tc>
      </w:tr>
      <w:tr w:rsidR="004F67E9" w:rsidTr="004F67E9">
        <w:trPr>
          <w:trHeight w:val="307"/>
          <w:jc w:val="center"/>
        </w:trPr>
        <w:tc>
          <w:tcPr>
            <w:tcW w:w="9780" w:type="dxa"/>
            <w:gridSpan w:val="5"/>
            <w:tcBorders>
              <w:top w:val="single" w:sz="4" w:space="0" w:color="auto"/>
              <w:left w:val="single" w:sz="4" w:space="0" w:color="auto"/>
              <w:bottom w:val="single" w:sz="4" w:space="0" w:color="auto"/>
              <w:right w:val="single" w:sz="4" w:space="0" w:color="auto"/>
            </w:tcBorders>
            <w:vAlign w:val="center"/>
            <w:hideMark/>
          </w:tcPr>
          <w:p w:rsidR="004F67E9" w:rsidRPr="00AB73F7" w:rsidRDefault="004F67E9">
            <w:pPr>
              <w:tabs>
                <w:tab w:val="left" w:pos="540"/>
              </w:tabs>
              <w:spacing w:line="276" w:lineRule="auto"/>
              <w:ind w:firstLine="12"/>
              <w:jc w:val="center"/>
              <w:rPr>
                <w:sz w:val="22"/>
                <w:szCs w:val="22"/>
                <w:lang w:eastAsia="en-US"/>
              </w:rPr>
            </w:pPr>
            <w:r w:rsidRPr="00AB73F7">
              <w:rPr>
                <w:sz w:val="22"/>
                <w:szCs w:val="22"/>
                <w:lang w:eastAsia="en-US"/>
              </w:rPr>
              <w:t>1. Savivaldybės kompleksinės programos</w:t>
            </w:r>
          </w:p>
        </w:tc>
      </w:tr>
      <w:tr w:rsidR="00C64CD1" w:rsidTr="00A22916">
        <w:trPr>
          <w:trHeight w:val="251"/>
          <w:jc w:val="center"/>
        </w:trPr>
        <w:tc>
          <w:tcPr>
            <w:tcW w:w="638" w:type="dxa"/>
            <w:tcBorders>
              <w:top w:val="single" w:sz="4" w:space="0" w:color="auto"/>
              <w:left w:val="single" w:sz="4" w:space="0" w:color="auto"/>
              <w:bottom w:val="single" w:sz="4" w:space="0" w:color="auto"/>
              <w:right w:val="single" w:sz="4" w:space="0" w:color="auto"/>
            </w:tcBorders>
            <w:hideMark/>
          </w:tcPr>
          <w:p w:rsidR="00C64CD1" w:rsidRDefault="00C64CD1">
            <w:pPr>
              <w:tabs>
                <w:tab w:val="left" w:pos="540"/>
              </w:tabs>
              <w:spacing w:line="276" w:lineRule="auto"/>
              <w:ind w:firstLine="12"/>
              <w:jc w:val="center"/>
              <w:rPr>
                <w:sz w:val="22"/>
                <w:szCs w:val="22"/>
                <w:lang w:eastAsia="en-US"/>
              </w:rPr>
            </w:pPr>
            <w:r>
              <w:rPr>
                <w:sz w:val="22"/>
                <w:szCs w:val="22"/>
                <w:lang w:eastAsia="en-US"/>
              </w:rPr>
              <w:t>1.</w:t>
            </w:r>
          </w:p>
        </w:tc>
        <w:tc>
          <w:tcPr>
            <w:tcW w:w="2410" w:type="dxa"/>
            <w:tcBorders>
              <w:top w:val="single" w:sz="4" w:space="0" w:color="auto"/>
              <w:left w:val="single" w:sz="4" w:space="0" w:color="auto"/>
              <w:bottom w:val="single" w:sz="4" w:space="0" w:color="auto"/>
              <w:right w:val="single" w:sz="4" w:space="0" w:color="auto"/>
            </w:tcBorders>
            <w:hideMark/>
          </w:tcPr>
          <w:p w:rsidR="00C64CD1" w:rsidRDefault="00C64CD1">
            <w:pPr>
              <w:tabs>
                <w:tab w:val="left" w:pos="540"/>
              </w:tabs>
              <w:spacing w:line="276" w:lineRule="auto"/>
              <w:ind w:firstLine="12"/>
              <w:rPr>
                <w:sz w:val="22"/>
                <w:szCs w:val="22"/>
                <w:lang w:eastAsia="en-US"/>
              </w:rPr>
            </w:pPr>
            <w:r>
              <w:rPr>
                <w:sz w:val="22"/>
                <w:szCs w:val="22"/>
                <w:lang w:eastAsia="en-US"/>
              </w:rPr>
              <w:t>Sveikos mitybos skatinimas ir nutukimo prevencija</w:t>
            </w:r>
          </w:p>
        </w:tc>
        <w:tc>
          <w:tcPr>
            <w:tcW w:w="3191" w:type="dxa"/>
            <w:tcBorders>
              <w:top w:val="single" w:sz="4" w:space="0" w:color="auto"/>
              <w:left w:val="single" w:sz="4" w:space="0" w:color="auto"/>
              <w:bottom w:val="single" w:sz="4" w:space="0" w:color="auto"/>
              <w:right w:val="single" w:sz="4" w:space="0" w:color="auto"/>
            </w:tcBorders>
          </w:tcPr>
          <w:p w:rsidR="00C64CD1" w:rsidRDefault="00AB73F7" w:rsidP="00AB73F7">
            <w:pPr>
              <w:tabs>
                <w:tab w:val="left" w:pos="540"/>
              </w:tabs>
              <w:spacing w:line="276" w:lineRule="auto"/>
              <w:ind w:firstLine="12"/>
              <w:jc w:val="center"/>
              <w:rPr>
                <w:sz w:val="22"/>
                <w:szCs w:val="22"/>
                <w:lang w:eastAsia="en-US"/>
              </w:rPr>
            </w:pPr>
            <w:r>
              <w:rPr>
                <w:sz w:val="22"/>
                <w:szCs w:val="22"/>
                <w:lang w:eastAsia="en-US"/>
              </w:rPr>
              <w:t>11</w:t>
            </w:r>
          </w:p>
        </w:tc>
        <w:tc>
          <w:tcPr>
            <w:tcW w:w="1976" w:type="dxa"/>
            <w:tcBorders>
              <w:top w:val="single" w:sz="4" w:space="0" w:color="auto"/>
              <w:left w:val="single" w:sz="4" w:space="0" w:color="auto"/>
              <w:bottom w:val="single" w:sz="4" w:space="0" w:color="auto"/>
              <w:right w:val="single" w:sz="4" w:space="0" w:color="auto"/>
            </w:tcBorders>
          </w:tcPr>
          <w:p w:rsidR="00C64CD1" w:rsidRDefault="00AB73F7" w:rsidP="00F7593C">
            <w:pPr>
              <w:spacing w:line="276" w:lineRule="auto"/>
              <w:jc w:val="center"/>
              <w:rPr>
                <w:sz w:val="22"/>
                <w:szCs w:val="22"/>
                <w:lang w:eastAsia="en-US"/>
              </w:rPr>
            </w:pPr>
            <w:r>
              <w:rPr>
                <w:sz w:val="22"/>
                <w:szCs w:val="22"/>
                <w:lang w:eastAsia="en-US"/>
              </w:rPr>
              <w:t>10</w:t>
            </w:r>
            <w:r w:rsidR="00C64CD1">
              <w:rPr>
                <w:sz w:val="22"/>
                <w:szCs w:val="22"/>
                <w:lang w:eastAsia="en-US"/>
              </w:rPr>
              <w:t>00</w:t>
            </w:r>
          </w:p>
        </w:tc>
        <w:tc>
          <w:tcPr>
            <w:tcW w:w="1565" w:type="dxa"/>
            <w:tcBorders>
              <w:top w:val="single" w:sz="4" w:space="0" w:color="auto"/>
              <w:left w:val="single" w:sz="4" w:space="0" w:color="auto"/>
              <w:bottom w:val="single" w:sz="4" w:space="0" w:color="auto"/>
              <w:right w:val="single" w:sz="4" w:space="0" w:color="auto"/>
            </w:tcBorders>
          </w:tcPr>
          <w:p w:rsidR="00C64CD1" w:rsidRDefault="00AB73F7" w:rsidP="00F7593C">
            <w:pPr>
              <w:tabs>
                <w:tab w:val="left" w:pos="540"/>
              </w:tabs>
              <w:spacing w:line="276" w:lineRule="auto"/>
              <w:ind w:firstLine="12"/>
              <w:jc w:val="center"/>
              <w:rPr>
                <w:sz w:val="22"/>
                <w:szCs w:val="22"/>
                <w:lang w:eastAsia="en-US"/>
              </w:rPr>
            </w:pPr>
            <w:r>
              <w:rPr>
                <w:sz w:val="22"/>
                <w:szCs w:val="22"/>
                <w:lang w:eastAsia="en-US"/>
              </w:rPr>
              <w:t>10</w:t>
            </w:r>
            <w:r w:rsidR="00C64CD1">
              <w:rPr>
                <w:sz w:val="22"/>
                <w:szCs w:val="22"/>
                <w:lang w:eastAsia="en-US"/>
              </w:rPr>
              <w:t>00</w:t>
            </w:r>
          </w:p>
        </w:tc>
      </w:tr>
      <w:tr w:rsidR="00C64CD1" w:rsidTr="00A22916">
        <w:trPr>
          <w:trHeight w:val="251"/>
          <w:jc w:val="center"/>
        </w:trPr>
        <w:tc>
          <w:tcPr>
            <w:tcW w:w="638" w:type="dxa"/>
            <w:tcBorders>
              <w:top w:val="single" w:sz="4" w:space="0" w:color="auto"/>
              <w:left w:val="single" w:sz="4" w:space="0" w:color="auto"/>
              <w:bottom w:val="single" w:sz="4" w:space="0" w:color="auto"/>
              <w:right w:val="single" w:sz="4" w:space="0" w:color="auto"/>
            </w:tcBorders>
            <w:hideMark/>
          </w:tcPr>
          <w:p w:rsidR="00C64CD1" w:rsidRDefault="00C64CD1">
            <w:pPr>
              <w:tabs>
                <w:tab w:val="left" w:pos="540"/>
              </w:tabs>
              <w:spacing w:line="276" w:lineRule="auto"/>
              <w:ind w:firstLine="12"/>
              <w:jc w:val="center"/>
              <w:rPr>
                <w:sz w:val="22"/>
                <w:szCs w:val="22"/>
                <w:lang w:eastAsia="en-US"/>
              </w:rPr>
            </w:pPr>
            <w:r>
              <w:rPr>
                <w:sz w:val="22"/>
                <w:szCs w:val="22"/>
                <w:lang w:eastAsia="en-US"/>
              </w:rPr>
              <w:t>2.</w:t>
            </w:r>
          </w:p>
        </w:tc>
        <w:tc>
          <w:tcPr>
            <w:tcW w:w="2410" w:type="dxa"/>
            <w:tcBorders>
              <w:top w:val="single" w:sz="4" w:space="0" w:color="auto"/>
              <w:left w:val="single" w:sz="4" w:space="0" w:color="auto"/>
              <w:bottom w:val="single" w:sz="4" w:space="0" w:color="auto"/>
              <w:right w:val="single" w:sz="4" w:space="0" w:color="auto"/>
            </w:tcBorders>
            <w:hideMark/>
          </w:tcPr>
          <w:p w:rsidR="00C64CD1" w:rsidRDefault="00C64CD1">
            <w:pPr>
              <w:tabs>
                <w:tab w:val="left" w:pos="540"/>
              </w:tabs>
              <w:spacing w:line="276" w:lineRule="auto"/>
              <w:ind w:firstLine="12"/>
              <w:rPr>
                <w:sz w:val="22"/>
                <w:szCs w:val="22"/>
                <w:lang w:eastAsia="en-US"/>
              </w:rPr>
            </w:pPr>
            <w:r>
              <w:rPr>
                <w:sz w:val="22"/>
                <w:szCs w:val="22"/>
                <w:lang w:eastAsia="en-US"/>
              </w:rPr>
              <w:t>Fizinio aktyvumo skatinimas</w:t>
            </w:r>
          </w:p>
        </w:tc>
        <w:tc>
          <w:tcPr>
            <w:tcW w:w="3191" w:type="dxa"/>
            <w:tcBorders>
              <w:top w:val="single" w:sz="4" w:space="0" w:color="auto"/>
              <w:left w:val="single" w:sz="4" w:space="0" w:color="auto"/>
              <w:bottom w:val="single" w:sz="4" w:space="0" w:color="auto"/>
              <w:right w:val="single" w:sz="4" w:space="0" w:color="auto"/>
            </w:tcBorders>
          </w:tcPr>
          <w:p w:rsidR="00C64CD1" w:rsidRDefault="00AB73F7" w:rsidP="00AB73F7">
            <w:pPr>
              <w:tabs>
                <w:tab w:val="left" w:pos="540"/>
              </w:tabs>
              <w:spacing w:line="276" w:lineRule="auto"/>
              <w:ind w:firstLine="12"/>
              <w:jc w:val="center"/>
              <w:rPr>
                <w:sz w:val="22"/>
                <w:szCs w:val="22"/>
                <w:lang w:eastAsia="en-US"/>
              </w:rPr>
            </w:pPr>
            <w:r>
              <w:rPr>
                <w:sz w:val="22"/>
                <w:szCs w:val="22"/>
                <w:lang w:eastAsia="en-US"/>
              </w:rPr>
              <w:t>16</w:t>
            </w:r>
          </w:p>
        </w:tc>
        <w:tc>
          <w:tcPr>
            <w:tcW w:w="1976" w:type="dxa"/>
            <w:tcBorders>
              <w:top w:val="single" w:sz="4" w:space="0" w:color="auto"/>
              <w:left w:val="single" w:sz="4" w:space="0" w:color="auto"/>
              <w:bottom w:val="single" w:sz="4" w:space="0" w:color="auto"/>
              <w:right w:val="single" w:sz="4" w:space="0" w:color="auto"/>
            </w:tcBorders>
          </w:tcPr>
          <w:p w:rsidR="00C64CD1" w:rsidRDefault="00AB73F7" w:rsidP="00F7593C">
            <w:pPr>
              <w:tabs>
                <w:tab w:val="left" w:pos="540"/>
              </w:tabs>
              <w:spacing w:line="276" w:lineRule="auto"/>
              <w:ind w:firstLine="12"/>
              <w:jc w:val="center"/>
              <w:rPr>
                <w:sz w:val="22"/>
                <w:szCs w:val="22"/>
                <w:lang w:eastAsia="en-US"/>
              </w:rPr>
            </w:pPr>
            <w:r>
              <w:rPr>
                <w:sz w:val="22"/>
                <w:szCs w:val="22"/>
                <w:lang w:eastAsia="en-US"/>
              </w:rPr>
              <w:t>8</w:t>
            </w:r>
            <w:r w:rsidR="00C64CD1">
              <w:rPr>
                <w:sz w:val="22"/>
                <w:szCs w:val="22"/>
                <w:lang w:eastAsia="en-US"/>
              </w:rPr>
              <w:t>400</w:t>
            </w:r>
          </w:p>
        </w:tc>
        <w:tc>
          <w:tcPr>
            <w:tcW w:w="1565" w:type="dxa"/>
            <w:tcBorders>
              <w:top w:val="single" w:sz="4" w:space="0" w:color="auto"/>
              <w:left w:val="single" w:sz="4" w:space="0" w:color="auto"/>
              <w:bottom w:val="single" w:sz="4" w:space="0" w:color="auto"/>
              <w:right w:val="single" w:sz="4" w:space="0" w:color="auto"/>
            </w:tcBorders>
          </w:tcPr>
          <w:p w:rsidR="00C64CD1" w:rsidRDefault="00AB73F7" w:rsidP="00F7593C">
            <w:pPr>
              <w:tabs>
                <w:tab w:val="left" w:pos="540"/>
              </w:tabs>
              <w:spacing w:line="276" w:lineRule="auto"/>
              <w:ind w:firstLine="12"/>
              <w:jc w:val="center"/>
              <w:rPr>
                <w:sz w:val="22"/>
                <w:szCs w:val="22"/>
                <w:lang w:eastAsia="en-US"/>
              </w:rPr>
            </w:pPr>
            <w:r>
              <w:rPr>
                <w:sz w:val="22"/>
                <w:szCs w:val="22"/>
                <w:lang w:eastAsia="en-US"/>
              </w:rPr>
              <w:t>8</w:t>
            </w:r>
            <w:r w:rsidR="00C64CD1">
              <w:rPr>
                <w:sz w:val="22"/>
                <w:szCs w:val="22"/>
                <w:lang w:eastAsia="en-US"/>
              </w:rPr>
              <w:t>400</w:t>
            </w:r>
          </w:p>
        </w:tc>
      </w:tr>
      <w:tr w:rsidR="004F67E9" w:rsidTr="004F67E9">
        <w:trPr>
          <w:trHeight w:val="318"/>
          <w:jc w:val="center"/>
        </w:trPr>
        <w:tc>
          <w:tcPr>
            <w:tcW w:w="9780" w:type="dxa"/>
            <w:gridSpan w:val="5"/>
            <w:tcBorders>
              <w:top w:val="single" w:sz="4" w:space="0" w:color="auto"/>
              <w:left w:val="single" w:sz="4" w:space="0" w:color="auto"/>
              <w:bottom w:val="single" w:sz="4" w:space="0" w:color="auto"/>
              <w:right w:val="single" w:sz="4" w:space="0" w:color="auto"/>
            </w:tcBorders>
            <w:hideMark/>
          </w:tcPr>
          <w:p w:rsidR="004F67E9" w:rsidRDefault="004F67E9" w:rsidP="00AB73F7">
            <w:pPr>
              <w:tabs>
                <w:tab w:val="left" w:pos="540"/>
              </w:tabs>
              <w:spacing w:line="276" w:lineRule="auto"/>
              <w:ind w:firstLine="12"/>
              <w:jc w:val="center"/>
              <w:rPr>
                <w:sz w:val="22"/>
                <w:szCs w:val="22"/>
                <w:lang w:eastAsia="en-US"/>
              </w:rPr>
            </w:pPr>
            <w:r>
              <w:rPr>
                <w:sz w:val="22"/>
                <w:szCs w:val="22"/>
                <w:lang w:eastAsia="en-US"/>
              </w:rPr>
              <w:t>2. Savivaldybės strateginio veiklos plano priemonės</w:t>
            </w:r>
          </w:p>
        </w:tc>
      </w:tr>
      <w:tr w:rsidR="004F67E9" w:rsidTr="00FE64B3">
        <w:trPr>
          <w:jc w:val="center"/>
        </w:trPr>
        <w:tc>
          <w:tcPr>
            <w:tcW w:w="638" w:type="dxa"/>
            <w:tcBorders>
              <w:top w:val="single" w:sz="4" w:space="0" w:color="auto"/>
              <w:left w:val="single" w:sz="4" w:space="0" w:color="auto"/>
              <w:bottom w:val="single" w:sz="4" w:space="0" w:color="auto"/>
              <w:right w:val="single" w:sz="4" w:space="0" w:color="auto"/>
            </w:tcBorders>
          </w:tcPr>
          <w:p w:rsidR="004F67E9" w:rsidRDefault="004F67E9">
            <w:pPr>
              <w:tabs>
                <w:tab w:val="left" w:pos="540"/>
              </w:tabs>
              <w:spacing w:line="276" w:lineRule="auto"/>
              <w:ind w:firstLine="12"/>
              <w:jc w:val="center"/>
              <w:rPr>
                <w:sz w:val="22"/>
                <w:szCs w:val="22"/>
                <w:lang w:eastAsia="en-US"/>
              </w:rPr>
            </w:pPr>
          </w:p>
        </w:tc>
        <w:tc>
          <w:tcPr>
            <w:tcW w:w="2410" w:type="dxa"/>
            <w:tcBorders>
              <w:top w:val="single" w:sz="4" w:space="0" w:color="auto"/>
              <w:left w:val="single" w:sz="4" w:space="0" w:color="auto"/>
              <w:bottom w:val="single" w:sz="4" w:space="0" w:color="auto"/>
              <w:right w:val="single" w:sz="4" w:space="0" w:color="auto"/>
            </w:tcBorders>
          </w:tcPr>
          <w:p w:rsidR="004F67E9" w:rsidRDefault="004F67E9">
            <w:pPr>
              <w:tabs>
                <w:tab w:val="left" w:pos="540"/>
              </w:tabs>
              <w:spacing w:line="276" w:lineRule="auto"/>
              <w:ind w:firstLine="12"/>
              <w:jc w:val="center"/>
              <w:rPr>
                <w:sz w:val="22"/>
                <w:szCs w:val="22"/>
                <w:lang w:eastAsia="en-US"/>
              </w:rPr>
            </w:pPr>
          </w:p>
        </w:tc>
        <w:tc>
          <w:tcPr>
            <w:tcW w:w="3191" w:type="dxa"/>
            <w:tcBorders>
              <w:top w:val="single" w:sz="4" w:space="0" w:color="auto"/>
              <w:left w:val="single" w:sz="4" w:space="0" w:color="auto"/>
              <w:bottom w:val="single" w:sz="4" w:space="0" w:color="auto"/>
              <w:right w:val="single" w:sz="4" w:space="0" w:color="auto"/>
            </w:tcBorders>
          </w:tcPr>
          <w:p w:rsidR="004F67E9" w:rsidRDefault="004F67E9" w:rsidP="00AB73F7">
            <w:pPr>
              <w:tabs>
                <w:tab w:val="left" w:pos="540"/>
              </w:tabs>
              <w:spacing w:line="276" w:lineRule="auto"/>
              <w:ind w:firstLine="12"/>
              <w:jc w:val="center"/>
              <w:rPr>
                <w:sz w:val="22"/>
                <w:szCs w:val="22"/>
                <w:lang w:eastAsia="en-US"/>
              </w:rPr>
            </w:pPr>
          </w:p>
        </w:tc>
        <w:tc>
          <w:tcPr>
            <w:tcW w:w="1976" w:type="dxa"/>
            <w:tcBorders>
              <w:top w:val="single" w:sz="4" w:space="0" w:color="auto"/>
              <w:left w:val="single" w:sz="4" w:space="0" w:color="auto"/>
              <w:bottom w:val="single" w:sz="4" w:space="0" w:color="auto"/>
              <w:right w:val="single" w:sz="4" w:space="0" w:color="auto"/>
            </w:tcBorders>
          </w:tcPr>
          <w:p w:rsidR="004F67E9" w:rsidRDefault="004F67E9">
            <w:pPr>
              <w:tabs>
                <w:tab w:val="left" w:pos="540"/>
              </w:tabs>
              <w:spacing w:line="276" w:lineRule="auto"/>
              <w:ind w:firstLine="12"/>
              <w:jc w:val="center"/>
              <w:rPr>
                <w:sz w:val="22"/>
                <w:szCs w:val="22"/>
                <w:lang w:eastAsia="en-US"/>
              </w:rPr>
            </w:pPr>
          </w:p>
        </w:tc>
        <w:tc>
          <w:tcPr>
            <w:tcW w:w="1565" w:type="dxa"/>
            <w:tcBorders>
              <w:top w:val="single" w:sz="4" w:space="0" w:color="auto"/>
              <w:left w:val="single" w:sz="4" w:space="0" w:color="auto"/>
              <w:bottom w:val="single" w:sz="4" w:space="0" w:color="auto"/>
              <w:right w:val="single" w:sz="4" w:space="0" w:color="auto"/>
            </w:tcBorders>
          </w:tcPr>
          <w:p w:rsidR="004F67E9" w:rsidRDefault="004F67E9">
            <w:pPr>
              <w:tabs>
                <w:tab w:val="left" w:pos="540"/>
              </w:tabs>
              <w:spacing w:line="276" w:lineRule="auto"/>
              <w:ind w:firstLine="12"/>
              <w:jc w:val="center"/>
              <w:rPr>
                <w:sz w:val="22"/>
                <w:szCs w:val="22"/>
                <w:lang w:eastAsia="en-US"/>
              </w:rPr>
            </w:pPr>
          </w:p>
        </w:tc>
      </w:tr>
      <w:tr w:rsidR="004F67E9" w:rsidTr="00FE64B3">
        <w:trPr>
          <w:jc w:val="center"/>
        </w:trPr>
        <w:tc>
          <w:tcPr>
            <w:tcW w:w="638" w:type="dxa"/>
            <w:tcBorders>
              <w:top w:val="single" w:sz="4" w:space="0" w:color="auto"/>
              <w:left w:val="single" w:sz="4" w:space="0" w:color="auto"/>
              <w:bottom w:val="single" w:sz="4" w:space="0" w:color="auto"/>
              <w:right w:val="single" w:sz="4" w:space="0" w:color="auto"/>
            </w:tcBorders>
          </w:tcPr>
          <w:p w:rsidR="004F67E9" w:rsidRDefault="004F67E9">
            <w:pPr>
              <w:tabs>
                <w:tab w:val="left" w:pos="540"/>
              </w:tabs>
              <w:spacing w:line="276" w:lineRule="auto"/>
              <w:ind w:firstLine="12"/>
              <w:jc w:val="center"/>
              <w:rPr>
                <w:sz w:val="22"/>
                <w:szCs w:val="22"/>
                <w:lang w:eastAsia="en-US"/>
              </w:rPr>
            </w:pPr>
          </w:p>
        </w:tc>
        <w:tc>
          <w:tcPr>
            <w:tcW w:w="2410" w:type="dxa"/>
            <w:tcBorders>
              <w:top w:val="single" w:sz="4" w:space="0" w:color="auto"/>
              <w:left w:val="single" w:sz="4" w:space="0" w:color="auto"/>
              <w:bottom w:val="single" w:sz="4" w:space="0" w:color="auto"/>
              <w:right w:val="single" w:sz="4" w:space="0" w:color="auto"/>
            </w:tcBorders>
          </w:tcPr>
          <w:p w:rsidR="004F67E9" w:rsidRDefault="004F67E9">
            <w:pPr>
              <w:tabs>
                <w:tab w:val="left" w:pos="540"/>
              </w:tabs>
              <w:spacing w:line="276" w:lineRule="auto"/>
              <w:ind w:firstLine="12"/>
              <w:jc w:val="center"/>
              <w:rPr>
                <w:sz w:val="22"/>
                <w:szCs w:val="22"/>
                <w:lang w:eastAsia="en-US"/>
              </w:rPr>
            </w:pPr>
          </w:p>
        </w:tc>
        <w:tc>
          <w:tcPr>
            <w:tcW w:w="3191" w:type="dxa"/>
            <w:tcBorders>
              <w:top w:val="single" w:sz="4" w:space="0" w:color="auto"/>
              <w:left w:val="single" w:sz="4" w:space="0" w:color="auto"/>
              <w:bottom w:val="single" w:sz="4" w:space="0" w:color="auto"/>
              <w:right w:val="single" w:sz="4" w:space="0" w:color="auto"/>
            </w:tcBorders>
          </w:tcPr>
          <w:p w:rsidR="004F67E9" w:rsidRDefault="004F67E9" w:rsidP="00AB73F7">
            <w:pPr>
              <w:tabs>
                <w:tab w:val="left" w:pos="540"/>
              </w:tabs>
              <w:spacing w:line="276" w:lineRule="auto"/>
              <w:ind w:firstLine="12"/>
              <w:jc w:val="center"/>
              <w:rPr>
                <w:sz w:val="22"/>
                <w:szCs w:val="22"/>
                <w:lang w:eastAsia="en-US"/>
              </w:rPr>
            </w:pPr>
          </w:p>
        </w:tc>
        <w:tc>
          <w:tcPr>
            <w:tcW w:w="1976" w:type="dxa"/>
            <w:tcBorders>
              <w:top w:val="single" w:sz="4" w:space="0" w:color="auto"/>
              <w:left w:val="single" w:sz="4" w:space="0" w:color="auto"/>
              <w:bottom w:val="single" w:sz="4" w:space="0" w:color="auto"/>
              <w:right w:val="single" w:sz="4" w:space="0" w:color="auto"/>
            </w:tcBorders>
          </w:tcPr>
          <w:p w:rsidR="004F67E9" w:rsidRDefault="004F67E9">
            <w:pPr>
              <w:tabs>
                <w:tab w:val="left" w:pos="540"/>
              </w:tabs>
              <w:spacing w:line="276" w:lineRule="auto"/>
              <w:ind w:firstLine="12"/>
              <w:jc w:val="center"/>
              <w:rPr>
                <w:sz w:val="22"/>
                <w:szCs w:val="22"/>
                <w:lang w:eastAsia="en-US"/>
              </w:rPr>
            </w:pPr>
          </w:p>
        </w:tc>
        <w:tc>
          <w:tcPr>
            <w:tcW w:w="1565" w:type="dxa"/>
            <w:tcBorders>
              <w:top w:val="single" w:sz="4" w:space="0" w:color="auto"/>
              <w:left w:val="single" w:sz="4" w:space="0" w:color="auto"/>
              <w:bottom w:val="single" w:sz="4" w:space="0" w:color="auto"/>
              <w:right w:val="single" w:sz="4" w:space="0" w:color="auto"/>
            </w:tcBorders>
          </w:tcPr>
          <w:p w:rsidR="004F67E9" w:rsidRDefault="004F67E9">
            <w:pPr>
              <w:tabs>
                <w:tab w:val="left" w:pos="540"/>
              </w:tabs>
              <w:spacing w:line="276" w:lineRule="auto"/>
              <w:ind w:firstLine="12"/>
              <w:jc w:val="center"/>
              <w:rPr>
                <w:sz w:val="22"/>
                <w:szCs w:val="22"/>
                <w:lang w:eastAsia="en-US"/>
              </w:rPr>
            </w:pPr>
          </w:p>
        </w:tc>
      </w:tr>
      <w:tr w:rsidR="004F67E9" w:rsidTr="004F67E9">
        <w:trPr>
          <w:trHeight w:val="313"/>
          <w:jc w:val="center"/>
        </w:trPr>
        <w:tc>
          <w:tcPr>
            <w:tcW w:w="9780" w:type="dxa"/>
            <w:gridSpan w:val="5"/>
            <w:tcBorders>
              <w:top w:val="single" w:sz="4" w:space="0" w:color="auto"/>
              <w:left w:val="single" w:sz="4" w:space="0" w:color="auto"/>
              <w:bottom w:val="single" w:sz="4" w:space="0" w:color="auto"/>
              <w:right w:val="single" w:sz="4" w:space="0" w:color="auto"/>
            </w:tcBorders>
            <w:hideMark/>
          </w:tcPr>
          <w:p w:rsidR="004F67E9" w:rsidRDefault="004F67E9" w:rsidP="00AB73F7">
            <w:pPr>
              <w:tabs>
                <w:tab w:val="left" w:pos="540"/>
              </w:tabs>
              <w:spacing w:line="276" w:lineRule="auto"/>
              <w:ind w:firstLine="12"/>
              <w:jc w:val="center"/>
              <w:rPr>
                <w:sz w:val="22"/>
                <w:szCs w:val="22"/>
                <w:lang w:eastAsia="en-US"/>
              </w:rPr>
            </w:pPr>
            <w:r>
              <w:rPr>
                <w:sz w:val="22"/>
                <w:szCs w:val="22"/>
                <w:lang w:eastAsia="en-US"/>
              </w:rPr>
              <w:t>3. Bendruomenių vykdytų programų / priemonių rėmimas</w:t>
            </w:r>
          </w:p>
        </w:tc>
      </w:tr>
      <w:tr w:rsidR="004F67E9" w:rsidTr="00A22916">
        <w:trPr>
          <w:jc w:val="center"/>
        </w:trPr>
        <w:tc>
          <w:tcPr>
            <w:tcW w:w="638" w:type="dxa"/>
            <w:tcBorders>
              <w:top w:val="single" w:sz="4" w:space="0" w:color="auto"/>
              <w:left w:val="single" w:sz="4" w:space="0" w:color="auto"/>
              <w:bottom w:val="single" w:sz="4" w:space="0" w:color="auto"/>
              <w:right w:val="single" w:sz="4" w:space="0" w:color="auto"/>
            </w:tcBorders>
            <w:hideMark/>
          </w:tcPr>
          <w:p w:rsidR="004F67E9" w:rsidRDefault="004F67E9">
            <w:pPr>
              <w:tabs>
                <w:tab w:val="left" w:pos="540"/>
              </w:tabs>
              <w:spacing w:line="276" w:lineRule="auto"/>
              <w:ind w:firstLine="12"/>
              <w:jc w:val="center"/>
              <w:rPr>
                <w:sz w:val="22"/>
                <w:szCs w:val="22"/>
                <w:lang w:eastAsia="en-US"/>
              </w:rPr>
            </w:pPr>
            <w:r>
              <w:rPr>
                <w:sz w:val="22"/>
                <w:szCs w:val="22"/>
                <w:lang w:eastAsia="en-US"/>
              </w:rPr>
              <w:t>1.</w:t>
            </w:r>
          </w:p>
        </w:tc>
        <w:tc>
          <w:tcPr>
            <w:tcW w:w="2410" w:type="dxa"/>
            <w:tcBorders>
              <w:top w:val="single" w:sz="4" w:space="0" w:color="auto"/>
              <w:left w:val="single" w:sz="4" w:space="0" w:color="auto"/>
              <w:bottom w:val="single" w:sz="4" w:space="0" w:color="auto"/>
              <w:right w:val="single" w:sz="4" w:space="0" w:color="auto"/>
            </w:tcBorders>
            <w:hideMark/>
          </w:tcPr>
          <w:p w:rsidR="004F67E9" w:rsidRDefault="004F67E9">
            <w:pPr>
              <w:tabs>
                <w:tab w:val="left" w:pos="540"/>
              </w:tabs>
              <w:spacing w:line="276" w:lineRule="auto"/>
              <w:ind w:firstLine="12"/>
              <w:rPr>
                <w:sz w:val="22"/>
                <w:szCs w:val="22"/>
                <w:lang w:eastAsia="en-US"/>
              </w:rPr>
            </w:pPr>
            <w:r>
              <w:rPr>
                <w:sz w:val="22"/>
                <w:szCs w:val="22"/>
                <w:lang w:eastAsia="en-US"/>
              </w:rPr>
              <w:t>Sveikos mitybos skatinimas ir nutukimo prevencija</w:t>
            </w:r>
          </w:p>
        </w:tc>
        <w:tc>
          <w:tcPr>
            <w:tcW w:w="3191" w:type="dxa"/>
            <w:tcBorders>
              <w:top w:val="single" w:sz="4" w:space="0" w:color="auto"/>
              <w:left w:val="single" w:sz="4" w:space="0" w:color="auto"/>
              <w:bottom w:val="single" w:sz="4" w:space="0" w:color="auto"/>
              <w:right w:val="single" w:sz="4" w:space="0" w:color="auto"/>
            </w:tcBorders>
          </w:tcPr>
          <w:p w:rsidR="004F67E9" w:rsidRDefault="00AB73F7" w:rsidP="00AB73F7">
            <w:pPr>
              <w:tabs>
                <w:tab w:val="left" w:pos="540"/>
              </w:tabs>
              <w:spacing w:line="276" w:lineRule="auto"/>
              <w:ind w:firstLine="12"/>
              <w:jc w:val="center"/>
              <w:rPr>
                <w:sz w:val="22"/>
                <w:szCs w:val="22"/>
                <w:lang w:eastAsia="en-US"/>
              </w:rPr>
            </w:pPr>
            <w:r>
              <w:rPr>
                <w:sz w:val="22"/>
                <w:szCs w:val="22"/>
                <w:lang w:eastAsia="en-US"/>
              </w:rPr>
              <w:t>1</w:t>
            </w:r>
          </w:p>
        </w:tc>
        <w:tc>
          <w:tcPr>
            <w:tcW w:w="1976" w:type="dxa"/>
            <w:tcBorders>
              <w:top w:val="single" w:sz="4" w:space="0" w:color="auto"/>
              <w:left w:val="single" w:sz="4" w:space="0" w:color="auto"/>
              <w:bottom w:val="single" w:sz="4" w:space="0" w:color="auto"/>
              <w:right w:val="single" w:sz="4" w:space="0" w:color="auto"/>
            </w:tcBorders>
          </w:tcPr>
          <w:p w:rsidR="004F67E9" w:rsidRDefault="00AB73F7">
            <w:pPr>
              <w:tabs>
                <w:tab w:val="left" w:pos="540"/>
              </w:tabs>
              <w:spacing w:line="276" w:lineRule="auto"/>
              <w:ind w:firstLine="12"/>
              <w:jc w:val="center"/>
              <w:rPr>
                <w:sz w:val="22"/>
                <w:szCs w:val="22"/>
                <w:lang w:eastAsia="en-US"/>
              </w:rPr>
            </w:pPr>
            <w:r>
              <w:rPr>
                <w:sz w:val="22"/>
                <w:szCs w:val="22"/>
                <w:lang w:eastAsia="en-US"/>
              </w:rPr>
              <w:t>300</w:t>
            </w:r>
          </w:p>
        </w:tc>
        <w:tc>
          <w:tcPr>
            <w:tcW w:w="1565" w:type="dxa"/>
            <w:tcBorders>
              <w:top w:val="single" w:sz="4" w:space="0" w:color="auto"/>
              <w:left w:val="single" w:sz="4" w:space="0" w:color="auto"/>
              <w:bottom w:val="single" w:sz="4" w:space="0" w:color="auto"/>
              <w:right w:val="single" w:sz="4" w:space="0" w:color="auto"/>
            </w:tcBorders>
          </w:tcPr>
          <w:p w:rsidR="004F67E9" w:rsidRDefault="00AB73F7">
            <w:pPr>
              <w:tabs>
                <w:tab w:val="left" w:pos="540"/>
              </w:tabs>
              <w:spacing w:line="276" w:lineRule="auto"/>
              <w:ind w:firstLine="12"/>
              <w:jc w:val="center"/>
              <w:rPr>
                <w:sz w:val="22"/>
                <w:szCs w:val="22"/>
                <w:lang w:eastAsia="en-US"/>
              </w:rPr>
            </w:pPr>
            <w:r>
              <w:rPr>
                <w:sz w:val="22"/>
                <w:szCs w:val="22"/>
                <w:lang w:eastAsia="en-US"/>
              </w:rPr>
              <w:t>300</w:t>
            </w:r>
          </w:p>
        </w:tc>
      </w:tr>
      <w:tr w:rsidR="004F67E9" w:rsidTr="00A22916">
        <w:trPr>
          <w:jc w:val="center"/>
        </w:trPr>
        <w:tc>
          <w:tcPr>
            <w:tcW w:w="638" w:type="dxa"/>
            <w:tcBorders>
              <w:top w:val="single" w:sz="4" w:space="0" w:color="auto"/>
              <w:left w:val="single" w:sz="4" w:space="0" w:color="auto"/>
              <w:bottom w:val="single" w:sz="4" w:space="0" w:color="auto"/>
              <w:right w:val="single" w:sz="4" w:space="0" w:color="auto"/>
            </w:tcBorders>
            <w:hideMark/>
          </w:tcPr>
          <w:p w:rsidR="004F67E9" w:rsidRDefault="004F67E9">
            <w:pPr>
              <w:tabs>
                <w:tab w:val="left" w:pos="540"/>
              </w:tabs>
              <w:spacing w:line="276" w:lineRule="auto"/>
              <w:ind w:firstLine="12"/>
              <w:jc w:val="center"/>
              <w:rPr>
                <w:sz w:val="22"/>
                <w:szCs w:val="22"/>
                <w:lang w:eastAsia="en-US"/>
              </w:rPr>
            </w:pPr>
            <w:r>
              <w:rPr>
                <w:sz w:val="22"/>
                <w:szCs w:val="22"/>
                <w:lang w:eastAsia="en-US"/>
              </w:rPr>
              <w:t>2.</w:t>
            </w:r>
          </w:p>
        </w:tc>
        <w:tc>
          <w:tcPr>
            <w:tcW w:w="2410" w:type="dxa"/>
            <w:tcBorders>
              <w:top w:val="single" w:sz="4" w:space="0" w:color="auto"/>
              <w:left w:val="single" w:sz="4" w:space="0" w:color="auto"/>
              <w:bottom w:val="single" w:sz="4" w:space="0" w:color="auto"/>
              <w:right w:val="single" w:sz="4" w:space="0" w:color="auto"/>
            </w:tcBorders>
            <w:hideMark/>
          </w:tcPr>
          <w:p w:rsidR="004F67E9" w:rsidRDefault="004F67E9">
            <w:pPr>
              <w:tabs>
                <w:tab w:val="left" w:pos="540"/>
              </w:tabs>
              <w:spacing w:line="276" w:lineRule="auto"/>
              <w:ind w:firstLine="12"/>
              <w:rPr>
                <w:sz w:val="22"/>
                <w:szCs w:val="22"/>
                <w:lang w:eastAsia="en-US"/>
              </w:rPr>
            </w:pPr>
            <w:r>
              <w:rPr>
                <w:sz w:val="22"/>
                <w:szCs w:val="22"/>
                <w:lang w:eastAsia="en-US"/>
              </w:rPr>
              <w:t>Fizinio aktyvumo skatinimas</w:t>
            </w:r>
          </w:p>
        </w:tc>
        <w:tc>
          <w:tcPr>
            <w:tcW w:w="3191" w:type="dxa"/>
            <w:tcBorders>
              <w:top w:val="single" w:sz="4" w:space="0" w:color="auto"/>
              <w:left w:val="single" w:sz="4" w:space="0" w:color="auto"/>
              <w:bottom w:val="single" w:sz="4" w:space="0" w:color="auto"/>
              <w:right w:val="single" w:sz="4" w:space="0" w:color="auto"/>
            </w:tcBorders>
          </w:tcPr>
          <w:p w:rsidR="004F67E9" w:rsidRDefault="00AB73F7" w:rsidP="00AB73F7">
            <w:pPr>
              <w:tabs>
                <w:tab w:val="left" w:pos="540"/>
              </w:tabs>
              <w:spacing w:line="276" w:lineRule="auto"/>
              <w:ind w:firstLine="12"/>
              <w:jc w:val="center"/>
              <w:rPr>
                <w:sz w:val="22"/>
                <w:szCs w:val="22"/>
                <w:lang w:eastAsia="en-US"/>
              </w:rPr>
            </w:pPr>
            <w:r>
              <w:rPr>
                <w:sz w:val="22"/>
                <w:szCs w:val="22"/>
                <w:lang w:eastAsia="en-US"/>
              </w:rPr>
              <w:t>5</w:t>
            </w:r>
          </w:p>
        </w:tc>
        <w:tc>
          <w:tcPr>
            <w:tcW w:w="1976" w:type="dxa"/>
            <w:tcBorders>
              <w:top w:val="single" w:sz="4" w:space="0" w:color="auto"/>
              <w:left w:val="single" w:sz="4" w:space="0" w:color="auto"/>
              <w:bottom w:val="single" w:sz="4" w:space="0" w:color="auto"/>
              <w:right w:val="single" w:sz="4" w:space="0" w:color="auto"/>
            </w:tcBorders>
          </w:tcPr>
          <w:p w:rsidR="004F67E9" w:rsidRDefault="00AB73F7">
            <w:pPr>
              <w:tabs>
                <w:tab w:val="left" w:pos="540"/>
              </w:tabs>
              <w:spacing w:line="276" w:lineRule="auto"/>
              <w:ind w:firstLine="12"/>
              <w:jc w:val="center"/>
              <w:rPr>
                <w:sz w:val="22"/>
                <w:szCs w:val="22"/>
                <w:lang w:eastAsia="en-US"/>
              </w:rPr>
            </w:pPr>
            <w:r>
              <w:rPr>
                <w:sz w:val="22"/>
                <w:szCs w:val="22"/>
                <w:lang w:eastAsia="en-US"/>
              </w:rPr>
              <w:t>900</w:t>
            </w:r>
          </w:p>
        </w:tc>
        <w:tc>
          <w:tcPr>
            <w:tcW w:w="1565" w:type="dxa"/>
            <w:tcBorders>
              <w:top w:val="single" w:sz="4" w:space="0" w:color="auto"/>
              <w:left w:val="single" w:sz="4" w:space="0" w:color="auto"/>
              <w:bottom w:val="single" w:sz="4" w:space="0" w:color="auto"/>
              <w:right w:val="single" w:sz="4" w:space="0" w:color="auto"/>
            </w:tcBorders>
          </w:tcPr>
          <w:p w:rsidR="004F67E9" w:rsidRDefault="004F67E9">
            <w:pPr>
              <w:tabs>
                <w:tab w:val="left" w:pos="540"/>
              </w:tabs>
              <w:spacing w:line="276" w:lineRule="auto"/>
              <w:ind w:firstLine="12"/>
              <w:jc w:val="center"/>
              <w:rPr>
                <w:sz w:val="22"/>
                <w:szCs w:val="22"/>
                <w:lang w:eastAsia="en-US"/>
              </w:rPr>
            </w:pPr>
          </w:p>
        </w:tc>
      </w:tr>
      <w:tr w:rsidR="004F67E9" w:rsidTr="004F67E9">
        <w:trPr>
          <w:trHeight w:val="309"/>
          <w:jc w:val="center"/>
        </w:trPr>
        <w:tc>
          <w:tcPr>
            <w:tcW w:w="9780" w:type="dxa"/>
            <w:gridSpan w:val="5"/>
            <w:tcBorders>
              <w:top w:val="single" w:sz="4" w:space="0" w:color="auto"/>
              <w:left w:val="single" w:sz="4" w:space="0" w:color="auto"/>
              <w:bottom w:val="single" w:sz="4" w:space="0" w:color="auto"/>
              <w:right w:val="single" w:sz="4" w:space="0" w:color="auto"/>
            </w:tcBorders>
            <w:hideMark/>
          </w:tcPr>
          <w:p w:rsidR="004F67E9" w:rsidRDefault="00AB73F7" w:rsidP="00AB73F7">
            <w:pPr>
              <w:tabs>
                <w:tab w:val="left" w:pos="540"/>
              </w:tabs>
              <w:spacing w:line="276" w:lineRule="auto"/>
              <w:ind w:firstLine="12"/>
              <w:rPr>
                <w:sz w:val="22"/>
                <w:szCs w:val="22"/>
                <w:lang w:eastAsia="en-US"/>
              </w:rPr>
            </w:pPr>
            <w:r>
              <w:rPr>
                <w:sz w:val="22"/>
                <w:szCs w:val="22"/>
                <w:lang w:eastAsia="en-US"/>
              </w:rPr>
              <w:t xml:space="preserve">                                           </w:t>
            </w:r>
            <w:r w:rsidR="004F67E9">
              <w:rPr>
                <w:sz w:val="22"/>
                <w:szCs w:val="22"/>
                <w:lang w:eastAsia="en-US"/>
              </w:rPr>
              <w:t>4. Kita</w:t>
            </w:r>
            <w:r>
              <w:rPr>
                <w:sz w:val="22"/>
                <w:szCs w:val="22"/>
                <w:lang w:eastAsia="en-US"/>
              </w:rPr>
              <w:t xml:space="preserve"> </w:t>
            </w:r>
          </w:p>
        </w:tc>
      </w:tr>
      <w:tr w:rsidR="00C64CD1" w:rsidTr="00FE64B3">
        <w:trPr>
          <w:jc w:val="center"/>
        </w:trPr>
        <w:tc>
          <w:tcPr>
            <w:tcW w:w="638" w:type="dxa"/>
            <w:tcBorders>
              <w:top w:val="single" w:sz="4" w:space="0" w:color="auto"/>
              <w:left w:val="single" w:sz="4" w:space="0" w:color="auto"/>
              <w:bottom w:val="single" w:sz="4" w:space="0" w:color="auto"/>
              <w:right w:val="single" w:sz="4" w:space="0" w:color="auto"/>
            </w:tcBorders>
            <w:hideMark/>
          </w:tcPr>
          <w:p w:rsidR="00C64CD1" w:rsidRDefault="00C64CD1">
            <w:pPr>
              <w:tabs>
                <w:tab w:val="left" w:pos="540"/>
              </w:tabs>
              <w:spacing w:line="276" w:lineRule="auto"/>
              <w:ind w:firstLine="12"/>
              <w:jc w:val="center"/>
              <w:rPr>
                <w:sz w:val="22"/>
                <w:szCs w:val="22"/>
                <w:lang w:eastAsia="en-US"/>
              </w:rPr>
            </w:pPr>
            <w:r>
              <w:rPr>
                <w:sz w:val="22"/>
                <w:szCs w:val="22"/>
                <w:lang w:eastAsia="en-US"/>
              </w:rPr>
              <w:lastRenderedPageBreak/>
              <w:t>1.</w:t>
            </w:r>
          </w:p>
        </w:tc>
        <w:tc>
          <w:tcPr>
            <w:tcW w:w="2410" w:type="dxa"/>
            <w:tcBorders>
              <w:top w:val="single" w:sz="4" w:space="0" w:color="auto"/>
              <w:left w:val="single" w:sz="4" w:space="0" w:color="auto"/>
              <w:bottom w:val="single" w:sz="4" w:space="0" w:color="auto"/>
              <w:right w:val="single" w:sz="4" w:space="0" w:color="auto"/>
            </w:tcBorders>
            <w:hideMark/>
          </w:tcPr>
          <w:p w:rsidR="00C64CD1" w:rsidRDefault="00C64CD1">
            <w:pPr>
              <w:spacing w:line="276" w:lineRule="auto"/>
              <w:jc w:val="both"/>
              <w:rPr>
                <w:sz w:val="22"/>
                <w:szCs w:val="22"/>
                <w:lang w:eastAsia="en-US"/>
              </w:rPr>
            </w:pPr>
            <w:r>
              <w:rPr>
                <w:sz w:val="22"/>
                <w:szCs w:val="22"/>
                <w:lang w:eastAsia="en-US"/>
              </w:rPr>
              <w:t xml:space="preserve">Aplinkos sveikata </w:t>
            </w:r>
          </w:p>
          <w:p w:rsidR="00C64CD1" w:rsidRDefault="00C64CD1">
            <w:pPr>
              <w:spacing w:line="276" w:lineRule="auto"/>
              <w:jc w:val="both"/>
              <w:rPr>
                <w:sz w:val="22"/>
                <w:szCs w:val="22"/>
                <w:lang w:eastAsia="en-US"/>
              </w:rPr>
            </w:pPr>
            <w:r>
              <w:rPr>
                <w:sz w:val="22"/>
                <w:szCs w:val="22"/>
                <w:lang w:eastAsia="en-US"/>
              </w:rPr>
              <w:t xml:space="preserve">(maudyklų vandens </w:t>
            </w:r>
            <w:proofErr w:type="spellStart"/>
            <w:r>
              <w:rPr>
                <w:sz w:val="22"/>
                <w:szCs w:val="22"/>
                <w:lang w:eastAsia="en-US"/>
              </w:rPr>
              <w:t>stebėsena</w:t>
            </w:r>
            <w:proofErr w:type="spellEnd"/>
            <w:r>
              <w:rPr>
                <w:sz w:val="22"/>
                <w:szCs w:val="22"/>
                <w:lang w:eastAsia="en-US"/>
              </w:rPr>
              <w:t>)</w:t>
            </w:r>
          </w:p>
        </w:tc>
        <w:tc>
          <w:tcPr>
            <w:tcW w:w="3191" w:type="dxa"/>
            <w:tcBorders>
              <w:top w:val="single" w:sz="4" w:space="0" w:color="auto"/>
              <w:left w:val="single" w:sz="4" w:space="0" w:color="auto"/>
              <w:bottom w:val="single" w:sz="4" w:space="0" w:color="auto"/>
              <w:right w:val="single" w:sz="4" w:space="0" w:color="auto"/>
            </w:tcBorders>
            <w:hideMark/>
          </w:tcPr>
          <w:p w:rsidR="00C64CD1" w:rsidRDefault="00C64CD1" w:rsidP="00AB73F7">
            <w:pPr>
              <w:tabs>
                <w:tab w:val="left" w:pos="540"/>
                <w:tab w:val="left" w:pos="1594"/>
                <w:tab w:val="center" w:pos="1670"/>
              </w:tabs>
              <w:spacing w:line="276" w:lineRule="auto"/>
              <w:ind w:firstLine="12"/>
              <w:jc w:val="center"/>
              <w:rPr>
                <w:color w:val="FF0000"/>
                <w:sz w:val="22"/>
                <w:szCs w:val="22"/>
                <w:lang w:eastAsia="en-US"/>
              </w:rPr>
            </w:pPr>
            <w:r>
              <w:rPr>
                <w:sz w:val="22"/>
                <w:szCs w:val="22"/>
                <w:lang w:eastAsia="en-US"/>
              </w:rPr>
              <w:t>1</w:t>
            </w:r>
          </w:p>
        </w:tc>
        <w:tc>
          <w:tcPr>
            <w:tcW w:w="1976" w:type="dxa"/>
            <w:tcBorders>
              <w:top w:val="single" w:sz="4" w:space="0" w:color="auto"/>
              <w:left w:val="single" w:sz="4" w:space="0" w:color="auto"/>
              <w:bottom w:val="single" w:sz="4" w:space="0" w:color="auto"/>
              <w:right w:val="single" w:sz="4" w:space="0" w:color="auto"/>
            </w:tcBorders>
            <w:hideMark/>
          </w:tcPr>
          <w:p w:rsidR="00C64CD1" w:rsidRDefault="00AB73F7" w:rsidP="00F7593C">
            <w:pPr>
              <w:tabs>
                <w:tab w:val="left" w:pos="540"/>
              </w:tabs>
              <w:spacing w:line="276" w:lineRule="auto"/>
              <w:ind w:firstLine="12"/>
              <w:jc w:val="center"/>
              <w:rPr>
                <w:sz w:val="22"/>
                <w:szCs w:val="22"/>
                <w:lang w:eastAsia="en-US"/>
              </w:rPr>
            </w:pPr>
            <w:r>
              <w:rPr>
                <w:sz w:val="22"/>
                <w:szCs w:val="22"/>
                <w:lang w:eastAsia="en-US"/>
              </w:rPr>
              <w:t>17</w:t>
            </w:r>
            <w:r w:rsidR="00C64CD1">
              <w:rPr>
                <w:sz w:val="22"/>
                <w:szCs w:val="22"/>
                <w:lang w:eastAsia="en-US"/>
              </w:rPr>
              <w:t>00</w:t>
            </w:r>
          </w:p>
        </w:tc>
        <w:tc>
          <w:tcPr>
            <w:tcW w:w="1565" w:type="dxa"/>
            <w:tcBorders>
              <w:top w:val="single" w:sz="4" w:space="0" w:color="auto"/>
              <w:left w:val="single" w:sz="4" w:space="0" w:color="auto"/>
              <w:bottom w:val="single" w:sz="4" w:space="0" w:color="auto"/>
              <w:right w:val="single" w:sz="4" w:space="0" w:color="auto"/>
            </w:tcBorders>
            <w:hideMark/>
          </w:tcPr>
          <w:p w:rsidR="00C64CD1" w:rsidRDefault="00AB73F7" w:rsidP="00F7593C">
            <w:pPr>
              <w:tabs>
                <w:tab w:val="left" w:pos="540"/>
              </w:tabs>
              <w:spacing w:line="276" w:lineRule="auto"/>
              <w:ind w:firstLine="12"/>
              <w:jc w:val="center"/>
              <w:rPr>
                <w:sz w:val="22"/>
                <w:szCs w:val="22"/>
                <w:lang w:eastAsia="en-US"/>
              </w:rPr>
            </w:pPr>
            <w:r>
              <w:rPr>
                <w:sz w:val="22"/>
                <w:szCs w:val="22"/>
                <w:lang w:eastAsia="en-US"/>
              </w:rPr>
              <w:t>17</w:t>
            </w:r>
            <w:r w:rsidR="00C64CD1">
              <w:rPr>
                <w:sz w:val="22"/>
                <w:szCs w:val="22"/>
                <w:lang w:eastAsia="en-US"/>
              </w:rPr>
              <w:t>00</w:t>
            </w:r>
          </w:p>
        </w:tc>
      </w:tr>
      <w:tr w:rsidR="00C64CD1" w:rsidTr="00FE64B3">
        <w:trPr>
          <w:trHeight w:val="305"/>
          <w:jc w:val="center"/>
        </w:trPr>
        <w:tc>
          <w:tcPr>
            <w:tcW w:w="638" w:type="dxa"/>
            <w:tcBorders>
              <w:top w:val="single" w:sz="4" w:space="0" w:color="auto"/>
              <w:left w:val="single" w:sz="4" w:space="0" w:color="auto"/>
              <w:bottom w:val="single" w:sz="4" w:space="0" w:color="auto"/>
              <w:right w:val="single" w:sz="4" w:space="0" w:color="auto"/>
            </w:tcBorders>
          </w:tcPr>
          <w:p w:rsidR="00C64CD1" w:rsidRDefault="00C64CD1">
            <w:pPr>
              <w:tabs>
                <w:tab w:val="left" w:pos="540"/>
              </w:tabs>
              <w:spacing w:line="276" w:lineRule="auto"/>
              <w:ind w:firstLine="12"/>
              <w:jc w:val="center"/>
              <w:rPr>
                <w:b/>
                <w:bCs/>
                <w:sz w:val="22"/>
                <w:szCs w:val="22"/>
                <w:lang w:eastAsia="en-US"/>
              </w:rPr>
            </w:pPr>
          </w:p>
        </w:tc>
        <w:tc>
          <w:tcPr>
            <w:tcW w:w="2410" w:type="dxa"/>
            <w:tcBorders>
              <w:top w:val="single" w:sz="4" w:space="0" w:color="auto"/>
              <w:left w:val="single" w:sz="4" w:space="0" w:color="auto"/>
              <w:bottom w:val="single" w:sz="4" w:space="0" w:color="auto"/>
              <w:right w:val="single" w:sz="4" w:space="0" w:color="auto"/>
            </w:tcBorders>
          </w:tcPr>
          <w:p w:rsidR="00C64CD1" w:rsidRDefault="00C64CD1">
            <w:pPr>
              <w:tabs>
                <w:tab w:val="left" w:pos="540"/>
              </w:tabs>
              <w:spacing w:line="276" w:lineRule="auto"/>
              <w:ind w:firstLine="12"/>
              <w:jc w:val="center"/>
              <w:rPr>
                <w:b/>
                <w:bCs/>
                <w:sz w:val="22"/>
                <w:szCs w:val="22"/>
                <w:lang w:eastAsia="en-US"/>
              </w:rPr>
            </w:pPr>
          </w:p>
        </w:tc>
        <w:tc>
          <w:tcPr>
            <w:tcW w:w="3191" w:type="dxa"/>
            <w:tcBorders>
              <w:top w:val="single" w:sz="4" w:space="0" w:color="auto"/>
              <w:left w:val="single" w:sz="4" w:space="0" w:color="auto"/>
              <w:bottom w:val="single" w:sz="4" w:space="0" w:color="auto"/>
              <w:right w:val="single" w:sz="4" w:space="0" w:color="auto"/>
            </w:tcBorders>
            <w:hideMark/>
          </w:tcPr>
          <w:p w:rsidR="00C64CD1" w:rsidRDefault="00C64CD1">
            <w:pPr>
              <w:tabs>
                <w:tab w:val="left" w:pos="540"/>
              </w:tabs>
              <w:spacing w:line="276" w:lineRule="auto"/>
              <w:ind w:firstLine="12"/>
              <w:jc w:val="center"/>
              <w:rPr>
                <w:b/>
                <w:bCs/>
                <w:sz w:val="22"/>
                <w:szCs w:val="22"/>
                <w:lang w:eastAsia="en-US"/>
              </w:rPr>
            </w:pPr>
            <w:r>
              <w:rPr>
                <w:b/>
                <w:bCs/>
                <w:sz w:val="22"/>
                <w:szCs w:val="22"/>
                <w:lang w:eastAsia="en-US"/>
              </w:rPr>
              <w:t>Iš viso lėšų:</w:t>
            </w:r>
          </w:p>
        </w:tc>
        <w:tc>
          <w:tcPr>
            <w:tcW w:w="1976" w:type="dxa"/>
            <w:tcBorders>
              <w:top w:val="single" w:sz="4" w:space="0" w:color="auto"/>
              <w:left w:val="single" w:sz="4" w:space="0" w:color="auto"/>
              <w:bottom w:val="single" w:sz="4" w:space="0" w:color="auto"/>
              <w:right w:val="single" w:sz="4" w:space="0" w:color="auto"/>
            </w:tcBorders>
            <w:hideMark/>
          </w:tcPr>
          <w:p w:rsidR="00C64CD1" w:rsidRDefault="00C64CD1" w:rsidP="00F7593C">
            <w:pPr>
              <w:tabs>
                <w:tab w:val="left" w:pos="540"/>
              </w:tabs>
              <w:spacing w:line="276" w:lineRule="auto"/>
              <w:ind w:firstLine="12"/>
              <w:jc w:val="center"/>
              <w:rPr>
                <w:b/>
                <w:bCs/>
                <w:sz w:val="22"/>
                <w:szCs w:val="22"/>
                <w:lang w:eastAsia="en-US"/>
              </w:rPr>
            </w:pPr>
            <w:r>
              <w:rPr>
                <w:b/>
                <w:bCs/>
                <w:sz w:val="22"/>
                <w:szCs w:val="22"/>
                <w:lang w:eastAsia="en-US"/>
              </w:rPr>
              <w:t>12300</w:t>
            </w:r>
          </w:p>
        </w:tc>
        <w:tc>
          <w:tcPr>
            <w:tcW w:w="1565" w:type="dxa"/>
            <w:tcBorders>
              <w:top w:val="single" w:sz="4" w:space="0" w:color="auto"/>
              <w:left w:val="single" w:sz="4" w:space="0" w:color="auto"/>
              <w:bottom w:val="single" w:sz="4" w:space="0" w:color="auto"/>
              <w:right w:val="single" w:sz="4" w:space="0" w:color="auto"/>
            </w:tcBorders>
            <w:hideMark/>
          </w:tcPr>
          <w:p w:rsidR="00C64CD1" w:rsidRDefault="00C64CD1" w:rsidP="00F7593C">
            <w:pPr>
              <w:tabs>
                <w:tab w:val="left" w:pos="540"/>
              </w:tabs>
              <w:spacing w:line="276" w:lineRule="auto"/>
              <w:ind w:firstLine="12"/>
              <w:jc w:val="center"/>
              <w:rPr>
                <w:b/>
                <w:bCs/>
                <w:sz w:val="22"/>
                <w:szCs w:val="22"/>
                <w:lang w:eastAsia="en-US"/>
              </w:rPr>
            </w:pPr>
            <w:r>
              <w:rPr>
                <w:b/>
                <w:bCs/>
                <w:sz w:val="22"/>
                <w:szCs w:val="22"/>
                <w:lang w:eastAsia="en-US"/>
              </w:rPr>
              <w:t>12300</w:t>
            </w:r>
          </w:p>
        </w:tc>
      </w:tr>
    </w:tbl>
    <w:p w:rsidR="004F67E9" w:rsidRDefault="004F67E9" w:rsidP="004F67E9">
      <w:pPr>
        <w:ind w:firstLine="720"/>
        <w:jc w:val="both"/>
        <w:rPr>
          <w:sz w:val="16"/>
          <w:szCs w:val="16"/>
        </w:rPr>
      </w:pPr>
      <w:r>
        <w:rPr>
          <w:sz w:val="16"/>
          <w:szCs w:val="16"/>
        </w:rPr>
        <w:t xml:space="preserve">Paaiškinimai: 1. Skiltyje „Eil. Nr.“ įrašyti lentelėje pateikiamų duomenų eilės numerį. </w:t>
      </w:r>
    </w:p>
    <w:p w:rsidR="004F67E9" w:rsidRDefault="004F67E9" w:rsidP="004F67E9">
      <w:pPr>
        <w:ind w:firstLine="720"/>
        <w:jc w:val="both"/>
        <w:outlineLvl w:val="0"/>
        <w:rPr>
          <w:sz w:val="16"/>
          <w:szCs w:val="16"/>
        </w:rPr>
      </w:pPr>
      <w:r>
        <w:rPr>
          <w:sz w:val="16"/>
          <w:szCs w:val="16"/>
        </w:rPr>
        <w:t>2. Skiltyje „Programos / priemonės poveikio sritis“ įrašyti savivaldybės visuomenės sveikatos rėmimo specialiosios programos lėšomis ataskaitiniais metais finansuotų programų / priemonių poveikio sritis:</w:t>
      </w:r>
    </w:p>
    <w:p w:rsidR="004F67E9" w:rsidRDefault="004F67E9" w:rsidP="004F67E9">
      <w:pPr>
        <w:ind w:firstLine="720"/>
        <w:jc w:val="both"/>
        <w:rPr>
          <w:sz w:val="16"/>
          <w:szCs w:val="16"/>
        </w:rPr>
      </w:pPr>
      <w:r>
        <w:rPr>
          <w:sz w:val="16"/>
          <w:szCs w:val="16"/>
        </w:rPr>
        <w:t>2.1. Alkoholio, tabako ir kitų psichoaktyvių medžiagų vartojimo prevencija;</w:t>
      </w:r>
    </w:p>
    <w:p w:rsidR="004F67E9" w:rsidRDefault="004F67E9" w:rsidP="004F67E9">
      <w:pPr>
        <w:ind w:firstLine="720"/>
        <w:jc w:val="both"/>
        <w:rPr>
          <w:sz w:val="16"/>
          <w:szCs w:val="16"/>
        </w:rPr>
      </w:pPr>
      <w:r>
        <w:rPr>
          <w:sz w:val="16"/>
          <w:szCs w:val="16"/>
        </w:rPr>
        <w:t>2.2. Užkrečiamųjų ligų prevencija ir kontrolė;</w:t>
      </w:r>
    </w:p>
    <w:p w:rsidR="004F67E9" w:rsidRDefault="004F67E9" w:rsidP="004F67E9">
      <w:pPr>
        <w:ind w:firstLine="720"/>
        <w:jc w:val="both"/>
        <w:rPr>
          <w:sz w:val="16"/>
          <w:szCs w:val="16"/>
        </w:rPr>
      </w:pPr>
      <w:r>
        <w:rPr>
          <w:sz w:val="16"/>
          <w:szCs w:val="16"/>
        </w:rPr>
        <w:t xml:space="preserve">2.3. Aplinkos sveikata (triukšmo prevencija, geriamojo vandens, maudyklų vandens </w:t>
      </w:r>
      <w:proofErr w:type="spellStart"/>
      <w:r>
        <w:rPr>
          <w:sz w:val="16"/>
          <w:szCs w:val="16"/>
        </w:rPr>
        <w:t>stebėsena</w:t>
      </w:r>
      <w:proofErr w:type="spellEnd"/>
      <w:r>
        <w:rPr>
          <w:sz w:val="16"/>
          <w:szCs w:val="16"/>
        </w:rPr>
        <w:t>);</w:t>
      </w:r>
    </w:p>
    <w:p w:rsidR="004F67E9" w:rsidRDefault="004F67E9" w:rsidP="004F67E9">
      <w:pPr>
        <w:ind w:firstLine="720"/>
        <w:jc w:val="both"/>
        <w:rPr>
          <w:sz w:val="16"/>
          <w:szCs w:val="16"/>
        </w:rPr>
      </w:pPr>
      <w:r>
        <w:rPr>
          <w:sz w:val="16"/>
          <w:szCs w:val="16"/>
        </w:rPr>
        <w:t>2.4. Burnos higiena ir sveikata;</w:t>
      </w:r>
    </w:p>
    <w:p w:rsidR="004F67E9" w:rsidRDefault="004F67E9" w:rsidP="004F67E9">
      <w:pPr>
        <w:tabs>
          <w:tab w:val="left" w:pos="8400"/>
        </w:tabs>
        <w:ind w:firstLine="720"/>
        <w:jc w:val="both"/>
        <w:rPr>
          <w:sz w:val="16"/>
          <w:szCs w:val="16"/>
        </w:rPr>
      </w:pPr>
      <w:r>
        <w:rPr>
          <w:sz w:val="16"/>
          <w:szCs w:val="16"/>
        </w:rPr>
        <w:t>2.5. Sveikos mitybos skatinimas ir nutukimo prevencija;</w:t>
      </w:r>
      <w:r>
        <w:rPr>
          <w:sz w:val="16"/>
          <w:szCs w:val="16"/>
        </w:rPr>
        <w:tab/>
      </w:r>
    </w:p>
    <w:p w:rsidR="004F67E9" w:rsidRDefault="004F67E9" w:rsidP="004F67E9">
      <w:pPr>
        <w:ind w:firstLine="720"/>
        <w:jc w:val="both"/>
        <w:rPr>
          <w:sz w:val="16"/>
          <w:szCs w:val="16"/>
        </w:rPr>
      </w:pPr>
      <w:r>
        <w:rPr>
          <w:sz w:val="16"/>
          <w:szCs w:val="16"/>
        </w:rPr>
        <w:t>2.6. Fizinio aktyvumo skatinimas;</w:t>
      </w:r>
    </w:p>
    <w:p w:rsidR="004F67E9" w:rsidRDefault="004F67E9" w:rsidP="004F67E9">
      <w:pPr>
        <w:ind w:firstLine="720"/>
        <w:jc w:val="both"/>
        <w:rPr>
          <w:sz w:val="16"/>
          <w:szCs w:val="16"/>
        </w:rPr>
      </w:pPr>
      <w:r>
        <w:rPr>
          <w:sz w:val="16"/>
          <w:szCs w:val="16"/>
        </w:rPr>
        <w:t>2.7. Lytinė sveikata;</w:t>
      </w:r>
    </w:p>
    <w:p w:rsidR="004F67E9" w:rsidRDefault="004F67E9" w:rsidP="004F67E9">
      <w:pPr>
        <w:ind w:firstLine="720"/>
        <w:jc w:val="both"/>
        <w:rPr>
          <w:sz w:val="16"/>
          <w:szCs w:val="16"/>
        </w:rPr>
      </w:pPr>
      <w:r>
        <w:rPr>
          <w:sz w:val="16"/>
          <w:szCs w:val="16"/>
        </w:rPr>
        <w:t>2.8. Nelaimingų atsitikimų ir traumų (tarp jų ir pirmosios pagalbos teikimo) prevencija;</w:t>
      </w:r>
    </w:p>
    <w:p w:rsidR="004F67E9" w:rsidRDefault="004F67E9" w:rsidP="004F67E9">
      <w:pPr>
        <w:ind w:firstLine="720"/>
        <w:jc w:val="both"/>
        <w:rPr>
          <w:sz w:val="16"/>
          <w:szCs w:val="16"/>
        </w:rPr>
      </w:pPr>
      <w:r>
        <w:rPr>
          <w:sz w:val="16"/>
          <w:szCs w:val="16"/>
        </w:rPr>
        <w:t>2.9. Psichikos sveikatos stiprinimo, savižudybių ir smurto prevencija;</w:t>
      </w:r>
    </w:p>
    <w:p w:rsidR="004F67E9" w:rsidRDefault="004F67E9" w:rsidP="004F67E9">
      <w:pPr>
        <w:ind w:firstLine="720"/>
        <w:jc w:val="both"/>
        <w:rPr>
          <w:sz w:val="16"/>
          <w:szCs w:val="16"/>
        </w:rPr>
      </w:pPr>
      <w:r>
        <w:rPr>
          <w:sz w:val="16"/>
          <w:szCs w:val="16"/>
        </w:rPr>
        <w:t xml:space="preserve">2.10. Visuomenės sveikatos </w:t>
      </w:r>
      <w:proofErr w:type="spellStart"/>
      <w:r>
        <w:rPr>
          <w:sz w:val="16"/>
          <w:szCs w:val="16"/>
        </w:rPr>
        <w:t>stebėsena</w:t>
      </w:r>
      <w:proofErr w:type="spellEnd"/>
      <w:r>
        <w:rPr>
          <w:sz w:val="16"/>
          <w:szCs w:val="16"/>
        </w:rPr>
        <w:t>;</w:t>
      </w:r>
    </w:p>
    <w:p w:rsidR="004F67E9" w:rsidRDefault="004F67E9" w:rsidP="004F67E9">
      <w:pPr>
        <w:ind w:firstLine="720"/>
        <w:jc w:val="both"/>
        <w:rPr>
          <w:strike/>
          <w:sz w:val="16"/>
          <w:szCs w:val="16"/>
        </w:rPr>
      </w:pPr>
      <w:r>
        <w:rPr>
          <w:sz w:val="16"/>
          <w:szCs w:val="16"/>
        </w:rPr>
        <w:t>2.11. Kitos sritys.</w:t>
      </w:r>
    </w:p>
    <w:p w:rsidR="004F67E9" w:rsidRDefault="004F67E9" w:rsidP="004F67E9">
      <w:pPr>
        <w:ind w:left="709"/>
        <w:rPr>
          <w:sz w:val="16"/>
          <w:szCs w:val="16"/>
        </w:rPr>
      </w:pPr>
      <w:r>
        <w:rPr>
          <w:sz w:val="16"/>
          <w:szCs w:val="16"/>
        </w:rPr>
        <w:t>3. Skiltyje „Vykdytų savivaldybės visuomenės sveikatos programų, priemonių skaičius“ įrašyti ataskaitiniais biudžetiniais metais vykdytų:</w:t>
      </w:r>
    </w:p>
    <w:p w:rsidR="004F67E9" w:rsidRDefault="004F67E9" w:rsidP="004F67E9">
      <w:pPr>
        <w:ind w:firstLine="720"/>
        <w:jc w:val="both"/>
        <w:rPr>
          <w:sz w:val="16"/>
          <w:szCs w:val="16"/>
        </w:rPr>
      </w:pPr>
      <w:r>
        <w:rPr>
          <w:sz w:val="16"/>
          <w:szCs w:val="16"/>
        </w:rPr>
        <w:t>3.1. savivaldybės visuomenės sveikatos kompleksinių programų skaičių pagal poveikio sritis;</w:t>
      </w:r>
    </w:p>
    <w:p w:rsidR="004F67E9" w:rsidRDefault="004F67E9" w:rsidP="004F67E9">
      <w:pPr>
        <w:ind w:firstLine="720"/>
        <w:jc w:val="both"/>
        <w:rPr>
          <w:sz w:val="16"/>
          <w:szCs w:val="16"/>
        </w:rPr>
      </w:pPr>
      <w:r>
        <w:rPr>
          <w:sz w:val="16"/>
          <w:szCs w:val="16"/>
        </w:rPr>
        <w:t>3.2. savivaldybės strateginio veiklos plano priemonių skaičių;</w:t>
      </w:r>
    </w:p>
    <w:p w:rsidR="004F67E9" w:rsidRDefault="004F67E9" w:rsidP="004F67E9">
      <w:pPr>
        <w:ind w:firstLine="720"/>
        <w:jc w:val="both"/>
        <w:rPr>
          <w:sz w:val="16"/>
          <w:szCs w:val="16"/>
        </w:rPr>
      </w:pPr>
      <w:r>
        <w:rPr>
          <w:sz w:val="16"/>
          <w:szCs w:val="16"/>
        </w:rPr>
        <w:t>3.3. savivaldybės bendruomenių vykdytų programų, priemonių skaičių;</w:t>
      </w:r>
    </w:p>
    <w:p w:rsidR="004F67E9" w:rsidRDefault="004F67E9" w:rsidP="004F67E9">
      <w:pPr>
        <w:ind w:firstLine="720"/>
        <w:jc w:val="both"/>
        <w:rPr>
          <w:sz w:val="16"/>
          <w:szCs w:val="16"/>
        </w:rPr>
      </w:pPr>
      <w:r>
        <w:rPr>
          <w:sz w:val="16"/>
          <w:szCs w:val="16"/>
        </w:rPr>
        <w:t xml:space="preserve">3.4. kitų programų, priemonių, nepriskirtinų išvardytoms 1, 2 ir 3 eilutėse, skaičius. </w:t>
      </w:r>
    </w:p>
    <w:p w:rsidR="004F67E9" w:rsidRDefault="004F67E9" w:rsidP="004F67E9">
      <w:pPr>
        <w:ind w:firstLine="720"/>
        <w:jc w:val="both"/>
        <w:rPr>
          <w:sz w:val="16"/>
          <w:szCs w:val="16"/>
        </w:rPr>
      </w:pPr>
      <w:r>
        <w:rPr>
          <w:sz w:val="16"/>
          <w:szCs w:val="16"/>
        </w:rPr>
        <w:t>4. Skiltyje „Skirta lėšų“ įrašyti Savivaldybės visuomenės sveikatos rėmimo specialiosios programos lėšas, ataskaitiniais biudžetiniais metais skirtas atitinkamoms savivaldybės visuomenės sveikatos programų, priemonių sritims.</w:t>
      </w:r>
    </w:p>
    <w:p w:rsidR="004F67E9" w:rsidRDefault="004F67E9" w:rsidP="004F67E9">
      <w:pPr>
        <w:ind w:firstLine="720"/>
        <w:jc w:val="both"/>
        <w:rPr>
          <w:sz w:val="16"/>
          <w:szCs w:val="16"/>
        </w:rPr>
      </w:pPr>
      <w:r>
        <w:rPr>
          <w:sz w:val="16"/>
          <w:szCs w:val="16"/>
        </w:rPr>
        <w:t>5. Skiltyje „Panaudota lėšų“ įrašyti Savivaldybės visuomenės sveikatos rėmimo specialiosios programos lėšas, faktiškai panaudotas atitinkamoms savivaldybės visuomenės sveikatos programų, priemonių sritims įgyvendinti per ataskaitinius biudžetinius metus.</w:t>
      </w:r>
    </w:p>
    <w:p w:rsidR="004F67E9" w:rsidRDefault="004F67E9" w:rsidP="004F67E9">
      <w:pPr>
        <w:ind w:firstLine="720"/>
        <w:jc w:val="both"/>
        <w:rPr>
          <w:sz w:val="16"/>
          <w:szCs w:val="16"/>
        </w:rPr>
      </w:pPr>
      <w:r>
        <w:rPr>
          <w:sz w:val="16"/>
          <w:szCs w:val="16"/>
        </w:rPr>
        <w:t>6. Eilutėje „Iš viso lėšų“</w:t>
      </w:r>
      <w:r>
        <w:rPr>
          <w:caps/>
          <w:sz w:val="16"/>
          <w:szCs w:val="16"/>
        </w:rPr>
        <w:t xml:space="preserve"> </w:t>
      </w:r>
      <w:r>
        <w:rPr>
          <w:sz w:val="16"/>
          <w:szCs w:val="16"/>
        </w:rPr>
        <w:t>įrašyti Savivaldybės visuomenės sveikatos rėmimo specialiosios programos lėšų, skirtų ir panaudotų savivaldybės visuomenės sveikatos programoms, priemonėms įgyvendinti ataskaitiniais biudžetiniais metais, sumas.</w:t>
      </w:r>
    </w:p>
    <w:p w:rsidR="004F67E9" w:rsidRDefault="004F67E9" w:rsidP="004F67E9">
      <w:pPr>
        <w:tabs>
          <w:tab w:val="left" w:pos="540"/>
        </w:tabs>
        <w:ind w:firstLine="12"/>
        <w:jc w:val="center"/>
        <w:rPr>
          <w:b/>
          <w:bCs/>
          <w:sz w:val="16"/>
          <w:szCs w:val="16"/>
        </w:rPr>
      </w:pPr>
      <w:r>
        <w:rPr>
          <w:b/>
          <w:bCs/>
          <w:sz w:val="16"/>
          <w:szCs w:val="16"/>
        </w:rPr>
        <w:softHyphen/>
      </w:r>
      <w:r>
        <w:rPr>
          <w:b/>
          <w:bCs/>
          <w:sz w:val="16"/>
          <w:szCs w:val="16"/>
        </w:rPr>
        <w:softHyphen/>
      </w:r>
      <w:r>
        <w:rPr>
          <w:b/>
          <w:bCs/>
          <w:sz w:val="16"/>
          <w:szCs w:val="16"/>
        </w:rPr>
        <w:softHyphen/>
      </w:r>
      <w:r>
        <w:rPr>
          <w:b/>
          <w:bCs/>
          <w:sz w:val="16"/>
          <w:szCs w:val="16"/>
        </w:rPr>
        <w:softHyphen/>
      </w:r>
      <w:r>
        <w:rPr>
          <w:b/>
          <w:bCs/>
          <w:sz w:val="16"/>
          <w:szCs w:val="16"/>
        </w:rPr>
        <w:softHyphen/>
      </w:r>
      <w:r>
        <w:rPr>
          <w:b/>
          <w:bCs/>
          <w:sz w:val="16"/>
          <w:szCs w:val="16"/>
        </w:rPr>
        <w:softHyphen/>
      </w:r>
      <w:r>
        <w:rPr>
          <w:b/>
          <w:bCs/>
          <w:sz w:val="16"/>
          <w:szCs w:val="16"/>
        </w:rPr>
        <w:softHyphen/>
      </w:r>
      <w:r>
        <w:rPr>
          <w:b/>
          <w:bCs/>
          <w:sz w:val="16"/>
          <w:szCs w:val="16"/>
        </w:rPr>
        <w:softHyphen/>
      </w:r>
      <w:r>
        <w:rPr>
          <w:b/>
          <w:bCs/>
          <w:sz w:val="16"/>
          <w:szCs w:val="16"/>
        </w:rPr>
        <w:softHyphen/>
      </w:r>
      <w:r>
        <w:rPr>
          <w:b/>
          <w:bCs/>
          <w:sz w:val="16"/>
          <w:szCs w:val="16"/>
        </w:rPr>
        <w:softHyphen/>
      </w:r>
      <w:r>
        <w:rPr>
          <w:b/>
          <w:bCs/>
          <w:sz w:val="16"/>
          <w:szCs w:val="16"/>
        </w:rPr>
        <w:softHyphen/>
      </w:r>
      <w:r>
        <w:rPr>
          <w:b/>
          <w:bCs/>
          <w:sz w:val="16"/>
          <w:szCs w:val="16"/>
        </w:rPr>
        <w:softHyphen/>
      </w:r>
      <w:r>
        <w:rPr>
          <w:b/>
          <w:bCs/>
          <w:sz w:val="16"/>
          <w:szCs w:val="16"/>
        </w:rPr>
        <w:softHyphen/>
      </w:r>
      <w:r>
        <w:rPr>
          <w:b/>
          <w:bCs/>
          <w:sz w:val="16"/>
          <w:szCs w:val="16"/>
        </w:rPr>
        <w:softHyphen/>
      </w:r>
      <w:r>
        <w:rPr>
          <w:b/>
          <w:bCs/>
          <w:sz w:val="16"/>
          <w:szCs w:val="16"/>
        </w:rPr>
        <w:softHyphen/>
      </w:r>
      <w:r>
        <w:rPr>
          <w:b/>
          <w:bCs/>
          <w:sz w:val="16"/>
          <w:szCs w:val="16"/>
        </w:rPr>
        <w:softHyphen/>
      </w:r>
      <w:r>
        <w:rPr>
          <w:b/>
          <w:bCs/>
          <w:sz w:val="16"/>
          <w:szCs w:val="16"/>
        </w:rPr>
        <w:softHyphen/>
      </w:r>
      <w:r>
        <w:rPr>
          <w:b/>
          <w:bCs/>
          <w:sz w:val="16"/>
          <w:szCs w:val="16"/>
        </w:rPr>
        <w:softHyphen/>
      </w:r>
      <w:r>
        <w:rPr>
          <w:b/>
          <w:bCs/>
          <w:sz w:val="16"/>
          <w:szCs w:val="16"/>
        </w:rPr>
        <w:softHyphen/>
        <w:t>_______________________________</w:t>
      </w:r>
    </w:p>
    <w:p w:rsidR="004F67E9" w:rsidRDefault="004F67E9" w:rsidP="004F67E9">
      <w:pPr>
        <w:spacing w:line="276" w:lineRule="auto"/>
        <w:sectPr w:rsidR="004F67E9">
          <w:pgSz w:w="11906" w:h="16838"/>
          <w:pgMar w:top="1134" w:right="567" w:bottom="1134" w:left="1701" w:header="567" w:footer="567" w:gutter="0"/>
          <w:pgNumType w:start="1"/>
          <w:cols w:space="1296"/>
        </w:sectPr>
      </w:pPr>
    </w:p>
    <w:p w:rsidR="002E6C2C" w:rsidRDefault="002E6C2C" w:rsidP="002E6C2C">
      <w:pPr>
        <w:tabs>
          <w:tab w:val="left" w:pos="540"/>
        </w:tabs>
        <w:jc w:val="center"/>
        <w:outlineLvl w:val="0"/>
        <w:rPr>
          <w:b/>
          <w:bCs/>
        </w:rPr>
      </w:pPr>
      <w:r w:rsidRPr="002E6C2C">
        <w:rPr>
          <w:b/>
        </w:rPr>
        <w:lastRenderedPageBreak/>
        <w:t>V</w:t>
      </w:r>
      <w:r>
        <w:rPr>
          <w:b/>
          <w:bCs/>
        </w:rPr>
        <w:t xml:space="preserve"> SKYRIUS</w:t>
      </w:r>
    </w:p>
    <w:p w:rsidR="004F67E9" w:rsidRPr="002E6C2C" w:rsidRDefault="002E6C2C" w:rsidP="002E6C2C">
      <w:pPr>
        <w:jc w:val="center"/>
        <w:rPr>
          <w:b/>
        </w:rPr>
      </w:pPr>
      <w:r w:rsidRPr="002E6C2C">
        <w:rPr>
          <w:b/>
          <w:bCs/>
        </w:rPr>
        <w:t>SAVIVALDYBĖS VYKDOMŲ VISUOMENĖS SVEIKATOS PRIEŽIŪROS FUNKCIJŲ ĮGYVENDINIMO ATASKAITOS FORMOS PRIEDAS</w:t>
      </w:r>
    </w:p>
    <w:p w:rsidR="004F67E9" w:rsidRDefault="004F67E9" w:rsidP="004F67E9">
      <w:pPr>
        <w:jc w:val="center"/>
        <w:rPr>
          <w:b/>
          <w:bCs/>
          <w:color w:val="000000"/>
        </w:rPr>
      </w:pPr>
    </w:p>
    <w:p w:rsidR="004F67E9" w:rsidRDefault="004F67E9" w:rsidP="004F67E9">
      <w:pPr>
        <w:rPr>
          <w:sz w:val="10"/>
          <w:szCs w:val="10"/>
        </w:rPr>
      </w:pPr>
    </w:p>
    <w:p w:rsidR="004F67E9" w:rsidRDefault="004F67E9" w:rsidP="004F67E9">
      <w:pPr>
        <w:ind w:firstLine="6975"/>
        <w:jc w:val="right"/>
        <w:rPr>
          <w:color w:val="000000"/>
          <w:sz w:val="18"/>
          <w:szCs w:val="18"/>
        </w:rPr>
      </w:pPr>
      <w:r>
        <w:rPr>
          <w:color w:val="000000"/>
          <w:sz w:val="18"/>
          <w:szCs w:val="18"/>
        </w:rPr>
        <w:t xml:space="preserve">(tūkst. </w:t>
      </w:r>
      <w:proofErr w:type="spellStart"/>
      <w:r>
        <w:rPr>
          <w:color w:val="000000"/>
          <w:sz w:val="18"/>
          <w:szCs w:val="18"/>
        </w:rPr>
        <w:t>Eur</w:t>
      </w:r>
      <w:proofErr w:type="spellEnd"/>
      <w:r>
        <w:rPr>
          <w:color w:val="000000"/>
          <w:sz w:val="18"/>
          <w:szCs w:val="18"/>
        </w:rPr>
        <w:t>)</w:t>
      </w:r>
    </w:p>
    <w:tbl>
      <w:tblPr>
        <w:tblW w:w="15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4517"/>
        <w:gridCol w:w="901"/>
        <w:gridCol w:w="810"/>
        <w:gridCol w:w="810"/>
        <w:gridCol w:w="865"/>
        <w:gridCol w:w="567"/>
        <w:gridCol w:w="1029"/>
        <w:gridCol w:w="852"/>
        <w:gridCol w:w="992"/>
        <w:gridCol w:w="1417"/>
        <w:gridCol w:w="1561"/>
      </w:tblGrid>
      <w:tr w:rsidR="004F67E9" w:rsidTr="00C32824">
        <w:trPr>
          <w:cantSplit/>
          <w:trHeight w:val="510"/>
        </w:trPr>
        <w:tc>
          <w:tcPr>
            <w:tcW w:w="994"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F67E9" w:rsidRDefault="004F67E9">
            <w:pPr>
              <w:spacing w:line="276" w:lineRule="auto"/>
              <w:jc w:val="center"/>
              <w:rPr>
                <w:b/>
                <w:bCs/>
                <w:color w:val="000000"/>
                <w:sz w:val="20"/>
                <w:lang w:eastAsia="en-US"/>
              </w:rPr>
            </w:pPr>
            <w:r>
              <w:rPr>
                <w:b/>
                <w:bCs/>
                <w:color w:val="000000"/>
                <w:sz w:val="20"/>
                <w:lang w:eastAsia="en-US"/>
              </w:rPr>
              <w:t>Tikslo, uždavinio, priemonės kodas</w:t>
            </w:r>
          </w:p>
        </w:tc>
        <w:tc>
          <w:tcPr>
            <w:tcW w:w="4517" w:type="dxa"/>
            <w:vMerge w:val="restart"/>
            <w:tcBorders>
              <w:top w:val="single" w:sz="4" w:space="0" w:color="auto"/>
              <w:left w:val="single" w:sz="4" w:space="0" w:color="auto"/>
              <w:bottom w:val="single" w:sz="4" w:space="0" w:color="auto"/>
              <w:right w:val="single" w:sz="4" w:space="0" w:color="auto"/>
            </w:tcBorders>
            <w:vAlign w:val="center"/>
            <w:hideMark/>
          </w:tcPr>
          <w:p w:rsidR="004F67E9" w:rsidRDefault="004F67E9">
            <w:pPr>
              <w:spacing w:line="276" w:lineRule="auto"/>
              <w:jc w:val="center"/>
              <w:rPr>
                <w:b/>
                <w:bCs/>
                <w:color w:val="000000"/>
                <w:sz w:val="20"/>
                <w:lang w:eastAsia="en-US"/>
              </w:rPr>
            </w:pPr>
            <w:r>
              <w:rPr>
                <w:b/>
                <w:bCs/>
                <w:color w:val="000000"/>
                <w:sz w:val="20"/>
                <w:lang w:eastAsia="en-US"/>
              </w:rPr>
              <w:t>Tikslo, uždavinio, priemonės pavadinimas</w:t>
            </w:r>
          </w:p>
        </w:tc>
        <w:tc>
          <w:tcPr>
            <w:tcW w:w="90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F67E9" w:rsidRDefault="004F67E9">
            <w:pPr>
              <w:spacing w:line="276" w:lineRule="auto"/>
              <w:jc w:val="center"/>
              <w:rPr>
                <w:b/>
                <w:bCs/>
                <w:color w:val="000000"/>
                <w:sz w:val="20"/>
                <w:lang w:eastAsia="en-US"/>
              </w:rPr>
            </w:pPr>
            <w:r>
              <w:rPr>
                <w:b/>
                <w:bCs/>
                <w:color w:val="000000"/>
                <w:sz w:val="20"/>
                <w:lang w:eastAsia="en-US"/>
              </w:rPr>
              <w:t>Finansavimo šaltiniai</w:t>
            </w:r>
          </w:p>
        </w:tc>
        <w:tc>
          <w:tcPr>
            <w:tcW w:w="3052" w:type="dxa"/>
            <w:gridSpan w:val="4"/>
            <w:tcBorders>
              <w:top w:val="single" w:sz="4" w:space="0" w:color="auto"/>
              <w:left w:val="single" w:sz="4" w:space="0" w:color="auto"/>
              <w:bottom w:val="single" w:sz="4" w:space="0" w:color="auto"/>
              <w:right w:val="single" w:sz="4" w:space="0" w:color="auto"/>
            </w:tcBorders>
            <w:vAlign w:val="center"/>
            <w:hideMark/>
          </w:tcPr>
          <w:p w:rsidR="004F67E9" w:rsidRDefault="004F67E9">
            <w:pPr>
              <w:spacing w:line="276" w:lineRule="auto"/>
              <w:jc w:val="center"/>
              <w:rPr>
                <w:b/>
                <w:bCs/>
                <w:color w:val="000000"/>
                <w:sz w:val="20"/>
                <w:lang w:eastAsia="en-US"/>
              </w:rPr>
            </w:pPr>
            <w:r>
              <w:rPr>
                <w:b/>
                <w:bCs/>
                <w:color w:val="000000"/>
                <w:sz w:val="20"/>
                <w:lang w:eastAsia="en-US"/>
              </w:rPr>
              <w:t xml:space="preserve">Patvirtinti (patikslinti) </w:t>
            </w:r>
            <w:r w:rsidR="0063247E">
              <w:rPr>
                <w:b/>
                <w:bCs/>
                <w:iCs/>
                <w:color w:val="000000"/>
                <w:sz w:val="18"/>
                <w:szCs w:val="18"/>
                <w:lang w:eastAsia="en-US"/>
              </w:rPr>
              <w:t>2017</w:t>
            </w:r>
            <w:r>
              <w:rPr>
                <w:b/>
                <w:bCs/>
                <w:iCs/>
                <w:color w:val="000000"/>
                <w:sz w:val="18"/>
                <w:szCs w:val="18"/>
                <w:lang w:eastAsia="en-US"/>
              </w:rPr>
              <w:t>-</w:t>
            </w:r>
            <w:r>
              <w:rPr>
                <w:b/>
                <w:bCs/>
                <w:color w:val="000000"/>
                <w:sz w:val="20"/>
                <w:lang w:eastAsia="en-US"/>
              </w:rPr>
              <w:t>ųjų metų asignavimai</w:t>
            </w:r>
          </w:p>
        </w:tc>
        <w:tc>
          <w:tcPr>
            <w:tcW w:w="4290" w:type="dxa"/>
            <w:gridSpan w:val="4"/>
            <w:tcBorders>
              <w:top w:val="single" w:sz="4" w:space="0" w:color="auto"/>
              <w:left w:val="single" w:sz="4" w:space="0" w:color="auto"/>
              <w:bottom w:val="single" w:sz="4" w:space="0" w:color="auto"/>
              <w:right w:val="single" w:sz="4" w:space="0" w:color="auto"/>
            </w:tcBorders>
            <w:vAlign w:val="center"/>
            <w:hideMark/>
          </w:tcPr>
          <w:p w:rsidR="004F67E9" w:rsidRDefault="0063247E">
            <w:pPr>
              <w:spacing w:line="276" w:lineRule="auto"/>
              <w:jc w:val="center"/>
              <w:rPr>
                <w:b/>
                <w:bCs/>
                <w:color w:val="000000"/>
                <w:sz w:val="20"/>
                <w:lang w:eastAsia="en-US"/>
              </w:rPr>
            </w:pPr>
            <w:r>
              <w:rPr>
                <w:b/>
                <w:bCs/>
                <w:color w:val="000000"/>
                <w:sz w:val="20"/>
                <w:lang w:eastAsia="en-US"/>
              </w:rPr>
              <w:t>Panaudoti 2017</w:t>
            </w:r>
            <w:r w:rsidR="004F67E9">
              <w:rPr>
                <w:b/>
                <w:bCs/>
                <w:color w:val="000000"/>
                <w:sz w:val="20"/>
                <w:lang w:eastAsia="en-US"/>
              </w:rPr>
              <w:t>-ųjų metų asignavimai</w:t>
            </w:r>
          </w:p>
        </w:tc>
        <w:tc>
          <w:tcPr>
            <w:tcW w:w="156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F67E9" w:rsidRDefault="004F67E9">
            <w:pPr>
              <w:spacing w:line="276" w:lineRule="auto"/>
              <w:jc w:val="center"/>
              <w:rPr>
                <w:b/>
                <w:bCs/>
                <w:color w:val="000000"/>
                <w:sz w:val="20"/>
                <w:lang w:eastAsia="en-US"/>
              </w:rPr>
            </w:pPr>
            <w:r>
              <w:rPr>
                <w:b/>
                <w:bCs/>
                <w:color w:val="000000"/>
                <w:sz w:val="20"/>
                <w:lang w:eastAsia="en-US"/>
              </w:rPr>
              <w:t xml:space="preserve">Panaudojimo procentas </w:t>
            </w:r>
          </w:p>
        </w:tc>
      </w:tr>
      <w:tr w:rsidR="004F67E9" w:rsidTr="00C32824">
        <w:trPr>
          <w:trHeight w:val="315"/>
        </w:trPr>
        <w:tc>
          <w:tcPr>
            <w:tcW w:w="994" w:type="dxa"/>
            <w:vMerge/>
            <w:tcBorders>
              <w:top w:val="single" w:sz="4" w:space="0" w:color="auto"/>
              <w:left w:val="single" w:sz="4" w:space="0" w:color="auto"/>
              <w:bottom w:val="single" w:sz="4" w:space="0" w:color="auto"/>
              <w:right w:val="single" w:sz="4" w:space="0" w:color="auto"/>
            </w:tcBorders>
            <w:vAlign w:val="center"/>
            <w:hideMark/>
          </w:tcPr>
          <w:p w:rsidR="004F67E9" w:rsidRDefault="004F67E9">
            <w:pPr>
              <w:rPr>
                <w:b/>
                <w:bCs/>
                <w:color w:val="000000"/>
                <w:sz w:val="20"/>
                <w:lang w:eastAsia="en-US"/>
              </w:rPr>
            </w:pPr>
          </w:p>
        </w:tc>
        <w:tc>
          <w:tcPr>
            <w:tcW w:w="4517" w:type="dxa"/>
            <w:vMerge/>
            <w:tcBorders>
              <w:top w:val="single" w:sz="4" w:space="0" w:color="auto"/>
              <w:left w:val="single" w:sz="4" w:space="0" w:color="auto"/>
              <w:bottom w:val="single" w:sz="4" w:space="0" w:color="auto"/>
              <w:right w:val="single" w:sz="4" w:space="0" w:color="auto"/>
            </w:tcBorders>
            <w:vAlign w:val="center"/>
            <w:hideMark/>
          </w:tcPr>
          <w:p w:rsidR="004F67E9" w:rsidRDefault="004F67E9">
            <w:pPr>
              <w:rPr>
                <w:b/>
                <w:bCs/>
                <w:color w:val="000000"/>
                <w:sz w:val="20"/>
                <w:lang w:eastAsia="en-US"/>
              </w:rPr>
            </w:pPr>
          </w:p>
        </w:tc>
        <w:tc>
          <w:tcPr>
            <w:tcW w:w="901" w:type="dxa"/>
            <w:vMerge/>
            <w:tcBorders>
              <w:top w:val="single" w:sz="4" w:space="0" w:color="auto"/>
              <w:left w:val="single" w:sz="4" w:space="0" w:color="auto"/>
              <w:bottom w:val="single" w:sz="4" w:space="0" w:color="auto"/>
              <w:right w:val="single" w:sz="4" w:space="0" w:color="auto"/>
            </w:tcBorders>
            <w:vAlign w:val="center"/>
            <w:hideMark/>
          </w:tcPr>
          <w:p w:rsidR="004F67E9" w:rsidRDefault="004F67E9">
            <w:pPr>
              <w:rPr>
                <w:b/>
                <w:bCs/>
                <w:color w:val="000000"/>
                <w:sz w:val="20"/>
                <w:lang w:eastAsia="en-US"/>
              </w:rPr>
            </w:pPr>
          </w:p>
        </w:tc>
        <w:tc>
          <w:tcPr>
            <w:tcW w:w="81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F67E9" w:rsidRDefault="004F67E9">
            <w:pPr>
              <w:spacing w:line="276" w:lineRule="auto"/>
              <w:jc w:val="center"/>
              <w:rPr>
                <w:b/>
                <w:bCs/>
                <w:color w:val="000000"/>
                <w:sz w:val="20"/>
                <w:lang w:eastAsia="en-US"/>
              </w:rPr>
            </w:pPr>
            <w:r>
              <w:rPr>
                <w:b/>
                <w:bCs/>
                <w:color w:val="000000"/>
                <w:sz w:val="20"/>
                <w:lang w:eastAsia="en-US"/>
              </w:rPr>
              <w:t>iš viso</w:t>
            </w:r>
          </w:p>
        </w:tc>
        <w:tc>
          <w:tcPr>
            <w:tcW w:w="2242" w:type="dxa"/>
            <w:gridSpan w:val="3"/>
            <w:tcBorders>
              <w:top w:val="single" w:sz="4" w:space="0" w:color="auto"/>
              <w:left w:val="single" w:sz="4" w:space="0" w:color="auto"/>
              <w:bottom w:val="single" w:sz="4" w:space="0" w:color="auto"/>
              <w:right w:val="single" w:sz="4" w:space="0" w:color="auto"/>
            </w:tcBorders>
            <w:vAlign w:val="center"/>
            <w:hideMark/>
          </w:tcPr>
          <w:p w:rsidR="004F67E9" w:rsidRDefault="004F67E9">
            <w:pPr>
              <w:spacing w:line="276" w:lineRule="auto"/>
              <w:jc w:val="center"/>
              <w:rPr>
                <w:b/>
                <w:bCs/>
                <w:color w:val="000000"/>
                <w:sz w:val="20"/>
                <w:lang w:eastAsia="en-US"/>
              </w:rPr>
            </w:pPr>
            <w:r>
              <w:rPr>
                <w:b/>
                <w:bCs/>
                <w:color w:val="000000"/>
                <w:sz w:val="20"/>
                <w:lang w:eastAsia="en-US"/>
              </w:rPr>
              <w:t>iš jų</w:t>
            </w:r>
          </w:p>
        </w:tc>
        <w:tc>
          <w:tcPr>
            <w:tcW w:w="1029"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F67E9" w:rsidRDefault="004F67E9">
            <w:pPr>
              <w:spacing w:line="276" w:lineRule="auto"/>
              <w:jc w:val="center"/>
              <w:rPr>
                <w:b/>
                <w:bCs/>
                <w:color w:val="000000"/>
                <w:sz w:val="20"/>
                <w:lang w:eastAsia="en-US"/>
              </w:rPr>
            </w:pPr>
            <w:r>
              <w:rPr>
                <w:b/>
                <w:bCs/>
                <w:color w:val="000000"/>
                <w:sz w:val="20"/>
                <w:lang w:eastAsia="en-US"/>
              </w:rPr>
              <w:t>iš viso</w:t>
            </w:r>
          </w:p>
        </w:tc>
        <w:tc>
          <w:tcPr>
            <w:tcW w:w="3261" w:type="dxa"/>
            <w:gridSpan w:val="3"/>
            <w:tcBorders>
              <w:top w:val="single" w:sz="4" w:space="0" w:color="auto"/>
              <w:left w:val="single" w:sz="4" w:space="0" w:color="auto"/>
              <w:bottom w:val="single" w:sz="4" w:space="0" w:color="auto"/>
              <w:right w:val="single" w:sz="4" w:space="0" w:color="auto"/>
            </w:tcBorders>
            <w:vAlign w:val="center"/>
            <w:hideMark/>
          </w:tcPr>
          <w:p w:rsidR="004F67E9" w:rsidRDefault="004F67E9">
            <w:pPr>
              <w:spacing w:line="276" w:lineRule="auto"/>
              <w:jc w:val="center"/>
              <w:rPr>
                <w:b/>
                <w:bCs/>
                <w:color w:val="000000"/>
                <w:sz w:val="20"/>
                <w:lang w:eastAsia="en-US"/>
              </w:rPr>
            </w:pPr>
            <w:r>
              <w:rPr>
                <w:b/>
                <w:bCs/>
                <w:color w:val="000000"/>
                <w:sz w:val="20"/>
                <w:lang w:eastAsia="en-US"/>
              </w:rPr>
              <w:t>iš jų</w:t>
            </w:r>
          </w:p>
        </w:tc>
        <w:tc>
          <w:tcPr>
            <w:tcW w:w="1561" w:type="dxa"/>
            <w:vMerge/>
            <w:tcBorders>
              <w:top w:val="single" w:sz="4" w:space="0" w:color="auto"/>
              <w:left w:val="single" w:sz="4" w:space="0" w:color="auto"/>
              <w:bottom w:val="single" w:sz="4" w:space="0" w:color="auto"/>
              <w:right w:val="single" w:sz="4" w:space="0" w:color="auto"/>
            </w:tcBorders>
            <w:vAlign w:val="center"/>
            <w:hideMark/>
          </w:tcPr>
          <w:p w:rsidR="004F67E9" w:rsidRDefault="004F67E9">
            <w:pPr>
              <w:rPr>
                <w:b/>
                <w:bCs/>
                <w:color w:val="000000"/>
                <w:sz w:val="20"/>
                <w:lang w:eastAsia="en-US"/>
              </w:rPr>
            </w:pPr>
          </w:p>
        </w:tc>
      </w:tr>
      <w:tr w:rsidR="004F67E9" w:rsidTr="00C32824">
        <w:trPr>
          <w:trHeight w:val="315"/>
        </w:trPr>
        <w:tc>
          <w:tcPr>
            <w:tcW w:w="994" w:type="dxa"/>
            <w:vMerge/>
            <w:tcBorders>
              <w:top w:val="single" w:sz="4" w:space="0" w:color="auto"/>
              <w:left w:val="single" w:sz="4" w:space="0" w:color="auto"/>
              <w:bottom w:val="single" w:sz="4" w:space="0" w:color="auto"/>
              <w:right w:val="single" w:sz="4" w:space="0" w:color="auto"/>
            </w:tcBorders>
            <w:vAlign w:val="center"/>
            <w:hideMark/>
          </w:tcPr>
          <w:p w:rsidR="004F67E9" w:rsidRDefault="004F67E9">
            <w:pPr>
              <w:rPr>
                <w:b/>
                <w:bCs/>
                <w:color w:val="000000"/>
                <w:sz w:val="20"/>
                <w:lang w:eastAsia="en-US"/>
              </w:rPr>
            </w:pPr>
          </w:p>
        </w:tc>
        <w:tc>
          <w:tcPr>
            <w:tcW w:w="4517" w:type="dxa"/>
            <w:vMerge/>
            <w:tcBorders>
              <w:top w:val="single" w:sz="4" w:space="0" w:color="auto"/>
              <w:left w:val="single" w:sz="4" w:space="0" w:color="auto"/>
              <w:bottom w:val="single" w:sz="4" w:space="0" w:color="auto"/>
              <w:right w:val="single" w:sz="4" w:space="0" w:color="auto"/>
            </w:tcBorders>
            <w:vAlign w:val="center"/>
            <w:hideMark/>
          </w:tcPr>
          <w:p w:rsidR="004F67E9" w:rsidRDefault="004F67E9">
            <w:pPr>
              <w:rPr>
                <w:b/>
                <w:bCs/>
                <w:color w:val="000000"/>
                <w:sz w:val="20"/>
                <w:lang w:eastAsia="en-US"/>
              </w:rPr>
            </w:pPr>
          </w:p>
        </w:tc>
        <w:tc>
          <w:tcPr>
            <w:tcW w:w="901" w:type="dxa"/>
            <w:vMerge/>
            <w:tcBorders>
              <w:top w:val="single" w:sz="4" w:space="0" w:color="auto"/>
              <w:left w:val="single" w:sz="4" w:space="0" w:color="auto"/>
              <w:bottom w:val="single" w:sz="4" w:space="0" w:color="auto"/>
              <w:right w:val="single" w:sz="4" w:space="0" w:color="auto"/>
            </w:tcBorders>
            <w:vAlign w:val="center"/>
            <w:hideMark/>
          </w:tcPr>
          <w:p w:rsidR="004F67E9" w:rsidRDefault="004F67E9">
            <w:pPr>
              <w:rPr>
                <w:b/>
                <w:bCs/>
                <w:color w:val="000000"/>
                <w:sz w:val="20"/>
                <w:lang w:eastAsia="en-US"/>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4F67E9" w:rsidRDefault="004F67E9">
            <w:pPr>
              <w:rPr>
                <w:b/>
                <w:bCs/>
                <w:color w:val="000000"/>
                <w:sz w:val="20"/>
                <w:lang w:eastAsia="en-US"/>
              </w:rPr>
            </w:pPr>
          </w:p>
        </w:tc>
        <w:tc>
          <w:tcPr>
            <w:tcW w:w="1675" w:type="dxa"/>
            <w:gridSpan w:val="2"/>
            <w:tcBorders>
              <w:top w:val="single" w:sz="4" w:space="0" w:color="auto"/>
              <w:left w:val="single" w:sz="4" w:space="0" w:color="auto"/>
              <w:bottom w:val="single" w:sz="4" w:space="0" w:color="auto"/>
              <w:right w:val="single" w:sz="4" w:space="0" w:color="auto"/>
            </w:tcBorders>
            <w:vAlign w:val="center"/>
            <w:hideMark/>
          </w:tcPr>
          <w:p w:rsidR="004F67E9" w:rsidRDefault="004F67E9">
            <w:pPr>
              <w:spacing w:line="276" w:lineRule="auto"/>
              <w:jc w:val="center"/>
              <w:rPr>
                <w:b/>
                <w:bCs/>
                <w:color w:val="000000"/>
                <w:sz w:val="20"/>
                <w:lang w:eastAsia="en-US"/>
              </w:rPr>
            </w:pPr>
            <w:r>
              <w:rPr>
                <w:b/>
                <w:bCs/>
                <w:color w:val="000000"/>
                <w:sz w:val="20"/>
                <w:lang w:eastAsia="en-US"/>
              </w:rPr>
              <w:t>išlaidoms</w:t>
            </w:r>
          </w:p>
        </w:tc>
        <w:tc>
          <w:tcPr>
            <w:tcW w:w="567"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F67E9" w:rsidRDefault="004F67E9">
            <w:pPr>
              <w:spacing w:line="276" w:lineRule="auto"/>
              <w:jc w:val="center"/>
              <w:rPr>
                <w:b/>
                <w:bCs/>
                <w:color w:val="000000"/>
                <w:sz w:val="20"/>
                <w:lang w:eastAsia="en-US"/>
              </w:rPr>
            </w:pPr>
            <w:r>
              <w:rPr>
                <w:b/>
                <w:bCs/>
                <w:color w:val="000000"/>
                <w:sz w:val="20"/>
                <w:lang w:eastAsia="en-US"/>
              </w:rPr>
              <w:t>turtui įsigyti</w:t>
            </w:r>
          </w:p>
        </w:tc>
        <w:tc>
          <w:tcPr>
            <w:tcW w:w="1029" w:type="dxa"/>
            <w:vMerge/>
            <w:tcBorders>
              <w:top w:val="single" w:sz="4" w:space="0" w:color="auto"/>
              <w:left w:val="single" w:sz="4" w:space="0" w:color="auto"/>
              <w:bottom w:val="single" w:sz="4" w:space="0" w:color="auto"/>
              <w:right w:val="single" w:sz="4" w:space="0" w:color="auto"/>
            </w:tcBorders>
            <w:vAlign w:val="center"/>
            <w:hideMark/>
          </w:tcPr>
          <w:p w:rsidR="004F67E9" w:rsidRDefault="004F67E9">
            <w:pPr>
              <w:rPr>
                <w:b/>
                <w:bCs/>
                <w:color w:val="000000"/>
                <w:sz w:val="20"/>
                <w:lang w:eastAsia="en-US"/>
              </w:rPr>
            </w:pPr>
          </w:p>
        </w:tc>
        <w:tc>
          <w:tcPr>
            <w:tcW w:w="1844" w:type="dxa"/>
            <w:gridSpan w:val="2"/>
            <w:tcBorders>
              <w:top w:val="single" w:sz="4" w:space="0" w:color="auto"/>
              <w:left w:val="single" w:sz="4" w:space="0" w:color="auto"/>
              <w:bottom w:val="single" w:sz="4" w:space="0" w:color="auto"/>
              <w:right w:val="single" w:sz="4" w:space="0" w:color="auto"/>
            </w:tcBorders>
            <w:vAlign w:val="center"/>
            <w:hideMark/>
          </w:tcPr>
          <w:p w:rsidR="004F67E9" w:rsidRDefault="004F67E9">
            <w:pPr>
              <w:spacing w:line="276" w:lineRule="auto"/>
              <w:jc w:val="center"/>
              <w:rPr>
                <w:b/>
                <w:bCs/>
                <w:color w:val="000000"/>
                <w:sz w:val="20"/>
                <w:lang w:eastAsia="en-US"/>
              </w:rPr>
            </w:pPr>
            <w:r>
              <w:rPr>
                <w:b/>
                <w:bCs/>
                <w:color w:val="000000"/>
                <w:sz w:val="20"/>
                <w:lang w:eastAsia="en-US"/>
              </w:rPr>
              <w:t>išlaidoms</w:t>
            </w:r>
          </w:p>
        </w:tc>
        <w:tc>
          <w:tcPr>
            <w:tcW w:w="1417"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F67E9" w:rsidRDefault="004F67E9">
            <w:pPr>
              <w:spacing w:line="276" w:lineRule="auto"/>
              <w:jc w:val="center"/>
              <w:rPr>
                <w:b/>
                <w:bCs/>
                <w:color w:val="000000"/>
                <w:sz w:val="20"/>
                <w:lang w:eastAsia="en-US"/>
              </w:rPr>
            </w:pPr>
            <w:r>
              <w:rPr>
                <w:b/>
                <w:bCs/>
                <w:color w:val="000000"/>
                <w:sz w:val="20"/>
                <w:lang w:eastAsia="en-US"/>
              </w:rPr>
              <w:t>turtui įsigyti</w:t>
            </w:r>
          </w:p>
        </w:tc>
        <w:tc>
          <w:tcPr>
            <w:tcW w:w="1561" w:type="dxa"/>
            <w:vMerge/>
            <w:tcBorders>
              <w:top w:val="single" w:sz="4" w:space="0" w:color="auto"/>
              <w:left w:val="single" w:sz="4" w:space="0" w:color="auto"/>
              <w:bottom w:val="single" w:sz="4" w:space="0" w:color="auto"/>
              <w:right w:val="single" w:sz="4" w:space="0" w:color="auto"/>
            </w:tcBorders>
            <w:vAlign w:val="center"/>
            <w:hideMark/>
          </w:tcPr>
          <w:p w:rsidR="004F67E9" w:rsidRDefault="004F67E9">
            <w:pPr>
              <w:rPr>
                <w:b/>
                <w:bCs/>
                <w:color w:val="000000"/>
                <w:sz w:val="20"/>
                <w:lang w:eastAsia="en-US"/>
              </w:rPr>
            </w:pPr>
          </w:p>
        </w:tc>
      </w:tr>
      <w:tr w:rsidR="004F67E9" w:rsidTr="00C32824">
        <w:trPr>
          <w:trHeight w:val="1170"/>
        </w:trPr>
        <w:tc>
          <w:tcPr>
            <w:tcW w:w="994" w:type="dxa"/>
            <w:vMerge/>
            <w:tcBorders>
              <w:top w:val="single" w:sz="4" w:space="0" w:color="auto"/>
              <w:left w:val="single" w:sz="4" w:space="0" w:color="auto"/>
              <w:bottom w:val="single" w:sz="4" w:space="0" w:color="auto"/>
              <w:right w:val="single" w:sz="4" w:space="0" w:color="auto"/>
            </w:tcBorders>
            <w:vAlign w:val="center"/>
            <w:hideMark/>
          </w:tcPr>
          <w:p w:rsidR="004F67E9" w:rsidRDefault="004F67E9">
            <w:pPr>
              <w:rPr>
                <w:b/>
                <w:bCs/>
                <w:color w:val="000000"/>
                <w:sz w:val="20"/>
                <w:lang w:eastAsia="en-US"/>
              </w:rPr>
            </w:pPr>
          </w:p>
        </w:tc>
        <w:tc>
          <w:tcPr>
            <w:tcW w:w="4517" w:type="dxa"/>
            <w:vMerge/>
            <w:tcBorders>
              <w:top w:val="single" w:sz="4" w:space="0" w:color="auto"/>
              <w:left w:val="single" w:sz="4" w:space="0" w:color="auto"/>
              <w:bottom w:val="single" w:sz="4" w:space="0" w:color="auto"/>
              <w:right w:val="single" w:sz="4" w:space="0" w:color="auto"/>
            </w:tcBorders>
            <w:vAlign w:val="center"/>
            <w:hideMark/>
          </w:tcPr>
          <w:p w:rsidR="004F67E9" w:rsidRDefault="004F67E9">
            <w:pPr>
              <w:rPr>
                <w:b/>
                <w:bCs/>
                <w:color w:val="000000"/>
                <w:sz w:val="20"/>
                <w:lang w:eastAsia="en-US"/>
              </w:rPr>
            </w:pPr>
          </w:p>
        </w:tc>
        <w:tc>
          <w:tcPr>
            <w:tcW w:w="901" w:type="dxa"/>
            <w:vMerge/>
            <w:tcBorders>
              <w:top w:val="single" w:sz="4" w:space="0" w:color="auto"/>
              <w:left w:val="single" w:sz="4" w:space="0" w:color="auto"/>
              <w:bottom w:val="single" w:sz="4" w:space="0" w:color="auto"/>
              <w:right w:val="single" w:sz="4" w:space="0" w:color="auto"/>
            </w:tcBorders>
            <w:vAlign w:val="center"/>
            <w:hideMark/>
          </w:tcPr>
          <w:p w:rsidR="004F67E9" w:rsidRDefault="004F67E9">
            <w:pPr>
              <w:rPr>
                <w:b/>
                <w:bCs/>
                <w:color w:val="000000"/>
                <w:sz w:val="20"/>
                <w:lang w:eastAsia="en-US"/>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4F67E9" w:rsidRDefault="004F67E9">
            <w:pPr>
              <w:rPr>
                <w:b/>
                <w:bCs/>
                <w:color w:val="000000"/>
                <w:sz w:val="20"/>
                <w:lang w:eastAsia="en-US"/>
              </w:rPr>
            </w:pPr>
          </w:p>
        </w:tc>
        <w:tc>
          <w:tcPr>
            <w:tcW w:w="810" w:type="dxa"/>
            <w:tcBorders>
              <w:top w:val="single" w:sz="4" w:space="0" w:color="auto"/>
              <w:left w:val="single" w:sz="4" w:space="0" w:color="auto"/>
              <w:bottom w:val="single" w:sz="4" w:space="0" w:color="auto"/>
              <w:right w:val="single" w:sz="4" w:space="0" w:color="auto"/>
            </w:tcBorders>
            <w:textDirection w:val="btLr"/>
            <w:vAlign w:val="center"/>
            <w:hideMark/>
          </w:tcPr>
          <w:p w:rsidR="004F67E9" w:rsidRDefault="004F67E9">
            <w:pPr>
              <w:spacing w:line="276" w:lineRule="auto"/>
              <w:jc w:val="center"/>
              <w:rPr>
                <w:b/>
                <w:bCs/>
                <w:color w:val="000000"/>
                <w:sz w:val="20"/>
                <w:lang w:eastAsia="en-US"/>
              </w:rPr>
            </w:pPr>
            <w:r>
              <w:rPr>
                <w:b/>
                <w:bCs/>
                <w:color w:val="000000"/>
                <w:sz w:val="20"/>
                <w:lang w:eastAsia="en-US"/>
              </w:rPr>
              <w:t>iš viso</w:t>
            </w:r>
          </w:p>
        </w:tc>
        <w:tc>
          <w:tcPr>
            <w:tcW w:w="865" w:type="dxa"/>
            <w:tcBorders>
              <w:top w:val="single" w:sz="4" w:space="0" w:color="auto"/>
              <w:left w:val="single" w:sz="4" w:space="0" w:color="auto"/>
              <w:bottom w:val="single" w:sz="4" w:space="0" w:color="auto"/>
              <w:right w:val="single" w:sz="4" w:space="0" w:color="auto"/>
            </w:tcBorders>
            <w:textDirection w:val="btLr"/>
            <w:vAlign w:val="center"/>
            <w:hideMark/>
          </w:tcPr>
          <w:p w:rsidR="004F67E9" w:rsidRDefault="004F67E9">
            <w:pPr>
              <w:spacing w:line="276" w:lineRule="auto"/>
              <w:jc w:val="center"/>
              <w:rPr>
                <w:b/>
                <w:bCs/>
                <w:color w:val="000000"/>
                <w:sz w:val="20"/>
                <w:lang w:eastAsia="en-US"/>
              </w:rPr>
            </w:pPr>
            <w:r>
              <w:rPr>
                <w:b/>
                <w:bCs/>
                <w:color w:val="000000"/>
                <w:sz w:val="20"/>
                <w:lang w:eastAsia="en-US"/>
              </w:rPr>
              <w:t>iš jų darbo užmokesčiui</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4F67E9" w:rsidRDefault="004F67E9">
            <w:pPr>
              <w:rPr>
                <w:b/>
                <w:bCs/>
                <w:color w:val="000000"/>
                <w:sz w:val="20"/>
                <w:lang w:eastAsia="en-US"/>
              </w:rPr>
            </w:pPr>
          </w:p>
        </w:tc>
        <w:tc>
          <w:tcPr>
            <w:tcW w:w="1029" w:type="dxa"/>
            <w:vMerge/>
            <w:tcBorders>
              <w:top w:val="single" w:sz="4" w:space="0" w:color="auto"/>
              <w:left w:val="single" w:sz="4" w:space="0" w:color="auto"/>
              <w:bottom w:val="single" w:sz="4" w:space="0" w:color="auto"/>
              <w:right w:val="single" w:sz="4" w:space="0" w:color="auto"/>
            </w:tcBorders>
            <w:vAlign w:val="center"/>
            <w:hideMark/>
          </w:tcPr>
          <w:p w:rsidR="004F67E9" w:rsidRDefault="004F67E9">
            <w:pPr>
              <w:rPr>
                <w:b/>
                <w:bCs/>
                <w:color w:val="000000"/>
                <w:sz w:val="20"/>
                <w:lang w:eastAsia="en-US"/>
              </w:rPr>
            </w:pPr>
          </w:p>
        </w:tc>
        <w:tc>
          <w:tcPr>
            <w:tcW w:w="852" w:type="dxa"/>
            <w:tcBorders>
              <w:top w:val="single" w:sz="4" w:space="0" w:color="auto"/>
              <w:left w:val="single" w:sz="4" w:space="0" w:color="auto"/>
              <w:bottom w:val="single" w:sz="4" w:space="0" w:color="auto"/>
              <w:right w:val="single" w:sz="4" w:space="0" w:color="auto"/>
            </w:tcBorders>
            <w:textDirection w:val="btLr"/>
            <w:vAlign w:val="center"/>
            <w:hideMark/>
          </w:tcPr>
          <w:p w:rsidR="004F67E9" w:rsidRDefault="004F67E9">
            <w:pPr>
              <w:spacing w:line="276" w:lineRule="auto"/>
              <w:jc w:val="center"/>
              <w:rPr>
                <w:b/>
                <w:bCs/>
                <w:color w:val="000000"/>
                <w:sz w:val="20"/>
                <w:lang w:eastAsia="en-US"/>
              </w:rPr>
            </w:pPr>
            <w:r>
              <w:rPr>
                <w:b/>
                <w:bCs/>
                <w:color w:val="000000"/>
                <w:sz w:val="20"/>
                <w:lang w:eastAsia="en-US"/>
              </w:rPr>
              <w:t>iš viso</w:t>
            </w:r>
          </w:p>
        </w:tc>
        <w:tc>
          <w:tcPr>
            <w:tcW w:w="992" w:type="dxa"/>
            <w:tcBorders>
              <w:top w:val="single" w:sz="4" w:space="0" w:color="auto"/>
              <w:left w:val="single" w:sz="4" w:space="0" w:color="auto"/>
              <w:bottom w:val="single" w:sz="4" w:space="0" w:color="auto"/>
              <w:right w:val="single" w:sz="4" w:space="0" w:color="auto"/>
            </w:tcBorders>
            <w:textDirection w:val="btLr"/>
            <w:vAlign w:val="center"/>
            <w:hideMark/>
          </w:tcPr>
          <w:p w:rsidR="004F67E9" w:rsidRDefault="004F67E9">
            <w:pPr>
              <w:spacing w:line="276" w:lineRule="auto"/>
              <w:jc w:val="center"/>
              <w:rPr>
                <w:b/>
                <w:bCs/>
                <w:color w:val="000000"/>
                <w:sz w:val="20"/>
                <w:lang w:eastAsia="en-US"/>
              </w:rPr>
            </w:pPr>
            <w:r>
              <w:rPr>
                <w:b/>
                <w:bCs/>
                <w:color w:val="000000"/>
                <w:sz w:val="20"/>
                <w:lang w:eastAsia="en-US"/>
              </w:rPr>
              <w:t>iš jų darbo užmokesčiui</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4F67E9" w:rsidRDefault="004F67E9">
            <w:pPr>
              <w:rPr>
                <w:b/>
                <w:bCs/>
                <w:color w:val="000000"/>
                <w:sz w:val="20"/>
                <w:lang w:eastAsia="en-US"/>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rsidR="004F67E9" w:rsidRDefault="004F67E9">
            <w:pPr>
              <w:rPr>
                <w:b/>
                <w:bCs/>
                <w:color w:val="000000"/>
                <w:sz w:val="20"/>
                <w:lang w:eastAsia="en-US"/>
              </w:rPr>
            </w:pPr>
          </w:p>
        </w:tc>
      </w:tr>
      <w:tr w:rsidR="004F67E9" w:rsidTr="00C32824">
        <w:trPr>
          <w:cantSplit/>
          <w:trHeight w:val="315"/>
        </w:trPr>
        <w:tc>
          <w:tcPr>
            <w:tcW w:w="994" w:type="dxa"/>
            <w:tcBorders>
              <w:top w:val="single" w:sz="4" w:space="0" w:color="auto"/>
              <w:left w:val="single" w:sz="4" w:space="0" w:color="auto"/>
              <w:bottom w:val="single" w:sz="4" w:space="0" w:color="auto"/>
              <w:right w:val="single" w:sz="4" w:space="0" w:color="auto"/>
            </w:tcBorders>
            <w:vAlign w:val="center"/>
            <w:hideMark/>
          </w:tcPr>
          <w:p w:rsidR="004F67E9" w:rsidRDefault="004F67E9">
            <w:pPr>
              <w:spacing w:line="276" w:lineRule="auto"/>
              <w:jc w:val="center"/>
              <w:rPr>
                <w:b/>
                <w:bCs/>
                <w:color w:val="000000"/>
                <w:sz w:val="20"/>
                <w:lang w:eastAsia="en-US"/>
              </w:rPr>
            </w:pPr>
            <w:r>
              <w:rPr>
                <w:b/>
                <w:bCs/>
                <w:color w:val="000000"/>
                <w:sz w:val="20"/>
                <w:lang w:eastAsia="en-US"/>
              </w:rPr>
              <w:t>1</w:t>
            </w:r>
          </w:p>
        </w:tc>
        <w:tc>
          <w:tcPr>
            <w:tcW w:w="4517" w:type="dxa"/>
            <w:tcBorders>
              <w:top w:val="single" w:sz="4" w:space="0" w:color="auto"/>
              <w:left w:val="single" w:sz="4" w:space="0" w:color="auto"/>
              <w:bottom w:val="single" w:sz="4" w:space="0" w:color="auto"/>
              <w:right w:val="single" w:sz="4" w:space="0" w:color="auto"/>
            </w:tcBorders>
            <w:vAlign w:val="center"/>
            <w:hideMark/>
          </w:tcPr>
          <w:p w:rsidR="004F67E9" w:rsidRDefault="004F67E9">
            <w:pPr>
              <w:spacing w:line="276" w:lineRule="auto"/>
              <w:jc w:val="center"/>
              <w:rPr>
                <w:b/>
                <w:bCs/>
                <w:color w:val="000000"/>
                <w:sz w:val="18"/>
                <w:szCs w:val="18"/>
                <w:lang w:eastAsia="en-US"/>
              </w:rPr>
            </w:pPr>
            <w:r>
              <w:rPr>
                <w:b/>
                <w:bCs/>
                <w:color w:val="000000"/>
                <w:sz w:val="18"/>
                <w:szCs w:val="18"/>
                <w:lang w:eastAsia="en-US"/>
              </w:rPr>
              <w:t>2</w:t>
            </w:r>
          </w:p>
        </w:tc>
        <w:tc>
          <w:tcPr>
            <w:tcW w:w="901" w:type="dxa"/>
            <w:tcBorders>
              <w:top w:val="single" w:sz="4" w:space="0" w:color="auto"/>
              <w:left w:val="single" w:sz="4" w:space="0" w:color="auto"/>
              <w:bottom w:val="single" w:sz="4" w:space="0" w:color="auto"/>
              <w:right w:val="single" w:sz="4" w:space="0" w:color="auto"/>
            </w:tcBorders>
            <w:vAlign w:val="center"/>
            <w:hideMark/>
          </w:tcPr>
          <w:p w:rsidR="004F67E9" w:rsidRDefault="004F67E9">
            <w:pPr>
              <w:spacing w:line="276" w:lineRule="auto"/>
              <w:jc w:val="center"/>
              <w:rPr>
                <w:b/>
                <w:bCs/>
                <w:color w:val="000000"/>
                <w:sz w:val="20"/>
                <w:lang w:eastAsia="en-US"/>
              </w:rPr>
            </w:pPr>
            <w:r>
              <w:rPr>
                <w:b/>
                <w:bCs/>
                <w:color w:val="000000"/>
                <w:sz w:val="20"/>
                <w:lang w:eastAsia="en-US"/>
              </w:rPr>
              <w:t>3</w:t>
            </w:r>
          </w:p>
        </w:tc>
        <w:tc>
          <w:tcPr>
            <w:tcW w:w="810" w:type="dxa"/>
            <w:tcBorders>
              <w:top w:val="single" w:sz="4" w:space="0" w:color="auto"/>
              <w:left w:val="single" w:sz="4" w:space="0" w:color="auto"/>
              <w:bottom w:val="single" w:sz="4" w:space="0" w:color="auto"/>
              <w:right w:val="single" w:sz="4" w:space="0" w:color="auto"/>
            </w:tcBorders>
            <w:vAlign w:val="center"/>
            <w:hideMark/>
          </w:tcPr>
          <w:p w:rsidR="004F67E9" w:rsidRDefault="004F67E9">
            <w:pPr>
              <w:spacing w:line="276" w:lineRule="auto"/>
              <w:jc w:val="center"/>
              <w:rPr>
                <w:b/>
                <w:bCs/>
                <w:color w:val="000000"/>
                <w:sz w:val="20"/>
                <w:lang w:eastAsia="en-US"/>
              </w:rPr>
            </w:pPr>
            <w:r>
              <w:rPr>
                <w:b/>
                <w:bCs/>
                <w:color w:val="000000"/>
                <w:sz w:val="20"/>
                <w:lang w:eastAsia="en-US"/>
              </w:rPr>
              <w:t>4</w:t>
            </w:r>
          </w:p>
        </w:tc>
        <w:tc>
          <w:tcPr>
            <w:tcW w:w="810" w:type="dxa"/>
            <w:tcBorders>
              <w:top w:val="single" w:sz="4" w:space="0" w:color="auto"/>
              <w:left w:val="single" w:sz="4" w:space="0" w:color="auto"/>
              <w:bottom w:val="single" w:sz="4" w:space="0" w:color="auto"/>
              <w:right w:val="single" w:sz="4" w:space="0" w:color="auto"/>
            </w:tcBorders>
            <w:vAlign w:val="center"/>
            <w:hideMark/>
          </w:tcPr>
          <w:p w:rsidR="004F67E9" w:rsidRDefault="004F67E9">
            <w:pPr>
              <w:spacing w:line="276" w:lineRule="auto"/>
              <w:jc w:val="center"/>
              <w:rPr>
                <w:b/>
                <w:bCs/>
                <w:color w:val="000000"/>
                <w:sz w:val="20"/>
                <w:lang w:eastAsia="en-US"/>
              </w:rPr>
            </w:pPr>
            <w:r>
              <w:rPr>
                <w:b/>
                <w:bCs/>
                <w:color w:val="000000"/>
                <w:sz w:val="20"/>
                <w:lang w:eastAsia="en-US"/>
              </w:rPr>
              <w:t>5</w:t>
            </w:r>
          </w:p>
        </w:tc>
        <w:tc>
          <w:tcPr>
            <w:tcW w:w="865" w:type="dxa"/>
            <w:tcBorders>
              <w:top w:val="single" w:sz="4" w:space="0" w:color="auto"/>
              <w:left w:val="single" w:sz="4" w:space="0" w:color="auto"/>
              <w:bottom w:val="single" w:sz="4" w:space="0" w:color="auto"/>
              <w:right w:val="single" w:sz="4" w:space="0" w:color="auto"/>
            </w:tcBorders>
            <w:vAlign w:val="center"/>
            <w:hideMark/>
          </w:tcPr>
          <w:p w:rsidR="004F67E9" w:rsidRDefault="004F67E9">
            <w:pPr>
              <w:spacing w:line="276" w:lineRule="auto"/>
              <w:jc w:val="center"/>
              <w:rPr>
                <w:b/>
                <w:bCs/>
                <w:color w:val="000000"/>
                <w:sz w:val="20"/>
                <w:lang w:eastAsia="en-US"/>
              </w:rPr>
            </w:pPr>
            <w:r>
              <w:rPr>
                <w:b/>
                <w:bCs/>
                <w:color w:val="000000"/>
                <w:sz w:val="20"/>
                <w:lang w:eastAsia="en-US"/>
              </w:rPr>
              <w:t>6</w:t>
            </w:r>
          </w:p>
        </w:tc>
        <w:tc>
          <w:tcPr>
            <w:tcW w:w="567" w:type="dxa"/>
            <w:tcBorders>
              <w:top w:val="single" w:sz="4" w:space="0" w:color="auto"/>
              <w:left w:val="single" w:sz="4" w:space="0" w:color="auto"/>
              <w:bottom w:val="single" w:sz="4" w:space="0" w:color="auto"/>
              <w:right w:val="single" w:sz="4" w:space="0" w:color="auto"/>
            </w:tcBorders>
            <w:vAlign w:val="center"/>
            <w:hideMark/>
          </w:tcPr>
          <w:p w:rsidR="004F67E9" w:rsidRDefault="004F67E9">
            <w:pPr>
              <w:spacing w:line="276" w:lineRule="auto"/>
              <w:jc w:val="center"/>
              <w:rPr>
                <w:b/>
                <w:bCs/>
                <w:color w:val="000000"/>
                <w:sz w:val="20"/>
                <w:lang w:eastAsia="en-US"/>
              </w:rPr>
            </w:pPr>
            <w:r>
              <w:rPr>
                <w:b/>
                <w:bCs/>
                <w:color w:val="000000"/>
                <w:sz w:val="20"/>
                <w:lang w:eastAsia="en-US"/>
              </w:rPr>
              <w:t>7</w:t>
            </w:r>
          </w:p>
        </w:tc>
        <w:tc>
          <w:tcPr>
            <w:tcW w:w="1029" w:type="dxa"/>
            <w:tcBorders>
              <w:top w:val="single" w:sz="4" w:space="0" w:color="auto"/>
              <w:left w:val="single" w:sz="4" w:space="0" w:color="auto"/>
              <w:bottom w:val="single" w:sz="4" w:space="0" w:color="auto"/>
              <w:right w:val="single" w:sz="4" w:space="0" w:color="auto"/>
            </w:tcBorders>
            <w:vAlign w:val="center"/>
            <w:hideMark/>
          </w:tcPr>
          <w:p w:rsidR="004F67E9" w:rsidRDefault="004F67E9">
            <w:pPr>
              <w:spacing w:line="276" w:lineRule="auto"/>
              <w:jc w:val="center"/>
              <w:rPr>
                <w:b/>
                <w:bCs/>
                <w:color w:val="000000"/>
                <w:sz w:val="20"/>
                <w:lang w:eastAsia="en-US"/>
              </w:rPr>
            </w:pPr>
            <w:r>
              <w:rPr>
                <w:b/>
                <w:bCs/>
                <w:color w:val="000000"/>
                <w:sz w:val="20"/>
                <w:lang w:eastAsia="en-US"/>
              </w:rPr>
              <w:t>8</w:t>
            </w:r>
          </w:p>
        </w:tc>
        <w:tc>
          <w:tcPr>
            <w:tcW w:w="852" w:type="dxa"/>
            <w:tcBorders>
              <w:top w:val="single" w:sz="4" w:space="0" w:color="auto"/>
              <w:left w:val="single" w:sz="4" w:space="0" w:color="auto"/>
              <w:bottom w:val="single" w:sz="4" w:space="0" w:color="auto"/>
              <w:right w:val="single" w:sz="4" w:space="0" w:color="auto"/>
            </w:tcBorders>
            <w:vAlign w:val="center"/>
            <w:hideMark/>
          </w:tcPr>
          <w:p w:rsidR="004F67E9" w:rsidRDefault="004F67E9">
            <w:pPr>
              <w:spacing w:line="276" w:lineRule="auto"/>
              <w:jc w:val="center"/>
              <w:rPr>
                <w:b/>
                <w:bCs/>
                <w:color w:val="000000"/>
                <w:sz w:val="20"/>
                <w:lang w:eastAsia="en-US"/>
              </w:rPr>
            </w:pPr>
            <w:r>
              <w:rPr>
                <w:b/>
                <w:bCs/>
                <w:color w:val="000000"/>
                <w:sz w:val="20"/>
                <w:lang w:eastAsia="en-US"/>
              </w:rPr>
              <w:t>9</w:t>
            </w:r>
          </w:p>
        </w:tc>
        <w:tc>
          <w:tcPr>
            <w:tcW w:w="992" w:type="dxa"/>
            <w:tcBorders>
              <w:top w:val="single" w:sz="4" w:space="0" w:color="auto"/>
              <w:left w:val="single" w:sz="4" w:space="0" w:color="auto"/>
              <w:bottom w:val="single" w:sz="4" w:space="0" w:color="auto"/>
              <w:right w:val="single" w:sz="4" w:space="0" w:color="auto"/>
            </w:tcBorders>
            <w:vAlign w:val="center"/>
            <w:hideMark/>
          </w:tcPr>
          <w:p w:rsidR="004F67E9" w:rsidRDefault="004F67E9">
            <w:pPr>
              <w:spacing w:line="276" w:lineRule="auto"/>
              <w:jc w:val="center"/>
              <w:rPr>
                <w:b/>
                <w:bCs/>
                <w:color w:val="000000"/>
                <w:sz w:val="20"/>
                <w:lang w:eastAsia="en-US"/>
              </w:rPr>
            </w:pPr>
            <w:r>
              <w:rPr>
                <w:b/>
                <w:bCs/>
                <w:color w:val="000000"/>
                <w:sz w:val="20"/>
                <w:lang w:eastAsia="en-US"/>
              </w:rPr>
              <w:t>10</w:t>
            </w:r>
          </w:p>
        </w:tc>
        <w:tc>
          <w:tcPr>
            <w:tcW w:w="1417" w:type="dxa"/>
            <w:tcBorders>
              <w:top w:val="single" w:sz="4" w:space="0" w:color="auto"/>
              <w:left w:val="single" w:sz="4" w:space="0" w:color="auto"/>
              <w:bottom w:val="single" w:sz="4" w:space="0" w:color="auto"/>
              <w:right w:val="single" w:sz="4" w:space="0" w:color="auto"/>
            </w:tcBorders>
            <w:vAlign w:val="center"/>
            <w:hideMark/>
          </w:tcPr>
          <w:p w:rsidR="004F67E9" w:rsidRDefault="004F67E9">
            <w:pPr>
              <w:spacing w:line="276" w:lineRule="auto"/>
              <w:jc w:val="center"/>
              <w:rPr>
                <w:b/>
                <w:bCs/>
                <w:color w:val="000000"/>
                <w:sz w:val="20"/>
                <w:lang w:eastAsia="en-US"/>
              </w:rPr>
            </w:pPr>
            <w:r>
              <w:rPr>
                <w:b/>
                <w:bCs/>
                <w:color w:val="000000"/>
                <w:sz w:val="20"/>
                <w:lang w:eastAsia="en-US"/>
              </w:rPr>
              <w:t>11</w:t>
            </w:r>
          </w:p>
        </w:tc>
        <w:tc>
          <w:tcPr>
            <w:tcW w:w="1561" w:type="dxa"/>
            <w:tcBorders>
              <w:top w:val="single" w:sz="4" w:space="0" w:color="auto"/>
              <w:left w:val="single" w:sz="4" w:space="0" w:color="auto"/>
              <w:bottom w:val="single" w:sz="4" w:space="0" w:color="auto"/>
              <w:right w:val="single" w:sz="4" w:space="0" w:color="auto"/>
            </w:tcBorders>
            <w:vAlign w:val="center"/>
            <w:hideMark/>
          </w:tcPr>
          <w:p w:rsidR="004F67E9" w:rsidRDefault="004F67E9">
            <w:pPr>
              <w:spacing w:line="276" w:lineRule="auto"/>
              <w:jc w:val="center"/>
              <w:rPr>
                <w:b/>
                <w:bCs/>
                <w:color w:val="000000"/>
                <w:sz w:val="20"/>
                <w:lang w:eastAsia="en-US"/>
              </w:rPr>
            </w:pPr>
            <w:r>
              <w:rPr>
                <w:b/>
                <w:bCs/>
                <w:color w:val="000000"/>
                <w:sz w:val="20"/>
                <w:lang w:eastAsia="en-US"/>
              </w:rPr>
              <w:t>12</w:t>
            </w:r>
          </w:p>
        </w:tc>
      </w:tr>
      <w:tr w:rsidR="00E73BCC" w:rsidTr="00C32824">
        <w:trPr>
          <w:cantSplit/>
          <w:trHeight w:val="315"/>
        </w:trPr>
        <w:tc>
          <w:tcPr>
            <w:tcW w:w="994" w:type="dxa"/>
            <w:tcBorders>
              <w:top w:val="single" w:sz="4" w:space="0" w:color="auto"/>
              <w:left w:val="single" w:sz="4" w:space="0" w:color="auto"/>
              <w:bottom w:val="single" w:sz="4" w:space="0" w:color="auto"/>
              <w:right w:val="single" w:sz="4" w:space="0" w:color="auto"/>
            </w:tcBorders>
            <w:vAlign w:val="center"/>
          </w:tcPr>
          <w:p w:rsidR="00E73BCC" w:rsidRDefault="00E73BCC">
            <w:pPr>
              <w:spacing w:line="276" w:lineRule="auto"/>
              <w:ind w:firstLine="50"/>
              <w:jc w:val="both"/>
              <w:rPr>
                <w:sz w:val="20"/>
                <w:lang w:eastAsia="en-US"/>
              </w:rPr>
            </w:pPr>
          </w:p>
        </w:tc>
        <w:tc>
          <w:tcPr>
            <w:tcW w:w="4517" w:type="dxa"/>
            <w:tcBorders>
              <w:top w:val="single" w:sz="4" w:space="0" w:color="auto"/>
              <w:left w:val="single" w:sz="4" w:space="0" w:color="auto"/>
              <w:bottom w:val="single" w:sz="4" w:space="0" w:color="auto"/>
              <w:right w:val="single" w:sz="4" w:space="0" w:color="auto"/>
            </w:tcBorders>
            <w:vAlign w:val="center"/>
            <w:hideMark/>
          </w:tcPr>
          <w:p w:rsidR="00E73BCC" w:rsidRPr="002E6F20" w:rsidRDefault="00E73BCC">
            <w:pPr>
              <w:spacing w:line="276" w:lineRule="auto"/>
              <w:rPr>
                <w:sz w:val="22"/>
                <w:szCs w:val="22"/>
                <w:lang w:eastAsia="en-US"/>
              </w:rPr>
            </w:pPr>
            <w:r w:rsidRPr="002E6F20">
              <w:rPr>
                <w:sz w:val="22"/>
                <w:szCs w:val="22"/>
                <w:lang w:eastAsia="en-US"/>
              </w:rPr>
              <w:t>Tikslas: Ugdyti išsilavinusią ir kultūrą puoselėjančią bendruomenę socialiai saugioje aplinkoje</w:t>
            </w:r>
          </w:p>
        </w:tc>
        <w:tc>
          <w:tcPr>
            <w:tcW w:w="901" w:type="dxa"/>
            <w:tcBorders>
              <w:top w:val="single" w:sz="4" w:space="0" w:color="auto"/>
              <w:left w:val="single" w:sz="4" w:space="0" w:color="auto"/>
              <w:bottom w:val="single" w:sz="4" w:space="0" w:color="auto"/>
              <w:right w:val="single" w:sz="4" w:space="0" w:color="auto"/>
            </w:tcBorders>
            <w:vAlign w:val="center"/>
          </w:tcPr>
          <w:p w:rsidR="00E73BCC" w:rsidRPr="002E6F20" w:rsidRDefault="00E73BCC">
            <w:pPr>
              <w:spacing w:line="276" w:lineRule="auto"/>
              <w:ind w:firstLine="50"/>
              <w:jc w:val="both"/>
              <w:rPr>
                <w:sz w:val="22"/>
                <w:szCs w:val="22"/>
                <w:lang w:eastAsia="en-US"/>
              </w:rPr>
            </w:pPr>
          </w:p>
        </w:tc>
        <w:tc>
          <w:tcPr>
            <w:tcW w:w="810" w:type="dxa"/>
            <w:tcBorders>
              <w:top w:val="single" w:sz="4" w:space="0" w:color="auto"/>
              <w:left w:val="single" w:sz="4" w:space="0" w:color="auto"/>
              <w:bottom w:val="single" w:sz="4" w:space="0" w:color="auto"/>
              <w:right w:val="single" w:sz="4" w:space="0" w:color="auto"/>
            </w:tcBorders>
            <w:vAlign w:val="center"/>
            <w:hideMark/>
          </w:tcPr>
          <w:p w:rsidR="00E73BCC" w:rsidRPr="002E6F20" w:rsidRDefault="00E73BCC" w:rsidP="00C4420E">
            <w:pPr>
              <w:spacing w:line="276" w:lineRule="auto"/>
              <w:ind w:firstLine="50"/>
              <w:jc w:val="both"/>
              <w:rPr>
                <w:b/>
                <w:sz w:val="22"/>
                <w:szCs w:val="22"/>
                <w:lang w:eastAsia="en-US"/>
              </w:rPr>
            </w:pPr>
            <w:r w:rsidRPr="002E6F20">
              <w:rPr>
                <w:b/>
                <w:sz w:val="22"/>
                <w:szCs w:val="22"/>
                <w:lang w:eastAsia="en-US"/>
              </w:rPr>
              <w:t>175,3</w:t>
            </w:r>
          </w:p>
        </w:tc>
        <w:tc>
          <w:tcPr>
            <w:tcW w:w="810" w:type="dxa"/>
            <w:tcBorders>
              <w:top w:val="single" w:sz="4" w:space="0" w:color="auto"/>
              <w:left w:val="single" w:sz="4" w:space="0" w:color="auto"/>
              <w:bottom w:val="single" w:sz="4" w:space="0" w:color="auto"/>
              <w:right w:val="single" w:sz="4" w:space="0" w:color="auto"/>
            </w:tcBorders>
            <w:vAlign w:val="center"/>
            <w:hideMark/>
          </w:tcPr>
          <w:p w:rsidR="00E73BCC" w:rsidRPr="002E6F20" w:rsidRDefault="00E73BCC" w:rsidP="00C4420E">
            <w:pPr>
              <w:spacing w:line="276" w:lineRule="auto"/>
              <w:ind w:firstLine="50"/>
              <w:jc w:val="both"/>
              <w:rPr>
                <w:b/>
                <w:sz w:val="22"/>
                <w:szCs w:val="22"/>
                <w:lang w:eastAsia="en-US"/>
              </w:rPr>
            </w:pPr>
            <w:r w:rsidRPr="002E6F20">
              <w:rPr>
                <w:b/>
                <w:sz w:val="22"/>
                <w:szCs w:val="22"/>
                <w:lang w:eastAsia="en-US"/>
              </w:rPr>
              <w:t>66,4</w:t>
            </w:r>
          </w:p>
        </w:tc>
        <w:tc>
          <w:tcPr>
            <w:tcW w:w="865" w:type="dxa"/>
            <w:tcBorders>
              <w:top w:val="single" w:sz="4" w:space="0" w:color="auto"/>
              <w:left w:val="single" w:sz="4" w:space="0" w:color="auto"/>
              <w:bottom w:val="single" w:sz="4" w:space="0" w:color="auto"/>
              <w:right w:val="single" w:sz="4" w:space="0" w:color="auto"/>
            </w:tcBorders>
            <w:vAlign w:val="center"/>
            <w:hideMark/>
          </w:tcPr>
          <w:p w:rsidR="00E73BCC" w:rsidRPr="002E6F20" w:rsidRDefault="00E73BCC" w:rsidP="00C4420E">
            <w:pPr>
              <w:spacing w:line="276" w:lineRule="auto"/>
              <w:ind w:firstLine="50"/>
              <w:jc w:val="both"/>
              <w:rPr>
                <w:b/>
                <w:sz w:val="22"/>
                <w:szCs w:val="22"/>
                <w:lang w:eastAsia="en-US"/>
              </w:rPr>
            </w:pPr>
            <w:r w:rsidRPr="002E6F20">
              <w:rPr>
                <w:b/>
                <w:sz w:val="22"/>
                <w:szCs w:val="22"/>
                <w:lang w:eastAsia="en-US"/>
              </w:rPr>
              <w:t>108,9</w:t>
            </w:r>
          </w:p>
        </w:tc>
        <w:tc>
          <w:tcPr>
            <w:tcW w:w="567" w:type="dxa"/>
            <w:tcBorders>
              <w:top w:val="single" w:sz="4" w:space="0" w:color="auto"/>
              <w:left w:val="single" w:sz="4" w:space="0" w:color="auto"/>
              <w:bottom w:val="single" w:sz="4" w:space="0" w:color="auto"/>
              <w:right w:val="single" w:sz="4" w:space="0" w:color="auto"/>
            </w:tcBorders>
            <w:vAlign w:val="center"/>
            <w:hideMark/>
          </w:tcPr>
          <w:p w:rsidR="00E73BCC" w:rsidRPr="002E6F20" w:rsidRDefault="00E73BCC" w:rsidP="00C4420E">
            <w:pPr>
              <w:spacing w:line="276" w:lineRule="auto"/>
              <w:ind w:firstLine="50"/>
              <w:jc w:val="both"/>
              <w:rPr>
                <w:b/>
                <w:sz w:val="22"/>
                <w:szCs w:val="22"/>
                <w:lang w:eastAsia="en-US"/>
              </w:rPr>
            </w:pPr>
            <w:r w:rsidRPr="002E6F20">
              <w:rPr>
                <w:b/>
                <w:sz w:val="22"/>
                <w:szCs w:val="22"/>
                <w:lang w:eastAsia="en-US"/>
              </w:rPr>
              <w:t>0,0</w:t>
            </w:r>
          </w:p>
        </w:tc>
        <w:tc>
          <w:tcPr>
            <w:tcW w:w="1029" w:type="dxa"/>
            <w:tcBorders>
              <w:top w:val="single" w:sz="4" w:space="0" w:color="auto"/>
              <w:left w:val="single" w:sz="4" w:space="0" w:color="auto"/>
              <w:bottom w:val="single" w:sz="4" w:space="0" w:color="auto"/>
              <w:right w:val="single" w:sz="4" w:space="0" w:color="auto"/>
            </w:tcBorders>
            <w:vAlign w:val="center"/>
            <w:hideMark/>
          </w:tcPr>
          <w:p w:rsidR="00E73BCC" w:rsidRPr="002E6F20" w:rsidRDefault="00E73BCC" w:rsidP="00C4420E">
            <w:pPr>
              <w:spacing w:line="276" w:lineRule="auto"/>
              <w:ind w:firstLine="50"/>
              <w:jc w:val="both"/>
              <w:rPr>
                <w:b/>
                <w:sz w:val="22"/>
                <w:szCs w:val="22"/>
                <w:lang w:eastAsia="en-US"/>
              </w:rPr>
            </w:pPr>
            <w:r w:rsidRPr="002E6F20">
              <w:rPr>
                <w:b/>
                <w:sz w:val="22"/>
                <w:szCs w:val="22"/>
                <w:lang w:eastAsia="en-US"/>
              </w:rPr>
              <w:t>171,9</w:t>
            </w:r>
          </w:p>
        </w:tc>
        <w:tc>
          <w:tcPr>
            <w:tcW w:w="852" w:type="dxa"/>
            <w:tcBorders>
              <w:top w:val="single" w:sz="4" w:space="0" w:color="auto"/>
              <w:left w:val="single" w:sz="4" w:space="0" w:color="auto"/>
              <w:bottom w:val="single" w:sz="4" w:space="0" w:color="auto"/>
              <w:right w:val="single" w:sz="4" w:space="0" w:color="auto"/>
            </w:tcBorders>
            <w:vAlign w:val="center"/>
            <w:hideMark/>
          </w:tcPr>
          <w:p w:rsidR="00E73BCC" w:rsidRPr="002E6F20" w:rsidRDefault="00E73BCC" w:rsidP="00C4420E">
            <w:pPr>
              <w:spacing w:line="276" w:lineRule="auto"/>
              <w:ind w:firstLine="50"/>
              <w:jc w:val="both"/>
              <w:rPr>
                <w:b/>
                <w:sz w:val="22"/>
                <w:szCs w:val="22"/>
                <w:lang w:eastAsia="en-US"/>
              </w:rPr>
            </w:pPr>
            <w:r w:rsidRPr="002E6F20">
              <w:rPr>
                <w:b/>
                <w:sz w:val="22"/>
                <w:szCs w:val="22"/>
                <w:lang w:eastAsia="en-US"/>
              </w:rPr>
              <w:t>63,0</w:t>
            </w:r>
          </w:p>
        </w:tc>
        <w:tc>
          <w:tcPr>
            <w:tcW w:w="992" w:type="dxa"/>
            <w:tcBorders>
              <w:top w:val="single" w:sz="4" w:space="0" w:color="auto"/>
              <w:left w:val="single" w:sz="4" w:space="0" w:color="auto"/>
              <w:bottom w:val="single" w:sz="4" w:space="0" w:color="auto"/>
              <w:right w:val="single" w:sz="4" w:space="0" w:color="auto"/>
            </w:tcBorders>
            <w:vAlign w:val="center"/>
            <w:hideMark/>
          </w:tcPr>
          <w:p w:rsidR="00E73BCC" w:rsidRPr="002E6F20" w:rsidRDefault="00E73BCC" w:rsidP="00C4420E">
            <w:pPr>
              <w:spacing w:line="276" w:lineRule="auto"/>
              <w:ind w:firstLine="50"/>
              <w:jc w:val="both"/>
              <w:rPr>
                <w:b/>
                <w:sz w:val="22"/>
                <w:szCs w:val="22"/>
                <w:lang w:eastAsia="en-US"/>
              </w:rPr>
            </w:pPr>
            <w:r w:rsidRPr="002E6F20">
              <w:rPr>
                <w:b/>
                <w:sz w:val="22"/>
                <w:szCs w:val="22"/>
                <w:lang w:eastAsia="en-US"/>
              </w:rPr>
              <w:t>108,9</w:t>
            </w:r>
          </w:p>
        </w:tc>
        <w:tc>
          <w:tcPr>
            <w:tcW w:w="1417" w:type="dxa"/>
            <w:tcBorders>
              <w:top w:val="single" w:sz="4" w:space="0" w:color="auto"/>
              <w:left w:val="single" w:sz="4" w:space="0" w:color="auto"/>
              <w:bottom w:val="single" w:sz="4" w:space="0" w:color="auto"/>
              <w:right w:val="single" w:sz="4" w:space="0" w:color="auto"/>
            </w:tcBorders>
            <w:vAlign w:val="center"/>
            <w:hideMark/>
          </w:tcPr>
          <w:p w:rsidR="00E73BCC" w:rsidRPr="002E6F20" w:rsidRDefault="00E73BCC" w:rsidP="00C4420E">
            <w:pPr>
              <w:spacing w:line="276" w:lineRule="auto"/>
              <w:ind w:firstLine="50"/>
              <w:jc w:val="both"/>
              <w:rPr>
                <w:b/>
                <w:sz w:val="22"/>
                <w:szCs w:val="22"/>
                <w:lang w:eastAsia="en-US"/>
              </w:rPr>
            </w:pPr>
            <w:r w:rsidRPr="002E6F20">
              <w:rPr>
                <w:b/>
                <w:sz w:val="22"/>
                <w:szCs w:val="22"/>
                <w:lang w:eastAsia="en-US"/>
              </w:rPr>
              <w:t>0,0</w:t>
            </w:r>
          </w:p>
        </w:tc>
        <w:tc>
          <w:tcPr>
            <w:tcW w:w="1561" w:type="dxa"/>
            <w:tcBorders>
              <w:top w:val="single" w:sz="4" w:space="0" w:color="auto"/>
              <w:left w:val="single" w:sz="4" w:space="0" w:color="auto"/>
              <w:bottom w:val="single" w:sz="4" w:space="0" w:color="auto"/>
              <w:right w:val="single" w:sz="4" w:space="0" w:color="auto"/>
            </w:tcBorders>
            <w:vAlign w:val="center"/>
            <w:hideMark/>
          </w:tcPr>
          <w:p w:rsidR="00E73BCC" w:rsidRPr="002E6F20" w:rsidRDefault="00E73BCC">
            <w:pPr>
              <w:spacing w:line="276" w:lineRule="auto"/>
              <w:rPr>
                <w:rFonts w:asciiTheme="minorHAnsi" w:eastAsiaTheme="minorHAnsi" w:hAnsiTheme="minorHAnsi"/>
                <w:sz w:val="22"/>
                <w:szCs w:val="22"/>
                <w:highlight w:val="yellow"/>
                <w:lang w:eastAsia="en-US"/>
              </w:rPr>
            </w:pPr>
          </w:p>
        </w:tc>
      </w:tr>
      <w:tr w:rsidR="00B60B5F" w:rsidTr="00C32824">
        <w:trPr>
          <w:cantSplit/>
          <w:trHeight w:val="315"/>
        </w:trPr>
        <w:tc>
          <w:tcPr>
            <w:tcW w:w="994" w:type="dxa"/>
            <w:tcBorders>
              <w:top w:val="single" w:sz="4" w:space="0" w:color="auto"/>
              <w:left w:val="single" w:sz="4" w:space="0" w:color="auto"/>
              <w:bottom w:val="single" w:sz="4" w:space="0" w:color="auto"/>
              <w:right w:val="single" w:sz="4" w:space="0" w:color="auto"/>
            </w:tcBorders>
            <w:vAlign w:val="center"/>
          </w:tcPr>
          <w:p w:rsidR="00B60B5F" w:rsidRDefault="00B60B5F">
            <w:pPr>
              <w:spacing w:line="276" w:lineRule="auto"/>
              <w:ind w:firstLine="50"/>
              <w:jc w:val="both"/>
              <w:rPr>
                <w:sz w:val="20"/>
                <w:lang w:eastAsia="en-US"/>
              </w:rPr>
            </w:pPr>
          </w:p>
        </w:tc>
        <w:tc>
          <w:tcPr>
            <w:tcW w:w="4517" w:type="dxa"/>
            <w:tcBorders>
              <w:top w:val="single" w:sz="4" w:space="0" w:color="auto"/>
              <w:left w:val="single" w:sz="4" w:space="0" w:color="auto"/>
              <w:bottom w:val="single" w:sz="4" w:space="0" w:color="auto"/>
              <w:right w:val="single" w:sz="4" w:space="0" w:color="auto"/>
            </w:tcBorders>
            <w:vAlign w:val="center"/>
            <w:hideMark/>
          </w:tcPr>
          <w:p w:rsidR="00B60B5F" w:rsidRDefault="00B60B5F">
            <w:pPr>
              <w:spacing w:line="276" w:lineRule="auto"/>
              <w:rPr>
                <w:sz w:val="18"/>
                <w:szCs w:val="18"/>
                <w:lang w:eastAsia="en-US"/>
              </w:rPr>
            </w:pPr>
            <w:r>
              <w:rPr>
                <w:sz w:val="18"/>
                <w:szCs w:val="18"/>
                <w:lang w:eastAsia="en-US"/>
              </w:rPr>
              <w:t>Uždavinys: Valstybės teikiamos paramos įgyvendinimas Plungės rajono savivaldybėje</w:t>
            </w:r>
          </w:p>
        </w:tc>
        <w:tc>
          <w:tcPr>
            <w:tcW w:w="901" w:type="dxa"/>
            <w:tcBorders>
              <w:top w:val="single" w:sz="4" w:space="0" w:color="auto"/>
              <w:left w:val="single" w:sz="4" w:space="0" w:color="auto"/>
              <w:bottom w:val="single" w:sz="4" w:space="0" w:color="auto"/>
              <w:right w:val="single" w:sz="4" w:space="0" w:color="auto"/>
            </w:tcBorders>
            <w:vAlign w:val="center"/>
          </w:tcPr>
          <w:p w:rsidR="00B60B5F" w:rsidRDefault="00B60B5F">
            <w:pPr>
              <w:spacing w:line="276" w:lineRule="auto"/>
              <w:ind w:firstLine="50"/>
              <w:jc w:val="both"/>
              <w:rPr>
                <w:sz w:val="20"/>
                <w:lang w:eastAsia="en-US"/>
              </w:rPr>
            </w:pPr>
          </w:p>
        </w:tc>
        <w:tc>
          <w:tcPr>
            <w:tcW w:w="810" w:type="dxa"/>
            <w:tcBorders>
              <w:top w:val="single" w:sz="4" w:space="0" w:color="auto"/>
              <w:left w:val="single" w:sz="4" w:space="0" w:color="auto"/>
              <w:bottom w:val="single" w:sz="4" w:space="0" w:color="auto"/>
              <w:right w:val="single" w:sz="4" w:space="0" w:color="auto"/>
            </w:tcBorders>
            <w:vAlign w:val="center"/>
            <w:hideMark/>
          </w:tcPr>
          <w:p w:rsidR="00B60B5F" w:rsidRPr="005E003D" w:rsidRDefault="00B60B5F">
            <w:pPr>
              <w:spacing w:line="276" w:lineRule="auto"/>
              <w:ind w:firstLine="50"/>
              <w:jc w:val="both"/>
              <w:rPr>
                <w:sz w:val="20"/>
                <w:lang w:eastAsia="en-US"/>
              </w:rPr>
            </w:pPr>
            <w:r w:rsidRPr="005E003D">
              <w:rPr>
                <w:sz w:val="20"/>
                <w:lang w:eastAsia="en-US"/>
              </w:rPr>
              <w:t>144,7</w:t>
            </w:r>
          </w:p>
        </w:tc>
        <w:tc>
          <w:tcPr>
            <w:tcW w:w="810" w:type="dxa"/>
            <w:tcBorders>
              <w:top w:val="single" w:sz="4" w:space="0" w:color="auto"/>
              <w:left w:val="single" w:sz="4" w:space="0" w:color="auto"/>
              <w:bottom w:val="single" w:sz="4" w:space="0" w:color="auto"/>
              <w:right w:val="single" w:sz="4" w:space="0" w:color="auto"/>
            </w:tcBorders>
            <w:vAlign w:val="center"/>
            <w:hideMark/>
          </w:tcPr>
          <w:p w:rsidR="00B60B5F" w:rsidRPr="00B60B5F" w:rsidRDefault="00B60B5F">
            <w:pPr>
              <w:spacing w:line="276" w:lineRule="auto"/>
              <w:ind w:firstLine="50"/>
              <w:jc w:val="both"/>
              <w:rPr>
                <w:sz w:val="20"/>
                <w:lang w:eastAsia="en-US"/>
              </w:rPr>
            </w:pPr>
            <w:r w:rsidRPr="00B60B5F">
              <w:rPr>
                <w:sz w:val="20"/>
                <w:lang w:eastAsia="en-US"/>
              </w:rPr>
              <w:t>42,4</w:t>
            </w:r>
          </w:p>
        </w:tc>
        <w:tc>
          <w:tcPr>
            <w:tcW w:w="865" w:type="dxa"/>
            <w:tcBorders>
              <w:top w:val="single" w:sz="4" w:space="0" w:color="auto"/>
              <w:left w:val="single" w:sz="4" w:space="0" w:color="auto"/>
              <w:bottom w:val="single" w:sz="4" w:space="0" w:color="auto"/>
              <w:right w:val="single" w:sz="4" w:space="0" w:color="auto"/>
            </w:tcBorders>
            <w:vAlign w:val="center"/>
            <w:hideMark/>
          </w:tcPr>
          <w:p w:rsidR="00B60B5F" w:rsidRPr="00B60B5F" w:rsidRDefault="00B60B5F">
            <w:pPr>
              <w:spacing w:line="276" w:lineRule="auto"/>
              <w:ind w:firstLine="50"/>
              <w:jc w:val="both"/>
              <w:rPr>
                <w:sz w:val="20"/>
                <w:lang w:eastAsia="en-US"/>
              </w:rPr>
            </w:pPr>
            <w:r w:rsidRPr="00B60B5F">
              <w:rPr>
                <w:sz w:val="20"/>
                <w:lang w:eastAsia="en-US"/>
              </w:rPr>
              <w:t>102,3</w:t>
            </w:r>
          </w:p>
        </w:tc>
        <w:tc>
          <w:tcPr>
            <w:tcW w:w="567" w:type="dxa"/>
            <w:tcBorders>
              <w:top w:val="single" w:sz="4" w:space="0" w:color="auto"/>
              <w:left w:val="single" w:sz="4" w:space="0" w:color="auto"/>
              <w:bottom w:val="single" w:sz="4" w:space="0" w:color="auto"/>
              <w:right w:val="single" w:sz="4" w:space="0" w:color="auto"/>
            </w:tcBorders>
            <w:vAlign w:val="center"/>
            <w:hideMark/>
          </w:tcPr>
          <w:p w:rsidR="00B60B5F" w:rsidRPr="00B60B5F" w:rsidRDefault="00B60B5F">
            <w:pPr>
              <w:spacing w:line="276" w:lineRule="auto"/>
              <w:ind w:firstLine="50"/>
              <w:jc w:val="both"/>
              <w:rPr>
                <w:sz w:val="20"/>
                <w:lang w:eastAsia="en-US"/>
              </w:rPr>
            </w:pPr>
            <w:r w:rsidRPr="00B60B5F">
              <w:rPr>
                <w:sz w:val="20"/>
                <w:lang w:eastAsia="en-US"/>
              </w:rPr>
              <w:t>0,0</w:t>
            </w:r>
          </w:p>
        </w:tc>
        <w:tc>
          <w:tcPr>
            <w:tcW w:w="1029" w:type="dxa"/>
            <w:tcBorders>
              <w:top w:val="single" w:sz="4" w:space="0" w:color="auto"/>
              <w:left w:val="single" w:sz="4" w:space="0" w:color="auto"/>
              <w:bottom w:val="single" w:sz="4" w:space="0" w:color="auto"/>
              <w:right w:val="single" w:sz="4" w:space="0" w:color="auto"/>
            </w:tcBorders>
            <w:vAlign w:val="center"/>
            <w:hideMark/>
          </w:tcPr>
          <w:p w:rsidR="00B60B5F" w:rsidRPr="005E003D" w:rsidRDefault="00B60B5F" w:rsidP="00C4420E">
            <w:pPr>
              <w:spacing w:line="276" w:lineRule="auto"/>
              <w:ind w:firstLine="50"/>
              <w:jc w:val="both"/>
              <w:rPr>
                <w:sz w:val="20"/>
                <w:lang w:eastAsia="en-US"/>
              </w:rPr>
            </w:pPr>
            <w:r w:rsidRPr="005E003D">
              <w:rPr>
                <w:sz w:val="20"/>
                <w:lang w:eastAsia="en-US"/>
              </w:rPr>
              <w:t>144,7</w:t>
            </w:r>
          </w:p>
        </w:tc>
        <w:tc>
          <w:tcPr>
            <w:tcW w:w="852" w:type="dxa"/>
            <w:tcBorders>
              <w:top w:val="single" w:sz="4" w:space="0" w:color="auto"/>
              <w:left w:val="single" w:sz="4" w:space="0" w:color="auto"/>
              <w:bottom w:val="single" w:sz="4" w:space="0" w:color="auto"/>
              <w:right w:val="single" w:sz="4" w:space="0" w:color="auto"/>
            </w:tcBorders>
            <w:vAlign w:val="center"/>
            <w:hideMark/>
          </w:tcPr>
          <w:p w:rsidR="00B60B5F" w:rsidRPr="00B60B5F" w:rsidRDefault="00B60B5F" w:rsidP="00C4420E">
            <w:pPr>
              <w:spacing w:line="276" w:lineRule="auto"/>
              <w:ind w:firstLine="50"/>
              <w:jc w:val="both"/>
              <w:rPr>
                <w:sz w:val="20"/>
                <w:lang w:eastAsia="en-US"/>
              </w:rPr>
            </w:pPr>
            <w:r w:rsidRPr="00B60B5F">
              <w:rPr>
                <w:sz w:val="20"/>
                <w:lang w:eastAsia="en-US"/>
              </w:rPr>
              <w:t>42,4</w:t>
            </w:r>
          </w:p>
        </w:tc>
        <w:tc>
          <w:tcPr>
            <w:tcW w:w="992" w:type="dxa"/>
            <w:tcBorders>
              <w:top w:val="single" w:sz="4" w:space="0" w:color="auto"/>
              <w:left w:val="single" w:sz="4" w:space="0" w:color="auto"/>
              <w:bottom w:val="single" w:sz="4" w:space="0" w:color="auto"/>
              <w:right w:val="single" w:sz="4" w:space="0" w:color="auto"/>
            </w:tcBorders>
            <w:vAlign w:val="center"/>
            <w:hideMark/>
          </w:tcPr>
          <w:p w:rsidR="00B60B5F" w:rsidRPr="00B60B5F" w:rsidRDefault="00B60B5F" w:rsidP="00C4420E">
            <w:pPr>
              <w:spacing w:line="276" w:lineRule="auto"/>
              <w:ind w:firstLine="50"/>
              <w:jc w:val="both"/>
              <w:rPr>
                <w:sz w:val="20"/>
                <w:lang w:eastAsia="en-US"/>
              </w:rPr>
            </w:pPr>
            <w:r w:rsidRPr="00B60B5F">
              <w:rPr>
                <w:sz w:val="20"/>
                <w:lang w:eastAsia="en-US"/>
              </w:rPr>
              <w:t>102,3</w:t>
            </w:r>
          </w:p>
        </w:tc>
        <w:tc>
          <w:tcPr>
            <w:tcW w:w="1417" w:type="dxa"/>
            <w:tcBorders>
              <w:top w:val="single" w:sz="4" w:space="0" w:color="auto"/>
              <w:left w:val="single" w:sz="4" w:space="0" w:color="auto"/>
              <w:bottom w:val="single" w:sz="4" w:space="0" w:color="auto"/>
              <w:right w:val="single" w:sz="4" w:space="0" w:color="auto"/>
            </w:tcBorders>
            <w:vAlign w:val="center"/>
            <w:hideMark/>
          </w:tcPr>
          <w:p w:rsidR="00B60B5F" w:rsidRPr="00B60B5F" w:rsidRDefault="00B60B5F" w:rsidP="00C4420E">
            <w:pPr>
              <w:spacing w:line="276" w:lineRule="auto"/>
              <w:ind w:firstLine="50"/>
              <w:jc w:val="both"/>
              <w:rPr>
                <w:sz w:val="20"/>
                <w:lang w:eastAsia="en-US"/>
              </w:rPr>
            </w:pPr>
            <w:r w:rsidRPr="00B60B5F">
              <w:rPr>
                <w:sz w:val="20"/>
                <w:lang w:eastAsia="en-US"/>
              </w:rPr>
              <w:t>0,0</w:t>
            </w:r>
          </w:p>
        </w:tc>
        <w:tc>
          <w:tcPr>
            <w:tcW w:w="1561" w:type="dxa"/>
            <w:tcBorders>
              <w:top w:val="single" w:sz="4" w:space="0" w:color="auto"/>
              <w:left w:val="single" w:sz="4" w:space="0" w:color="auto"/>
              <w:bottom w:val="single" w:sz="4" w:space="0" w:color="auto"/>
              <w:right w:val="single" w:sz="4" w:space="0" w:color="auto"/>
            </w:tcBorders>
            <w:vAlign w:val="center"/>
            <w:hideMark/>
          </w:tcPr>
          <w:p w:rsidR="00B60B5F" w:rsidRPr="00B60B5F" w:rsidRDefault="00B60B5F">
            <w:pPr>
              <w:spacing w:line="276" w:lineRule="auto"/>
              <w:ind w:firstLine="50"/>
              <w:jc w:val="both"/>
              <w:rPr>
                <w:sz w:val="20"/>
                <w:lang w:eastAsia="en-US"/>
              </w:rPr>
            </w:pPr>
            <w:r w:rsidRPr="00B60B5F">
              <w:rPr>
                <w:sz w:val="20"/>
                <w:lang w:eastAsia="en-US"/>
              </w:rPr>
              <w:t>100</w:t>
            </w:r>
          </w:p>
        </w:tc>
      </w:tr>
      <w:tr w:rsidR="00B60B5F" w:rsidTr="00C32824">
        <w:trPr>
          <w:cantSplit/>
          <w:trHeight w:val="315"/>
        </w:trPr>
        <w:tc>
          <w:tcPr>
            <w:tcW w:w="994" w:type="dxa"/>
            <w:tcBorders>
              <w:top w:val="single" w:sz="4" w:space="0" w:color="auto"/>
              <w:left w:val="single" w:sz="4" w:space="0" w:color="auto"/>
              <w:bottom w:val="single" w:sz="4" w:space="0" w:color="auto"/>
              <w:right w:val="single" w:sz="4" w:space="0" w:color="auto"/>
            </w:tcBorders>
            <w:vAlign w:val="center"/>
          </w:tcPr>
          <w:p w:rsidR="00B60B5F" w:rsidRDefault="00B60B5F">
            <w:pPr>
              <w:spacing w:line="276" w:lineRule="auto"/>
              <w:ind w:firstLine="50"/>
              <w:jc w:val="both"/>
              <w:rPr>
                <w:sz w:val="20"/>
                <w:lang w:eastAsia="en-US"/>
              </w:rPr>
            </w:pPr>
          </w:p>
        </w:tc>
        <w:tc>
          <w:tcPr>
            <w:tcW w:w="4517" w:type="dxa"/>
            <w:tcBorders>
              <w:top w:val="single" w:sz="4" w:space="0" w:color="auto"/>
              <w:left w:val="single" w:sz="4" w:space="0" w:color="auto"/>
              <w:bottom w:val="single" w:sz="4" w:space="0" w:color="auto"/>
              <w:right w:val="single" w:sz="4" w:space="0" w:color="auto"/>
            </w:tcBorders>
            <w:vAlign w:val="center"/>
            <w:hideMark/>
          </w:tcPr>
          <w:p w:rsidR="00B60B5F" w:rsidRDefault="00B60B5F">
            <w:pPr>
              <w:spacing w:line="276" w:lineRule="auto"/>
              <w:rPr>
                <w:sz w:val="18"/>
                <w:szCs w:val="18"/>
                <w:lang w:eastAsia="en-US"/>
              </w:rPr>
            </w:pPr>
            <w:r>
              <w:rPr>
                <w:sz w:val="18"/>
                <w:szCs w:val="18"/>
                <w:lang w:eastAsia="en-US"/>
              </w:rPr>
              <w:t>Priemonė: Visuomenės sveikatos funkcijoms vykdyti</w:t>
            </w:r>
          </w:p>
        </w:tc>
        <w:tc>
          <w:tcPr>
            <w:tcW w:w="901" w:type="dxa"/>
            <w:tcBorders>
              <w:top w:val="single" w:sz="4" w:space="0" w:color="auto"/>
              <w:left w:val="single" w:sz="4" w:space="0" w:color="auto"/>
              <w:bottom w:val="single" w:sz="4" w:space="0" w:color="auto"/>
              <w:right w:val="single" w:sz="4" w:space="0" w:color="auto"/>
            </w:tcBorders>
            <w:vAlign w:val="center"/>
            <w:hideMark/>
          </w:tcPr>
          <w:p w:rsidR="00B60B5F" w:rsidRDefault="00B60B5F">
            <w:pPr>
              <w:spacing w:line="276" w:lineRule="auto"/>
              <w:ind w:firstLine="50"/>
              <w:jc w:val="both"/>
              <w:rPr>
                <w:sz w:val="20"/>
                <w:lang w:eastAsia="en-US"/>
              </w:rPr>
            </w:pPr>
            <w:r>
              <w:rPr>
                <w:sz w:val="20"/>
                <w:lang w:eastAsia="en-US"/>
              </w:rPr>
              <w:t>SB (VB)</w:t>
            </w:r>
          </w:p>
        </w:tc>
        <w:tc>
          <w:tcPr>
            <w:tcW w:w="810" w:type="dxa"/>
            <w:tcBorders>
              <w:top w:val="single" w:sz="4" w:space="0" w:color="auto"/>
              <w:left w:val="single" w:sz="4" w:space="0" w:color="auto"/>
              <w:bottom w:val="single" w:sz="4" w:space="0" w:color="auto"/>
              <w:right w:val="single" w:sz="4" w:space="0" w:color="auto"/>
            </w:tcBorders>
            <w:vAlign w:val="center"/>
            <w:hideMark/>
          </w:tcPr>
          <w:p w:rsidR="00B60B5F" w:rsidRPr="005E003D" w:rsidRDefault="00B60B5F">
            <w:pPr>
              <w:spacing w:line="276" w:lineRule="auto"/>
              <w:ind w:firstLine="50"/>
              <w:jc w:val="both"/>
              <w:rPr>
                <w:sz w:val="20"/>
                <w:lang w:eastAsia="en-US"/>
              </w:rPr>
            </w:pPr>
            <w:r w:rsidRPr="005E003D">
              <w:rPr>
                <w:sz w:val="20"/>
                <w:lang w:eastAsia="en-US"/>
              </w:rPr>
              <w:t>144,7</w:t>
            </w:r>
          </w:p>
        </w:tc>
        <w:tc>
          <w:tcPr>
            <w:tcW w:w="810" w:type="dxa"/>
            <w:tcBorders>
              <w:top w:val="single" w:sz="4" w:space="0" w:color="auto"/>
              <w:left w:val="single" w:sz="4" w:space="0" w:color="auto"/>
              <w:bottom w:val="single" w:sz="4" w:space="0" w:color="auto"/>
              <w:right w:val="single" w:sz="4" w:space="0" w:color="auto"/>
            </w:tcBorders>
            <w:vAlign w:val="center"/>
            <w:hideMark/>
          </w:tcPr>
          <w:p w:rsidR="00B60B5F" w:rsidRPr="00B60B5F" w:rsidRDefault="00B60B5F">
            <w:pPr>
              <w:spacing w:line="276" w:lineRule="auto"/>
              <w:ind w:firstLine="50"/>
              <w:jc w:val="both"/>
              <w:rPr>
                <w:sz w:val="20"/>
                <w:lang w:eastAsia="en-US"/>
              </w:rPr>
            </w:pPr>
            <w:r w:rsidRPr="00B60B5F">
              <w:rPr>
                <w:sz w:val="20"/>
                <w:lang w:eastAsia="en-US"/>
              </w:rPr>
              <w:t>42,4</w:t>
            </w:r>
          </w:p>
        </w:tc>
        <w:tc>
          <w:tcPr>
            <w:tcW w:w="865" w:type="dxa"/>
            <w:tcBorders>
              <w:top w:val="single" w:sz="4" w:space="0" w:color="auto"/>
              <w:left w:val="single" w:sz="4" w:space="0" w:color="auto"/>
              <w:bottom w:val="single" w:sz="4" w:space="0" w:color="auto"/>
              <w:right w:val="single" w:sz="4" w:space="0" w:color="auto"/>
            </w:tcBorders>
            <w:vAlign w:val="center"/>
            <w:hideMark/>
          </w:tcPr>
          <w:p w:rsidR="00B60B5F" w:rsidRPr="00B60B5F" w:rsidRDefault="00B60B5F">
            <w:pPr>
              <w:spacing w:line="276" w:lineRule="auto"/>
              <w:ind w:firstLine="50"/>
              <w:jc w:val="both"/>
              <w:rPr>
                <w:sz w:val="20"/>
                <w:lang w:eastAsia="en-US"/>
              </w:rPr>
            </w:pPr>
            <w:r w:rsidRPr="00B60B5F">
              <w:rPr>
                <w:sz w:val="20"/>
                <w:lang w:eastAsia="en-US"/>
              </w:rPr>
              <w:t>102,3</w:t>
            </w:r>
          </w:p>
        </w:tc>
        <w:tc>
          <w:tcPr>
            <w:tcW w:w="567" w:type="dxa"/>
            <w:tcBorders>
              <w:top w:val="single" w:sz="4" w:space="0" w:color="auto"/>
              <w:left w:val="single" w:sz="4" w:space="0" w:color="auto"/>
              <w:bottom w:val="single" w:sz="4" w:space="0" w:color="auto"/>
              <w:right w:val="single" w:sz="4" w:space="0" w:color="auto"/>
            </w:tcBorders>
            <w:vAlign w:val="center"/>
            <w:hideMark/>
          </w:tcPr>
          <w:p w:rsidR="00B60B5F" w:rsidRPr="00B60B5F" w:rsidRDefault="00B60B5F">
            <w:pPr>
              <w:spacing w:line="276" w:lineRule="auto"/>
              <w:ind w:firstLine="50"/>
              <w:jc w:val="both"/>
              <w:rPr>
                <w:sz w:val="20"/>
                <w:lang w:eastAsia="en-US"/>
              </w:rPr>
            </w:pPr>
            <w:r w:rsidRPr="00B60B5F">
              <w:rPr>
                <w:sz w:val="20"/>
                <w:lang w:eastAsia="en-US"/>
              </w:rPr>
              <w:t>0,0</w:t>
            </w:r>
          </w:p>
        </w:tc>
        <w:tc>
          <w:tcPr>
            <w:tcW w:w="1029" w:type="dxa"/>
            <w:tcBorders>
              <w:top w:val="single" w:sz="4" w:space="0" w:color="auto"/>
              <w:left w:val="single" w:sz="4" w:space="0" w:color="auto"/>
              <w:bottom w:val="single" w:sz="4" w:space="0" w:color="auto"/>
              <w:right w:val="single" w:sz="4" w:space="0" w:color="auto"/>
            </w:tcBorders>
            <w:vAlign w:val="center"/>
            <w:hideMark/>
          </w:tcPr>
          <w:p w:rsidR="00B60B5F" w:rsidRPr="005E003D" w:rsidRDefault="00B60B5F" w:rsidP="00C4420E">
            <w:pPr>
              <w:spacing w:line="276" w:lineRule="auto"/>
              <w:ind w:firstLine="50"/>
              <w:jc w:val="both"/>
              <w:rPr>
                <w:sz w:val="20"/>
                <w:lang w:eastAsia="en-US"/>
              </w:rPr>
            </w:pPr>
            <w:r w:rsidRPr="005E003D">
              <w:rPr>
                <w:sz w:val="20"/>
                <w:lang w:eastAsia="en-US"/>
              </w:rPr>
              <w:t>144,7</w:t>
            </w:r>
          </w:p>
        </w:tc>
        <w:tc>
          <w:tcPr>
            <w:tcW w:w="852" w:type="dxa"/>
            <w:tcBorders>
              <w:top w:val="single" w:sz="4" w:space="0" w:color="auto"/>
              <w:left w:val="single" w:sz="4" w:space="0" w:color="auto"/>
              <w:bottom w:val="single" w:sz="4" w:space="0" w:color="auto"/>
              <w:right w:val="single" w:sz="4" w:space="0" w:color="auto"/>
            </w:tcBorders>
            <w:vAlign w:val="center"/>
            <w:hideMark/>
          </w:tcPr>
          <w:p w:rsidR="00B60B5F" w:rsidRPr="00B60B5F" w:rsidRDefault="00B60B5F" w:rsidP="00C4420E">
            <w:pPr>
              <w:spacing w:line="276" w:lineRule="auto"/>
              <w:ind w:firstLine="50"/>
              <w:jc w:val="both"/>
              <w:rPr>
                <w:sz w:val="20"/>
                <w:lang w:eastAsia="en-US"/>
              </w:rPr>
            </w:pPr>
            <w:r w:rsidRPr="00B60B5F">
              <w:rPr>
                <w:sz w:val="20"/>
                <w:lang w:eastAsia="en-US"/>
              </w:rPr>
              <w:t>42,4</w:t>
            </w:r>
          </w:p>
        </w:tc>
        <w:tc>
          <w:tcPr>
            <w:tcW w:w="992" w:type="dxa"/>
            <w:tcBorders>
              <w:top w:val="single" w:sz="4" w:space="0" w:color="auto"/>
              <w:left w:val="single" w:sz="4" w:space="0" w:color="auto"/>
              <w:bottom w:val="single" w:sz="4" w:space="0" w:color="auto"/>
              <w:right w:val="single" w:sz="4" w:space="0" w:color="auto"/>
            </w:tcBorders>
            <w:vAlign w:val="center"/>
            <w:hideMark/>
          </w:tcPr>
          <w:p w:rsidR="00B60B5F" w:rsidRPr="00B60B5F" w:rsidRDefault="00B60B5F" w:rsidP="00C4420E">
            <w:pPr>
              <w:spacing w:line="276" w:lineRule="auto"/>
              <w:ind w:firstLine="50"/>
              <w:jc w:val="both"/>
              <w:rPr>
                <w:sz w:val="20"/>
                <w:lang w:eastAsia="en-US"/>
              </w:rPr>
            </w:pPr>
            <w:r w:rsidRPr="00B60B5F">
              <w:rPr>
                <w:sz w:val="20"/>
                <w:lang w:eastAsia="en-US"/>
              </w:rPr>
              <w:t>102,3</w:t>
            </w:r>
          </w:p>
        </w:tc>
        <w:tc>
          <w:tcPr>
            <w:tcW w:w="1417" w:type="dxa"/>
            <w:tcBorders>
              <w:top w:val="single" w:sz="4" w:space="0" w:color="auto"/>
              <w:left w:val="single" w:sz="4" w:space="0" w:color="auto"/>
              <w:bottom w:val="single" w:sz="4" w:space="0" w:color="auto"/>
              <w:right w:val="single" w:sz="4" w:space="0" w:color="auto"/>
            </w:tcBorders>
            <w:vAlign w:val="center"/>
            <w:hideMark/>
          </w:tcPr>
          <w:p w:rsidR="00B60B5F" w:rsidRPr="00B60B5F" w:rsidRDefault="00B60B5F" w:rsidP="00C4420E">
            <w:pPr>
              <w:spacing w:line="276" w:lineRule="auto"/>
              <w:ind w:firstLine="50"/>
              <w:jc w:val="both"/>
              <w:rPr>
                <w:sz w:val="20"/>
                <w:lang w:eastAsia="en-US"/>
              </w:rPr>
            </w:pPr>
            <w:r w:rsidRPr="00B60B5F">
              <w:rPr>
                <w:sz w:val="20"/>
                <w:lang w:eastAsia="en-US"/>
              </w:rPr>
              <w:t>0,0</w:t>
            </w:r>
          </w:p>
        </w:tc>
        <w:tc>
          <w:tcPr>
            <w:tcW w:w="1561" w:type="dxa"/>
            <w:tcBorders>
              <w:top w:val="single" w:sz="4" w:space="0" w:color="auto"/>
              <w:left w:val="single" w:sz="4" w:space="0" w:color="auto"/>
              <w:bottom w:val="single" w:sz="4" w:space="0" w:color="auto"/>
              <w:right w:val="single" w:sz="4" w:space="0" w:color="auto"/>
            </w:tcBorders>
            <w:vAlign w:val="center"/>
            <w:hideMark/>
          </w:tcPr>
          <w:p w:rsidR="00B60B5F" w:rsidRPr="00B60B5F" w:rsidRDefault="00B60B5F">
            <w:pPr>
              <w:spacing w:line="276" w:lineRule="auto"/>
              <w:ind w:firstLine="50"/>
              <w:jc w:val="both"/>
              <w:rPr>
                <w:sz w:val="20"/>
                <w:lang w:eastAsia="en-US"/>
              </w:rPr>
            </w:pPr>
            <w:r w:rsidRPr="00B60B5F">
              <w:rPr>
                <w:sz w:val="20"/>
                <w:lang w:eastAsia="en-US"/>
              </w:rPr>
              <w:t>100</w:t>
            </w:r>
          </w:p>
        </w:tc>
      </w:tr>
      <w:tr w:rsidR="004F67E9" w:rsidTr="00C32824">
        <w:trPr>
          <w:cantSplit/>
          <w:trHeight w:val="315"/>
        </w:trPr>
        <w:tc>
          <w:tcPr>
            <w:tcW w:w="994" w:type="dxa"/>
            <w:tcBorders>
              <w:top w:val="single" w:sz="4" w:space="0" w:color="auto"/>
              <w:left w:val="single" w:sz="4" w:space="0" w:color="auto"/>
              <w:bottom w:val="single" w:sz="4" w:space="0" w:color="auto"/>
              <w:right w:val="single" w:sz="4" w:space="0" w:color="auto"/>
            </w:tcBorders>
            <w:vAlign w:val="center"/>
          </w:tcPr>
          <w:p w:rsidR="004F67E9" w:rsidRDefault="004F67E9">
            <w:pPr>
              <w:spacing w:line="276" w:lineRule="auto"/>
              <w:ind w:firstLine="50"/>
              <w:jc w:val="both"/>
              <w:rPr>
                <w:sz w:val="20"/>
                <w:lang w:eastAsia="en-US"/>
              </w:rPr>
            </w:pPr>
          </w:p>
        </w:tc>
        <w:tc>
          <w:tcPr>
            <w:tcW w:w="4517" w:type="dxa"/>
            <w:tcBorders>
              <w:top w:val="single" w:sz="4" w:space="0" w:color="auto"/>
              <w:left w:val="single" w:sz="4" w:space="0" w:color="auto"/>
              <w:bottom w:val="single" w:sz="4" w:space="0" w:color="auto"/>
              <w:right w:val="single" w:sz="4" w:space="0" w:color="auto"/>
            </w:tcBorders>
            <w:vAlign w:val="center"/>
            <w:hideMark/>
          </w:tcPr>
          <w:p w:rsidR="004F67E9" w:rsidRDefault="007E5250" w:rsidP="007E5250">
            <w:pPr>
              <w:spacing w:line="276" w:lineRule="auto"/>
              <w:jc w:val="right"/>
              <w:rPr>
                <w:b/>
                <w:sz w:val="18"/>
                <w:szCs w:val="18"/>
                <w:lang w:eastAsia="en-US"/>
              </w:rPr>
            </w:pPr>
            <w:r>
              <w:rPr>
                <w:b/>
                <w:sz w:val="18"/>
                <w:szCs w:val="18"/>
                <w:lang w:eastAsia="en-US"/>
              </w:rPr>
              <w:t>Iš v</w:t>
            </w:r>
            <w:r w:rsidR="004F67E9">
              <w:rPr>
                <w:b/>
                <w:sz w:val="18"/>
                <w:szCs w:val="18"/>
                <w:lang w:eastAsia="en-US"/>
              </w:rPr>
              <w:t>iso pagal uždavinį:</w:t>
            </w:r>
          </w:p>
        </w:tc>
        <w:tc>
          <w:tcPr>
            <w:tcW w:w="901" w:type="dxa"/>
            <w:tcBorders>
              <w:top w:val="single" w:sz="4" w:space="0" w:color="auto"/>
              <w:left w:val="single" w:sz="4" w:space="0" w:color="auto"/>
              <w:bottom w:val="single" w:sz="4" w:space="0" w:color="auto"/>
              <w:right w:val="single" w:sz="4" w:space="0" w:color="auto"/>
            </w:tcBorders>
            <w:vAlign w:val="center"/>
          </w:tcPr>
          <w:p w:rsidR="004F67E9" w:rsidRDefault="004F67E9">
            <w:pPr>
              <w:spacing w:line="276" w:lineRule="auto"/>
              <w:ind w:firstLine="50"/>
              <w:jc w:val="both"/>
              <w:rPr>
                <w:b/>
                <w:sz w:val="20"/>
                <w:lang w:eastAsia="en-US"/>
              </w:rPr>
            </w:pPr>
          </w:p>
        </w:tc>
        <w:tc>
          <w:tcPr>
            <w:tcW w:w="810" w:type="dxa"/>
            <w:tcBorders>
              <w:top w:val="single" w:sz="4" w:space="0" w:color="auto"/>
              <w:left w:val="single" w:sz="4" w:space="0" w:color="auto"/>
              <w:bottom w:val="single" w:sz="4" w:space="0" w:color="auto"/>
              <w:right w:val="single" w:sz="4" w:space="0" w:color="auto"/>
            </w:tcBorders>
            <w:vAlign w:val="center"/>
            <w:hideMark/>
          </w:tcPr>
          <w:p w:rsidR="004F67E9" w:rsidRPr="00C32824" w:rsidRDefault="00C32824">
            <w:pPr>
              <w:spacing w:line="276" w:lineRule="auto"/>
              <w:ind w:firstLine="50"/>
              <w:jc w:val="both"/>
              <w:rPr>
                <w:b/>
                <w:sz w:val="22"/>
                <w:szCs w:val="22"/>
                <w:lang w:eastAsia="en-US"/>
              </w:rPr>
            </w:pPr>
            <w:r w:rsidRPr="00C32824">
              <w:rPr>
                <w:b/>
                <w:sz w:val="22"/>
                <w:szCs w:val="22"/>
                <w:lang w:eastAsia="en-US"/>
              </w:rPr>
              <w:t>144,7</w:t>
            </w:r>
          </w:p>
        </w:tc>
        <w:tc>
          <w:tcPr>
            <w:tcW w:w="810" w:type="dxa"/>
            <w:tcBorders>
              <w:top w:val="single" w:sz="4" w:space="0" w:color="auto"/>
              <w:left w:val="single" w:sz="4" w:space="0" w:color="auto"/>
              <w:bottom w:val="single" w:sz="4" w:space="0" w:color="auto"/>
              <w:right w:val="single" w:sz="4" w:space="0" w:color="auto"/>
            </w:tcBorders>
            <w:vAlign w:val="center"/>
            <w:hideMark/>
          </w:tcPr>
          <w:p w:rsidR="004F67E9" w:rsidRPr="00C32824" w:rsidRDefault="00C32824" w:rsidP="00C32824">
            <w:pPr>
              <w:spacing w:line="276" w:lineRule="auto"/>
              <w:ind w:firstLine="50"/>
              <w:jc w:val="both"/>
              <w:rPr>
                <w:b/>
                <w:sz w:val="22"/>
                <w:szCs w:val="22"/>
                <w:lang w:eastAsia="en-US"/>
              </w:rPr>
            </w:pPr>
            <w:r w:rsidRPr="00C32824">
              <w:rPr>
                <w:b/>
                <w:sz w:val="22"/>
                <w:szCs w:val="22"/>
                <w:lang w:eastAsia="en-US"/>
              </w:rPr>
              <w:t>42,4</w:t>
            </w:r>
          </w:p>
        </w:tc>
        <w:tc>
          <w:tcPr>
            <w:tcW w:w="865" w:type="dxa"/>
            <w:tcBorders>
              <w:top w:val="single" w:sz="4" w:space="0" w:color="auto"/>
              <w:left w:val="single" w:sz="4" w:space="0" w:color="auto"/>
              <w:bottom w:val="single" w:sz="4" w:space="0" w:color="auto"/>
              <w:right w:val="single" w:sz="4" w:space="0" w:color="auto"/>
            </w:tcBorders>
            <w:vAlign w:val="center"/>
            <w:hideMark/>
          </w:tcPr>
          <w:p w:rsidR="004F67E9" w:rsidRPr="00C32824" w:rsidRDefault="00C32824">
            <w:pPr>
              <w:spacing w:line="276" w:lineRule="auto"/>
              <w:ind w:firstLine="50"/>
              <w:jc w:val="both"/>
              <w:rPr>
                <w:b/>
                <w:sz w:val="22"/>
                <w:szCs w:val="22"/>
                <w:lang w:eastAsia="en-US"/>
              </w:rPr>
            </w:pPr>
            <w:r w:rsidRPr="00C32824">
              <w:rPr>
                <w:b/>
                <w:sz w:val="22"/>
                <w:szCs w:val="22"/>
                <w:lang w:eastAsia="en-US"/>
              </w:rPr>
              <w:t>102,3</w:t>
            </w:r>
          </w:p>
        </w:tc>
        <w:tc>
          <w:tcPr>
            <w:tcW w:w="567" w:type="dxa"/>
            <w:tcBorders>
              <w:top w:val="single" w:sz="4" w:space="0" w:color="auto"/>
              <w:left w:val="single" w:sz="4" w:space="0" w:color="auto"/>
              <w:bottom w:val="single" w:sz="4" w:space="0" w:color="auto"/>
              <w:right w:val="single" w:sz="4" w:space="0" w:color="auto"/>
            </w:tcBorders>
            <w:vAlign w:val="center"/>
            <w:hideMark/>
          </w:tcPr>
          <w:p w:rsidR="004F67E9" w:rsidRPr="00C32824" w:rsidRDefault="004F67E9">
            <w:pPr>
              <w:spacing w:line="276" w:lineRule="auto"/>
              <w:ind w:firstLine="50"/>
              <w:jc w:val="both"/>
              <w:rPr>
                <w:b/>
                <w:sz w:val="22"/>
                <w:szCs w:val="22"/>
                <w:lang w:eastAsia="en-US"/>
              </w:rPr>
            </w:pPr>
            <w:r w:rsidRPr="00C32824">
              <w:rPr>
                <w:b/>
                <w:sz w:val="22"/>
                <w:szCs w:val="22"/>
                <w:lang w:eastAsia="en-US"/>
              </w:rPr>
              <w:t>0,0</w:t>
            </w:r>
          </w:p>
        </w:tc>
        <w:tc>
          <w:tcPr>
            <w:tcW w:w="1029" w:type="dxa"/>
            <w:tcBorders>
              <w:top w:val="single" w:sz="4" w:space="0" w:color="auto"/>
              <w:left w:val="single" w:sz="4" w:space="0" w:color="auto"/>
              <w:bottom w:val="single" w:sz="4" w:space="0" w:color="auto"/>
              <w:right w:val="single" w:sz="4" w:space="0" w:color="auto"/>
            </w:tcBorders>
            <w:vAlign w:val="center"/>
            <w:hideMark/>
          </w:tcPr>
          <w:p w:rsidR="004F67E9" w:rsidRPr="00C32824" w:rsidRDefault="00C32824">
            <w:pPr>
              <w:spacing w:line="276" w:lineRule="auto"/>
              <w:ind w:firstLine="50"/>
              <w:jc w:val="both"/>
              <w:rPr>
                <w:b/>
                <w:sz w:val="22"/>
                <w:szCs w:val="22"/>
                <w:lang w:eastAsia="en-US"/>
              </w:rPr>
            </w:pPr>
            <w:r w:rsidRPr="00C32824">
              <w:rPr>
                <w:b/>
                <w:sz w:val="22"/>
                <w:szCs w:val="22"/>
                <w:lang w:eastAsia="en-US"/>
              </w:rPr>
              <w:t>144,7</w:t>
            </w:r>
          </w:p>
        </w:tc>
        <w:tc>
          <w:tcPr>
            <w:tcW w:w="852" w:type="dxa"/>
            <w:tcBorders>
              <w:top w:val="single" w:sz="4" w:space="0" w:color="auto"/>
              <w:left w:val="single" w:sz="4" w:space="0" w:color="auto"/>
              <w:bottom w:val="single" w:sz="4" w:space="0" w:color="auto"/>
              <w:right w:val="single" w:sz="4" w:space="0" w:color="auto"/>
            </w:tcBorders>
            <w:vAlign w:val="center"/>
            <w:hideMark/>
          </w:tcPr>
          <w:p w:rsidR="004F67E9" w:rsidRPr="00C32824" w:rsidRDefault="00C32824">
            <w:pPr>
              <w:spacing w:line="276" w:lineRule="auto"/>
              <w:ind w:firstLine="50"/>
              <w:jc w:val="both"/>
              <w:rPr>
                <w:b/>
                <w:sz w:val="22"/>
                <w:szCs w:val="22"/>
                <w:lang w:eastAsia="en-US"/>
              </w:rPr>
            </w:pPr>
            <w:r w:rsidRPr="00C32824">
              <w:rPr>
                <w:b/>
                <w:sz w:val="22"/>
                <w:szCs w:val="22"/>
                <w:lang w:eastAsia="en-US"/>
              </w:rPr>
              <w:t>42,4</w:t>
            </w:r>
          </w:p>
        </w:tc>
        <w:tc>
          <w:tcPr>
            <w:tcW w:w="992" w:type="dxa"/>
            <w:tcBorders>
              <w:top w:val="single" w:sz="4" w:space="0" w:color="auto"/>
              <w:left w:val="single" w:sz="4" w:space="0" w:color="auto"/>
              <w:bottom w:val="single" w:sz="4" w:space="0" w:color="auto"/>
              <w:right w:val="single" w:sz="4" w:space="0" w:color="auto"/>
            </w:tcBorders>
            <w:vAlign w:val="center"/>
            <w:hideMark/>
          </w:tcPr>
          <w:p w:rsidR="004F67E9" w:rsidRPr="00C32824" w:rsidRDefault="00C32824">
            <w:pPr>
              <w:spacing w:line="276" w:lineRule="auto"/>
              <w:ind w:firstLine="50"/>
              <w:jc w:val="both"/>
              <w:rPr>
                <w:b/>
                <w:sz w:val="22"/>
                <w:szCs w:val="22"/>
                <w:lang w:eastAsia="en-US"/>
              </w:rPr>
            </w:pPr>
            <w:r w:rsidRPr="00C32824">
              <w:rPr>
                <w:b/>
                <w:sz w:val="22"/>
                <w:szCs w:val="22"/>
                <w:lang w:eastAsia="en-US"/>
              </w:rPr>
              <w:t>102,3</w:t>
            </w:r>
          </w:p>
        </w:tc>
        <w:tc>
          <w:tcPr>
            <w:tcW w:w="1417" w:type="dxa"/>
            <w:tcBorders>
              <w:top w:val="single" w:sz="4" w:space="0" w:color="auto"/>
              <w:left w:val="single" w:sz="4" w:space="0" w:color="auto"/>
              <w:bottom w:val="single" w:sz="4" w:space="0" w:color="auto"/>
              <w:right w:val="single" w:sz="4" w:space="0" w:color="auto"/>
            </w:tcBorders>
            <w:vAlign w:val="center"/>
            <w:hideMark/>
          </w:tcPr>
          <w:p w:rsidR="004F67E9" w:rsidRPr="00C32824" w:rsidRDefault="004F67E9">
            <w:pPr>
              <w:spacing w:line="276" w:lineRule="auto"/>
              <w:ind w:firstLine="50"/>
              <w:jc w:val="both"/>
              <w:rPr>
                <w:b/>
                <w:sz w:val="22"/>
                <w:szCs w:val="22"/>
                <w:lang w:eastAsia="en-US"/>
              </w:rPr>
            </w:pPr>
            <w:r w:rsidRPr="00C32824">
              <w:rPr>
                <w:b/>
                <w:sz w:val="22"/>
                <w:szCs w:val="22"/>
                <w:lang w:eastAsia="en-US"/>
              </w:rPr>
              <w:t>0,0</w:t>
            </w:r>
          </w:p>
        </w:tc>
        <w:tc>
          <w:tcPr>
            <w:tcW w:w="1561" w:type="dxa"/>
            <w:tcBorders>
              <w:top w:val="single" w:sz="4" w:space="0" w:color="auto"/>
              <w:left w:val="single" w:sz="4" w:space="0" w:color="auto"/>
              <w:bottom w:val="single" w:sz="4" w:space="0" w:color="auto"/>
              <w:right w:val="single" w:sz="4" w:space="0" w:color="auto"/>
            </w:tcBorders>
            <w:vAlign w:val="center"/>
            <w:hideMark/>
          </w:tcPr>
          <w:p w:rsidR="004F67E9" w:rsidRPr="00C32824" w:rsidRDefault="004F67E9">
            <w:pPr>
              <w:spacing w:line="276" w:lineRule="auto"/>
              <w:ind w:firstLine="50"/>
              <w:jc w:val="both"/>
              <w:rPr>
                <w:b/>
                <w:sz w:val="22"/>
                <w:szCs w:val="22"/>
                <w:lang w:eastAsia="en-US"/>
              </w:rPr>
            </w:pPr>
            <w:r w:rsidRPr="00C32824">
              <w:rPr>
                <w:b/>
                <w:sz w:val="22"/>
                <w:szCs w:val="22"/>
                <w:lang w:eastAsia="en-US"/>
              </w:rPr>
              <w:t>100</w:t>
            </w:r>
          </w:p>
        </w:tc>
      </w:tr>
      <w:tr w:rsidR="004F67E9" w:rsidTr="00C32824">
        <w:trPr>
          <w:cantSplit/>
          <w:trHeight w:val="315"/>
        </w:trPr>
        <w:tc>
          <w:tcPr>
            <w:tcW w:w="994" w:type="dxa"/>
            <w:tcBorders>
              <w:top w:val="single" w:sz="4" w:space="0" w:color="auto"/>
              <w:left w:val="single" w:sz="4" w:space="0" w:color="auto"/>
              <w:bottom w:val="single" w:sz="4" w:space="0" w:color="auto"/>
              <w:right w:val="single" w:sz="4" w:space="0" w:color="auto"/>
            </w:tcBorders>
            <w:vAlign w:val="center"/>
          </w:tcPr>
          <w:p w:rsidR="004F67E9" w:rsidRDefault="004F67E9">
            <w:pPr>
              <w:spacing w:line="276" w:lineRule="auto"/>
              <w:ind w:firstLine="50"/>
              <w:jc w:val="both"/>
              <w:rPr>
                <w:sz w:val="20"/>
                <w:lang w:eastAsia="en-US"/>
              </w:rPr>
            </w:pPr>
          </w:p>
        </w:tc>
        <w:tc>
          <w:tcPr>
            <w:tcW w:w="4517" w:type="dxa"/>
            <w:tcBorders>
              <w:top w:val="single" w:sz="4" w:space="0" w:color="auto"/>
              <w:left w:val="single" w:sz="4" w:space="0" w:color="auto"/>
              <w:bottom w:val="single" w:sz="4" w:space="0" w:color="auto"/>
              <w:right w:val="single" w:sz="4" w:space="0" w:color="auto"/>
            </w:tcBorders>
            <w:vAlign w:val="center"/>
            <w:hideMark/>
          </w:tcPr>
          <w:p w:rsidR="004F67E9" w:rsidRDefault="004F67E9">
            <w:pPr>
              <w:spacing w:line="276" w:lineRule="auto"/>
              <w:rPr>
                <w:sz w:val="18"/>
                <w:szCs w:val="18"/>
                <w:lang w:eastAsia="en-US"/>
              </w:rPr>
            </w:pPr>
            <w:r>
              <w:rPr>
                <w:sz w:val="18"/>
                <w:szCs w:val="18"/>
                <w:lang w:eastAsia="en-US"/>
              </w:rPr>
              <w:t>Uždavinys: Pagerinti visuomenės sveikatos priežiūros paslaugų Plungės rajono savivaldybėje prieinamumą bei kokybę vykdant infrastruktūros plėtrą</w:t>
            </w:r>
          </w:p>
        </w:tc>
        <w:tc>
          <w:tcPr>
            <w:tcW w:w="901" w:type="dxa"/>
            <w:tcBorders>
              <w:top w:val="single" w:sz="4" w:space="0" w:color="auto"/>
              <w:left w:val="single" w:sz="4" w:space="0" w:color="auto"/>
              <w:bottom w:val="single" w:sz="4" w:space="0" w:color="auto"/>
              <w:right w:val="single" w:sz="4" w:space="0" w:color="auto"/>
            </w:tcBorders>
            <w:vAlign w:val="center"/>
          </w:tcPr>
          <w:p w:rsidR="004F67E9" w:rsidRDefault="004F67E9">
            <w:pPr>
              <w:spacing w:line="276" w:lineRule="auto"/>
              <w:ind w:firstLine="50"/>
              <w:jc w:val="both"/>
              <w:rPr>
                <w:b/>
                <w:sz w:val="20"/>
                <w:lang w:eastAsia="en-US"/>
              </w:rPr>
            </w:pPr>
          </w:p>
        </w:tc>
        <w:tc>
          <w:tcPr>
            <w:tcW w:w="810" w:type="dxa"/>
            <w:tcBorders>
              <w:top w:val="single" w:sz="4" w:space="0" w:color="auto"/>
              <w:left w:val="single" w:sz="4" w:space="0" w:color="auto"/>
              <w:bottom w:val="single" w:sz="4" w:space="0" w:color="auto"/>
              <w:right w:val="single" w:sz="4" w:space="0" w:color="auto"/>
            </w:tcBorders>
            <w:vAlign w:val="center"/>
            <w:hideMark/>
          </w:tcPr>
          <w:p w:rsidR="004F67E9" w:rsidRPr="00C32824" w:rsidRDefault="00C32824">
            <w:pPr>
              <w:spacing w:line="276" w:lineRule="auto"/>
              <w:ind w:firstLine="50"/>
              <w:jc w:val="both"/>
              <w:rPr>
                <w:b/>
                <w:sz w:val="20"/>
                <w:lang w:eastAsia="en-US"/>
              </w:rPr>
            </w:pPr>
            <w:r w:rsidRPr="00C32824">
              <w:rPr>
                <w:b/>
                <w:sz w:val="20"/>
                <w:lang w:eastAsia="en-US"/>
              </w:rPr>
              <w:t>29,3</w:t>
            </w:r>
          </w:p>
        </w:tc>
        <w:tc>
          <w:tcPr>
            <w:tcW w:w="810" w:type="dxa"/>
            <w:tcBorders>
              <w:top w:val="single" w:sz="4" w:space="0" w:color="auto"/>
              <w:left w:val="single" w:sz="4" w:space="0" w:color="auto"/>
              <w:bottom w:val="single" w:sz="4" w:space="0" w:color="auto"/>
              <w:right w:val="single" w:sz="4" w:space="0" w:color="auto"/>
            </w:tcBorders>
            <w:vAlign w:val="center"/>
            <w:hideMark/>
          </w:tcPr>
          <w:p w:rsidR="004F67E9" w:rsidRPr="00C32824" w:rsidRDefault="00C32824">
            <w:pPr>
              <w:spacing w:line="276" w:lineRule="auto"/>
              <w:ind w:firstLine="50"/>
              <w:jc w:val="both"/>
              <w:rPr>
                <w:b/>
                <w:sz w:val="20"/>
                <w:lang w:eastAsia="en-US"/>
              </w:rPr>
            </w:pPr>
            <w:r w:rsidRPr="00C32824">
              <w:rPr>
                <w:b/>
                <w:sz w:val="20"/>
                <w:lang w:eastAsia="en-US"/>
              </w:rPr>
              <w:t>22,7</w:t>
            </w:r>
          </w:p>
        </w:tc>
        <w:tc>
          <w:tcPr>
            <w:tcW w:w="865" w:type="dxa"/>
            <w:tcBorders>
              <w:top w:val="single" w:sz="4" w:space="0" w:color="auto"/>
              <w:left w:val="single" w:sz="4" w:space="0" w:color="auto"/>
              <w:bottom w:val="single" w:sz="4" w:space="0" w:color="auto"/>
              <w:right w:val="single" w:sz="4" w:space="0" w:color="auto"/>
            </w:tcBorders>
            <w:vAlign w:val="center"/>
            <w:hideMark/>
          </w:tcPr>
          <w:p w:rsidR="004F67E9" w:rsidRPr="00C32824" w:rsidRDefault="00C32824">
            <w:pPr>
              <w:spacing w:line="276" w:lineRule="auto"/>
              <w:ind w:firstLine="50"/>
              <w:jc w:val="both"/>
              <w:rPr>
                <w:b/>
                <w:sz w:val="20"/>
                <w:lang w:eastAsia="en-US"/>
              </w:rPr>
            </w:pPr>
            <w:r w:rsidRPr="00C32824">
              <w:rPr>
                <w:b/>
                <w:sz w:val="20"/>
                <w:lang w:eastAsia="en-US"/>
              </w:rPr>
              <w:t>6,6</w:t>
            </w:r>
          </w:p>
        </w:tc>
        <w:tc>
          <w:tcPr>
            <w:tcW w:w="567" w:type="dxa"/>
            <w:tcBorders>
              <w:top w:val="single" w:sz="4" w:space="0" w:color="auto"/>
              <w:left w:val="single" w:sz="4" w:space="0" w:color="auto"/>
              <w:bottom w:val="single" w:sz="4" w:space="0" w:color="auto"/>
              <w:right w:val="single" w:sz="4" w:space="0" w:color="auto"/>
            </w:tcBorders>
            <w:vAlign w:val="center"/>
            <w:hideMark/>
          </w:tcPr>
          <w:p w:rsidR="004F67E9" w:rsidRPr="00E16C78" w:rsidRDefault="00C32824">
            <w:pPr>
              <w:spacing w:line="276" w:lineRule="auto"/>
              <w:ind w:firstLine="50"/>
              <w:jc w:val="both"/>
              <w:rPr>
                <w:b/>
                <w:sz w:val="20"/>
                <w:lang w:eastAsia="en-US"/>
              </w:rPr>
            </w:pPr>
            <w:r w:rsidRPr="00E16C78">
              <w:rPr>
                <w:b/>
                <w:sz w:val="20"/>
                <w:lang w:eastAsia="en-US"/>
              </w:rPr>
              <w:t>0,0</w:t>
            </w:r>
          </w:p>
        </w:tc>
        <w:tc>
          <w:tcPr>
            <w:tcW w:w="1029" w:type="dxa"/>
            <w:tcBorders>
              <w:top w:val="single" w:sz="4" w:space="0" w:color="auto"/>
              <w:left w:val="single" w:sz="4" w:space="0" w:color="auto"/>
              <w:bottom w:val="single" w:sz="4" w:space="0" w:color="auto"/>
              <w:right w:val="single" w:sz="4" w:space="0" w:color="auto"/>
            </w:tcBorders>
            <w:vAlign w:val="center"/>
            <w:hideMark/>
          </w:tcPr>
          <w:p w:rsidR="004F67E9" w:rsidRPr="00E16C78" w:rsidRDefault="00E16C78" w:rsidP="004E6058">
            <w:pPr>
              <w:spacing w:line="276" w:lineRule="auto"/>
              <w:ind w:firstLine="50"/>
              <w:jc w:val="both"/>
              <w:rPr>
                <w:b/>
                <w:sz w:val="20"/>
                <w:lang w:eastAsia="en-US"/>
              </w:rPr>
            </w:pPr>
            <w:r w:rsidRPr="00E16C78">
              <w:rPr>
                <w:b/>
                <w:sz w:val="20"/>
                <w:lang w:eastAsia="en-US"/>
              </w:rPr>
              <w:t>25,</w:t>
            </w:r>
            <w:r w:rsidR="004E6058">
              <w:rPr>
                <w:b/>
                <w:sz w:val="20"/>
                <w:lang w:eastAsia="en-US"/>
              </w:rPr>
              <w:t>9</w:t>
            </w:r>
          </w:p>
        </w:tc>
        <w:tc>
          <w:tcPr>
            <w:tcW w:w="852" w:type="dxa"/>
            <w:tcBorders>
              <w:top w:val="single" w:sz="4" w:space="0" w:color="auto"/>
              <w:left w:val="single" w:sz="4" w:space="0" w:color="auto"/>
              <w:bottom w:val="single" w:sz="4" w:space="0" w:color="auto"/>
              <w:right w:val="single" w:sz="4" w:space="0" w:color="auto"/>
            </w:tcBorders>
            <w:vAlign w:val="center"/>
            <w:hideMark/>
          </w:tcPr>
          <w:p w:rsidR="004F67E9" w:rsidRPr="00FE64B3" w:rsidRDefault="00E16C78" w:rsidP="004E6058">
            <w:pPr>
              <w:spacing w:line="276" w:lineRule="auto"/>
              <w:ind w:firstLine="50"/>
              <w:jc w:val="both"/>
              <w:rPr>
                <w:b/>
                <w:sz w:val="20"/>
                <w:highlight w:val="yellow"/>
                <w:lang w:eastAsia="en-US"/>
              </w:rPr>
            </w:pPr>
            <w:r w:rsidRPr="00E16C78">
              <w:rPr>
                <w:b/>
                <w:sz w:val="20"/>
                <w:lang w:eastAsia="en-US"/>
              </w:rPr>
              <w:t>19,</w:t>
            </w:r>
            <w:r w:rsidR="004E6058">
              <w:rPr>
                <w:b/>
                <w:sz w:val="20"/>
                <w:lang w:eastAsia="en-US"/>
              </w:rPr>
              <w:t>3</w:t>
            </w:r>
          </w:p>
        </w:tc>
        <w:tc>
          <w:tcPr>
            <w:tcW w:w="992" w:type="dxa"/>
            <w:tcBorders>
              <w:top w:val="single" w:sz="4" w:space="0" w:color="auto"/>
              <w:left w:val="single" w:sz="4" w:space="0" w:color="auto"/>
              <w:bottom w:val="single" w:sz="4" w:space="0" w:color="auto"/>
              <w:right w:val="single" w:sz="4" w:space="0" w:color="auto"/>
            </w:tcBorders>
            <w:vAlign w:val="center"/>
            <w:hideMark/>
          </w:tcPr>
          <w:p w:rsidR="004F67E9" w:rsidRPr="00E16C78" w:rsidRDefault="00E16C78" w:rsidP="00E16C78">
            <w:pPr>
              <w:spacing w:line="276" w:lineRule="auto"/>
              <w:ind w:firstLine="50"/>
              <w:jc w:val="both"/>
              <w:rPr>
                <w:b/>
                <w:sz w:val="20"/>
                <w:lang w:eastAsia="en-US"/>
              </w:rPr>
            </w:pPr>
            <w:r w:rsidRPr="00E16C78">
              <w:rPr>
                <w:b/>
                <w:sz w:val="20"/>
                <w:lang w:eastAsia="en-US"/>
              </w:rPr>
              <w:t>6,6</w:t>
            </w:r>
          </w:p>
        </w:tc>
        <w:tc>
          <w:tcPr>
            <w:tcW w:w="1417" w:type="dxa"/>
            <w:tcBorders>
              <w:top w:val="single" w:sz="4" w:space="0" w:color="auto"/>
              <w:left w:val="single" w:sz="4" w:space="0" w:color="auto"/>
              <w:bottom w:val="single" w:sz="4" w:space="0" w:color="auto"/>
              <w:right w:val="single" w:sz="4" w:space="0" w:color="auto"/>
            </w:tcBorders>
            <w:vAlign w:val="center"/>
            <w:hideMark/>
          </w:tcPr>
          <w:p w:rsidR="004F67E9" w:rsidRPr="00E16C78" w:rsidRDefault="004F67E9">
            <w:pPr>
              <w:spacing w:line="276" w:lineRule="auto"/>
              <w:ind w:firstLine="50"/>
              <w:jc w:val="both"/>
              <w:rPr>
                <w:b/>
                <w:sz w:val="20"/>
                <w:lang w:eastAsia="en-US"/>
              </w:rPr>
            </w:pPr>
            <w:r w:rsidRPr="00E16C78">
              <w:rPr>
                <w:b/>
                <w:sz w:val="20"/>
                <w:lang w:eastAsia="en-US"/>
              </w:rPr>
              <w:t>0,0</w:t>
            </w:r>
          </w:p>
        </w:tc>
        <w:tc>
          <w:tcPr>
            <w:tcW w:w="1561" w:type="dxa"/>
            <w:tcBorders>
              <w:top w:val="single" w:sz="4" w:space="0" w:color="auto"/>
              <w:left w:val="single" w:sz="4" w:space="0" w:color="auto"/>
              <w:bottom w:val="single" w:sz="4" w:space="0" w:color="auto"/>
              <w:right w:val="single" w:sz="4" w:space="0" w:color="auto"/>
            </w:tcBorders>
            <w:vAlign w:val="center"/>
            <w:hideMark/>
          </w:tcPr>
          <w:p w:rsidR="004F67E9" w:rsidRPr="00FE64B3" w:rsidRDefault="004E6058">
            <w:pPr>
              <w:spacing w:line="276" w:lineRule="auto"/>
              <w:ind w:firstLine="50"/>
              <w:jc w:val="both"/>
              <w:rPr>
                <w:b/>
                <w:sz w:val="20"/>
                <w:highlight w:val="yellow"/>
                <w:lang w:eastAsia="en-US"/>
              </w:rPr>
            </w:pPr>
            <w:r w:rsidRPr="004E6058">
              <w:rPr>
                <w:b/>
                <w:sz w:val="20"/>
                <w:lang w:eastAsia="en-US"/>
              </w:rPr>
              <w:t>88</w:t>
            </w:r>
          </w:p>
        </w:tc>
      </w:tr>
      <w:tr w:rsidR="00510C7C" w:rsidTr="00C32824">
        <w:trPr>
          <w:cantSplit/>
          <w:trHeight w:val="315"/>
        </w:trPr>
        <w:tc>
          <w:tcPr>
            <w:tcW w:w="994" w:type="dxa"/>
            <w:tcBorders>
              <w:top w:val="single" w:sz="4" w:space="0" w:color="auto"/>
              <w:left w:val="single" w:sz="4" w:space="0" w:color="auto"/>
              <w:bottom w:val="single" w:sz="4" w:space="0" w:color="auto"/>
              <w:right w:val="single" w:sz="4" w:space="0" w:color="auto"/>
            </w:tcBorders>
            <w:vAlign w:val="center"/>
          </w:tcPr>
          <w:p w:rsidR="00510C7C" w:rsidRDefault="00510C7C">
            <w:pPr>
              <w:spacing w:line="276" w:lineRule="auto"/>
              <w:ind w:firstLine="50"/>
              <w:jc w:val="both"/>
              <w:rPr>
                <w:sz w:val="20"/>
                <w:lang w:eastAsia="en-US"/>
              </w:rPr>
            </w:pPr>
          </w:p>
        </w:tc>
        <w:tc>
          <w:tcPr>
            <w:tcW w:w="4517" w:type="dxa"/>
            <w:tcBorders>
              <w:top w:val="single" w:sz="4" w:space="0" w:color="auto"/>
              <w:left w:val="single" w:sz="4" w:space="0" w:color="auto"/>
              <w:bottom w:val="single" w:sz="4" w:space="0" w:color="auto"/>
              <w:right w:val="single" w:sz="4" w:space="0" w:color="auto"/>
            </w:tcBorders>
            <w:vAlign w:val="center"/>
            <w:hideMark/>
          </w:tcPr>
          <w:p w:rsidR="00510C7C" w:rsidRDefault="00510C7C">
            <w:pPr>
              <w:spacing w:line="276" w:lineRule="auto"/>
              <w:rPr>
                <w:sz w:val="18"/>
                <w:szCs w:val="18"/>
                <w:lang w:eastAsia="en-US"/>
              </w:rPr>
            </w:pPr>
            <w:r>
              <w:rPr>
                <w:sz w:val="18"/>
                <w:szCs w:val="18"/>
                <w:lang w:eastAsia="en-US"/>
              </w:rPr>
              <w:t>Priemonė: Plungės rajono savivaldybės visuomenės sveikatos biuro veikla</w:t>
            </w:r>
          </w:p>
        </w:tc>
        <w:tc>
          <w:tcPr>
            <w:tcW w:w="901" w:type="dxa"/>
            <w:tcBorders>
              <w:top w:val="single" w:sz="4" w:space="0" w:color="auto"/>
              <w:left w:val="single" w:sz="4" w:space="0" w:color="auto"/>
              <w:bottom w:val="single" w:sz="4" w:space="0" w:color="auto"/>
              <w:right w:val="single" w:sz="4" w:space="0" w:color="auto"/>
            </w:tcBorders>
            <w:vAlign w:val="center"/>
            <w:hideMark/>
          </w:tcPr>
          <w:p w:rsidR="00510C7C" w:rsidRDefault="00510C7C">
            <w:pPr>
              <w:spacing w:line="276" w:lineRule="auto"/>
              <w:ind w:firstLine="50"/>
              <w:jc w:val="both"/>
              <w:rPr>
                <w:sz w:val="20"/>
                <w:lang w:eastAsia="en-US"/>
              </w:rPr>
            </w:pPr>
            <w:r>
              <w:rPr>
                <w:sz w:val="20"/>
                <w:lang w:eastAsia="en-US"/>
              </w:rPr>
              <w:t>SB</w:t>
            </w:r>
          </w:p>
        </w:tc>
        <w:tc>
          <w:tcPr>
            <w:tcW w:w="810" w:type="dxa"/>
            <w:tcBorders>
              <w:top w:val="single" w:sz="4" w:space="0" w:color="auto"/>
              <w:left w:val="single" w:sz="4" w:space="0" w:color="auto"/>
              <w:bottom w:val="single" w:sz="4" w:space="0" w:color="auto"/>
              <w:right w:val="single" w:sz="4" w:space="0" w:color="auto"/>
            </w:tcBorders>
            <w:vAlign w:val="center"/>
            <w:hideMark/>
          </w:tcPr>
          <w:p w:rsidR="00510C7C" w:rsidRPr="00510C7C" w:rsidRDefault="00510C7C" w:rsidP="009B7CCE">
            <w:pPr>
              <w:spacing w:line="276" w:lineRule="auto"/>
              <w:ind w:firstLine="50"/>
              <w:jc w:val="both"/>
              <w:rPr>
                <w:sz w:val="20"/>
                <w:lang w:eastAsia="en-US"/>
              </w:rPr>
            </w:pPr>
            <w:r w:rsidRPr="00510C7C">
              <w:rPr>
                <w:sz w:val="20"/>
                <w:lang w:eastAsia="en-US"/>
              </w:rPr>
              <w:t>14,</w:t>
            </w:r>
            <w:r w:rsidR="009B7CCE">
              <w:rPr>
                <w:sz w:val="20"/>
                <w:lang w:eastAsia="en-US"/>
              </w:rPr>
              <w:t>6</w:t>
            </w:r>
          </w:p>
        </w:tc>
        <w:tc>
          <w:tcPr>
            <w:tcW w:w="810" w:type="dxa"/>
            <w:tcBorders>
              <w:top w:val="single" w:sz="4" w:space="0" w:color="auto"/>
              <w:left w:val="single" w:sz="4" w:space="0" w:color="auto"/>
              <w:bottom w:val="single" w:sz="4" w:space="0" w:color="auto"/>
              <w:right w:val="single" w:sz="4" w:space="0" w:color="auto"/>
            </w:tcBorders>
            <w:vAlign w:val="center"/>
            <w:hideMark/>
          </w:tcPr>
          <w:p w:rsidR="00510C7C" w:rsidRPr="00510C7C" w:rsidRDefault="009B7CCE">
            <w:pPr>
              <w:spacing w:line="276" w:lineRule="auto"/>
              <w:ind w:firstLine="50"/>
              <w:jc w:val="both"/>
              <w:rPr>
                <w:sz w:val="20"/>
                <w:lang w:eastAsia="en-US"/>
              </w:rPr>
            </w:pPr>
            <w:r>
              <w:rPr>
                <w:sz w:val="20"/>
                <w:lang w:eastAsia="en-US"/>
              </w:rPr>
              <w:t>8,0</w:t>
            </w:r>
          </w:p>
        </w:tc>
        <w:tc>
          <w:tcPr>
            <w:tcW w:w="865" w:type="dxa"/>
            <w:tcBorders>
              <w:top w:val="single" w:sz="4" w:space="0" w:color="auto"/>
              <w:left w:val="single" w:sz="4" w:space="0" w:color="auto"/>
              <w:bottom w:val="single" w:sz="4" w:space="0" w:color="auto"/>
              <w:right w:val="single" w:sz="4" w:space="0" w:color="auto"/>
            </w:tcBorders>
            <w:vAlign w:val="center"/>
            <w:hideMark/>
          </w:tcPr>
          <w:p w:rsidR="00510C7C" w:rsidRPr="00510C7C" w:rsidRDefault="00510C7C" w:rsidP="009B7CCE">
            <w:pPr>
              <w:spacing w:line="276" w:lineRule="auto"/>
              <w:ind w:firstLine="50"/>
              <w:jc w:val="both"/>
              <w:rPr>
                <w:sz w:val="20"/>
                <w:lang w:eastAsia="en-US"/>
              </w:rPr>
            </w:pPr>
            <w:r w:rsidRPr="00510C7C">
              <w:rPr>
                <w:sz w:val="20"/>
                <w:lang w:eastAsia="en-US"/>
              </w:rPr>
              <w:t>6,</w:t>
            </w:r>
            <w:r w:rsidR="009B7CCE">
              <w:rPr>
                <w:sz w:val="20"/>
                <w:lang w:eastAsia="en-US"/>
              </w:rPr>
              <w:t>6</w:t>
            </w:r>
          </w:p>
        </w:tc>
        <w:tc>
          <w:tcPr>
            <w:tcW w:w="567" w:type="dxa"/>
            <w:tcBorders>
              <w:top w:val="single" w:sz="4" w:space="0" w:color="auto"/>
              <w:left w:val="single" w:sz="4" w:space="0" w:color="auto"/>
              <w:bottom w:val="single" w:sz="4" w:space="0" w:color="auto"/>
              <w:right w:val="single" w:sz="4" w:space="0" w:color="auto"/>
            </w:tcBorders>
            <w:vAlign w:val="center"/>
            <w:hideMark/>
          </w:tcPr>
          <w:p w:rsidR="00510C7C" w:rsidRPr="00510C7C" w:rsidRDefault="00510C7C">
            <w:pPr>
              <w:spacing w:line="276" w:lineRule="auto"/>
              <w:ind w:firstLine="50"/>
              <w:jc w:val="both"/>
              <w:rPr>
                <w:sz w:val="20"/>
                <w:lang w:eastAsia="en-US"/>
              </w:rPr>
            </w:pPr>
            <w:r w:rsidRPr="00510C7C">
              <w:rPr>
                <w:sz w:val="20"/>
                <w:lang w:eastAsia="en-US"/>
              </w:rPr>
              <w:t>0,0</w:t>
            </w:r>
          </w:p>
        </w:tc>
        <w:tc>
          <w:tcPr>
            <w:tcW w:w="1029" w:type="dxa"/>
            <w:tcBorders>
              <w:top w:val="single" w:sz="4" w:space="0" w:color="auto"/>
              <w:left w:val="single" w:sz="4" w:space="0" w:color="auto"/>
              <w:bottom w:val="single" w:sz="4" w:space="0" w:color="auto"/>
              <w:right w:val="single" w:sz="4" w:space="0" w:color="auto"/>
            </w:tcBorders>
            <w:vAlign w:val="center"/>
            <w:hideMark/>
          </w:tcPr>
          <w:p w:rsidR="00510C7C" w:rsidRPr="00510C7C" w:rsidRDefault="00510C7C" w:rsidP="00E16C78">
            <w:pPr>
              <w:spacing w:line="276" w:lineRule="auto"/>
              <w:ind w:firstLine="50"/>
              <w:jc w:val="both"/>
              <w:rPr>
                <w:sz w:val="20"/>
                <w:lang w:eastAsia="en-US"/>
              </w:rPr>
            </w:pPr>
            <w:r w:rsidRPr="00510C7C">
              <w:rPr>
                <w:sz w:val="20"/>
                <w:lang w:eastAsia="en-US"/>
              </w:rPr>
              <w:t>14,</w:t>
            </w:r>
            <w:r w:rsidR="00E16C78">
              <w:rPr>
                <w:sz w:val="20"/>
                <w:lang w:eastAsia="en-US"/>
              </w:rPr>
              <w:t>6</w:t>
            </w:r>
          </w:p>
        </w:tc>
        <w:tc>
          <w:tcPr>
            <w:tcW w:w="852" w:type="dxa"/>
            <w:tcBorders>
              <w:top w:val="single" w:sz="4" w:space="0" w:color="auto"/>
              <w:left w:val="single" w:sz="4" w:space="0" w:color="auto"/>
              <w:bottom w:val="single" w:sz="4" w:space="0" w:color="auto"/>
              <w:right w:val="single" w:sz="4" w:space="0" w:color="auto"/>
            </w:tcBorders>
            <w:vAlign w:val="center"/>
            <w:hideMark/>
          </w:tcPr>
          <w:p w:rsidR="00510C7C" w:rsidRPr="00510C7C" w:rsidRDefault="00E16C78" w:rsidP="00C4420E">
            <w:pPr>
              <w:spacing w:line="276" w:lineRule="auto"/>
              <w:ind w:firstLine="50"/>
              <w:jc w:val="both"/>
              <w:rPr>
                <w:sz w:val="20"/>
                <w:lang w:eastAsia="en-US"/>
              </w:rPr>
            </w:pPr>
            <w:r>
              <w:rPr>
                <w:sz w:val="20"/>
                <w:lang w:eastAsia="en-US"/>
              </w:rPr>
              <w:t>8</w:t>
            </w:r>
            <w:r w:rsidR="004E6058">
              <w:rPr>
                <w:sz w:val="20"/>
                <w:lang w:eastAsia="en-US"/>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510C7C" w:rsidRPr="00510C7C" w:rsidRDefault="00510C7C" w:rsidP="00C4420E">
            <w:pPr>
              <w:spacing w:line="276" w:lineRule="auto"/>
              <w:ind w:firstLine="50"/>
              <w:jc w:val="both"/>
              <w:rPr>
                <w:sz w:val="20"/>
                <w:lang w:eastAsia="en-US"/>
              </w:rPr>
            </w:pPr>
            <w:r w:rsidRPr="00510C7C">
              <w:rPr>
                <w:sz w:val="20"/>
                <w:lang w:eastAsia="en-US"/>
              </w:rPr>
              <w:t>6,4</w:t>
            </w:r>
          </w:p>
        </w:tc>
        <w:tc>
          <w:tcPr>
            <w:tcW w:w="1417" w:type="dxa"/>
            <w:tcBorders>
              <w:top w:val="single" w:sz="4" w:space="0" w:color="auto"/>
              <w:left w:val="single" w:sz="4" w:space="0" w:color="auto"/>
              <w:bottom w:val="single" w:sz="4" w:space="0" w:color="auto"/>
              <w:right w:val="single" w:sz="4" w:space="0" w:color="auto"/>
            </w:tcBorders>
            <w:vAlign w:val="center"/>
            <w:hideMark/>
          </w:tcPr>
          <w:p w:rsidR="00510C7C" w:rsidRPr="00510C7C" w:rsidRDefault="00510C7C" w:rsidP="00C4420E">
            <w:pPr>
              <w:spacing w:line="276" w:lineRule="auto"/>
              <w:ind w:firstLine="50"/>
              <w:jc w:val="both"/>
              <w:rPr>
                <w:sz w:val="20"/>
                <w:lang w:eastAsia="en-US"/>
              </w:rPr>
            </w:pPr>
            <w:r w:rsidRPr="00510C7C">
              <w:rPr>
                <w:sz w:val="20"/>
                <w:lang w:eastAsia="en-US"/>
              </w:rPr>
              <w:t>0,0</w:t>
            </w:r>
          </w:p>
        </w:tc>
        <w:tc>
          <w:tcPr>
            <w:tcW w:w="1561" w:type="dxa"/>
            <w:tcBorders>
              <w:top w:val="single" w:sz="4" w:space="0" w:color="auto"/>
              <w:left w:val="single" w:sz="4" w:space="0" w:color="auto"/>
              <w:bottom w:val="single" w:sz="4" w:space="0" w:color="auto"/>
              <w:right w:val="single" w:sz="4" w:space="0" w:color="auto"/>
            </w:tcBorders>
            <w:vAlign w:val="center"/>
            <w:hideMark/>
          </w:tcPr>
          <w:p w:rsidR="00510C7C" w:rsidRPr="00FE64B3" w:rsidRDefault="00510C7C">
            <w:pPr>
              <w:spacing w:line="276" w:lineRule="auto"/>
              <w:ind w:firstLine="50"/>
              <w:jc w:val="both"/>
              <w:rPr>
                <w:sz w:val="20"/>
                <w:highlight w:val="yellow"/>
                <w:lang w:eastAsia="en-US"/>
              </w:rPr>
            </w:pPr>
            <w:r w:rsidRPr="00510C7C">
              <w:rPr>
                <w:sz w:val="20"/>
                <w:lang w:eastAsia="en-US"/>
              </w:rPr>
              <w:t>100</w:t>
            </w:r>
          </w:p>
        </w:tc>
      </w:tr>
      <w:tr w:rsidR="004F67E9" w:rsidTr="00C32824">
        <w:trPr>
          <w:cantSplit/>
          <w:trHeight w:val="315"/>
        </w:trPr>
        <w:tc>
          <w:tcPr>
            <w:tcW w:w="994" w:type="dxa"/>
            <w:tcBorders>
              <w:top w:val="single" w:sz="4" w:space="0" w:color="auto"/>
              <w:left w:val="single" w:sz="4" w:space="0" w:color="auto"/>
              <w:bottom w:val="single" w:sz="4" w:space="0" w:color="auto"/>
              <w:right w:val="single" w:sz="4" w:space="0" w:color="auto"/>
            </w:tcBorders>
            <w:vAlign w:val="center"/>
          </w:tcPr>
          <w:p w:rsidR="004F67E9" w:rsidRDefault="004F67E9">
            <w:pPr>
              <w:spacing w:line="276" w:lineRule="auto"/>
              <w:ind w:firstLine="50"/>
              <w:jc w:val="both"/>
              <w:rPr>
                <w:sz w:val="20"/>
                <w:lang w:eastAsia="en-US"/>
              </w:rPr>
            </w:pPr>
          </w:p>
        </w:tc>
        <w:tc>
          <w:tcPr>
            <w:tcW w:w="4517" w:type="dxa"/>
            <w:tcBorders>
              <w:top w:val="single" w:sz="4" w:space="0" w:color="auto"/>
              <w:left w:val="single" w:sz="4" w:space="0" w:color="auto"/>
              <w:bottom w:val="single" w:sz="4" w:space="0" w:color="auto"/>
              <w:right w:val="single" w:sz="4" w:space="0" w:color="auto"/>
            </w:tcBorders>
            <w:vAlign w:val="center"/>
          </w:tcPr>
          <w:p w:rsidR="004F67E9" w:rsidRDefault="004F67E9">
            <w:pPr>
              <w:spacing w:line="276" w:lineRule="auto"/>
              <w:rPr>
                <w:sz w:val="18"/>
                <w:szCs w:val="18"/>
                <w:lang w:eastAsia="en-US"/>
              </w:rPr>
            </w:pPr>
          </w:p>
        </w:tc>
        <w:tc>
          <w:tcPr>
            <w:tcW w:w="901" w:type="dxa"/>
            <w:tcBorders>
              <w:top w:val="single" w:sz="4" w:space="0" w:color="auto"/>
              <w:left w:val="single" w:sz="4" w:space="0" w:color="auto"/>
              <w:bottom w:val="single" w:sz="4" w:space="0" w:color="auto"/>
              <w:right w:val="single" w:sz="4" w:space="0" w:color="auto"/>
            </w:tcBorders>
            <w:vAlign w:val="center"/>
            <w:hideMark/>
          </w:tcPr>
          <w:p w:rsidR="004F67E9" w:rsidRDefault="004F67E9">
            <w:pPr>
              <w:spacing w:line="276" w:lineRule="auto"/>
              <w:ind w:firstLine="50"/>
              <w:jc w:val="both"/>
              <w:rPr>
                <w:sz w:val="20"/>
                <w:lang w:eastAsia="en-US"/>
              </w:rPr>
            </w:pPr>
            <w:r>
              <w:rPr>
                <w:sz w:val="20"/>
                <w:lang w:eastAsia="en-US"/>
              </w:rPr>
              <w:t>SB(SP)</w:t>
            </w:r>
          </w:p>
        </w:tc>
        <w:tc>
          <w:tcPr>
            <w:tcW w:w="810" w:type="dxa"/>
            <w:tcBorders>
              <w:top w:val="single" w:sz="4" w:space="0" w:color="auto"/>
              <w:left w:val="single" w:sz="4" w:space="0" w:color="auto"/>
              <w:bottom w:val="single" w:sz="4" w:space="0" w:color="auto"/>
              <w:right w:val="single" w:sz="4" w:space="0" w:color="auto"/>
            </w:tcBorders>
            <w:vAlign w:val="center"/>
            <w:hideMark/>
          </w:tcPr>
          <w:p w:rsidR="004F67E9" w:rsidRPr="00661553" w:rsidRDefault="00661553">
            <w:pPr>
              <w:spacing w:line="276" w:lineRule="auto"/>
              <w:ind w:firstLine="50"/>
              <w:jc w:val="both"/>
              <w:rPr>
                <w:sz w:val="20"/>
                <w:lang w:eastAsia="en-US"/>
              </w:rPr>
            </w:pPr>
            <w:r w:rsidRPr="00661553">
              <w:rPr>
                <w:sz w:val="20"/>
                <w:lang w:eastAsia="en-US"/>
              </w:rPr>
              <w:t>13,2</w:t>
            </w:r>
          </w:p>
        </w:tc>
        <w:tc>
          <w:tcPr>
            <w:tcW w:w="810" w:type="dxa"/>
            <w:tcBorders>
              <w:top w:val="single" w:sz="4" w:space="0" w:color="auto"/>
              <w:left w:val="single" w:sz="4" w:space="0" w:color="auto"/>
              <w:bottom w:val="single" w:sz="4" w:space="0" w:color="auto"/>
              <w:right w:val="single" w:sz="4" w:space="0" w:color="auto"/>
            </w:tcBorders>
            <w:vAlign w:val="center"/>
            <w:hideMark/>
          </w:tcPr>
          <w:p w:rsidR="004F67E9" w:rsidRPr="00661553" w:rsidRDefault="00661553">
            <w:pPr>
              <w:spacing w:line="276" w:lineRule="auto"/>
              <w:ind w:firstLine="50"/>
              <w:jc w:val="both"/>
              <w:rPr>
                <w:sz w:val="20"/>
                <w:lang w:eastAsia="en-US"/>
              </w:rPr>
            </w:pPr>
            <w:r w:rsidRPr="00661553">
              <w:rPr>
                <w:sz w:val="20"/>
                <w:lang w:eastAsia="en-US"/>
              </w:rPr>
              <w:t>13,2</w:t>
            </w:r>
          </w:p>
        </w:tc>
        <w:tc>
          <w:tcPr>
            <w:tcW w:w="865" w:type="dxa"/>
            <w:tcBorders>
              <w:top w:val="single" w:sz="4" w:space="0" w:color="auto"/>
              <w:left w:val="single" w:sz="4" w:space="0" w:color="auto"/>
              <w:bottom w:val="single" w:sz="4" w:space="0" w:color="auto"/>
              <w:right w:val="single" w:sz="4" w:space="0" w:color="auto"/>
            </w:tcBorders>
            <w:vAlign w:val="center"/>
            <w:hideMark/>
          </w:tcPr>
          <w:p w:rsidR="004F67E9" w:rsidRPr="00661553" w:rsidRDefault="004F67E9">
            <w:pPr>
              <w:spacing w:line="276" w:lineRule="auto"/>
              <w:ind w:firstLine="50"/>
              <w:jc w:val="both"/>
              <w:rPr>
                <w:sz w:val="20"/>
                <w:lang w:eastAsia="en-US"/>
              </w:rPr>
            </w:pPr>
            <w:r w:rsidRPr="00661553">
              <w:rPr>
                <w:sz w:val="20"/>
                <w:lang w:eastAsia="en-US"/>
              </w:rPr>
              <w:t>0,0</w:t>
            </w:r>
          </w:p>
        </w:tc>
        <w:tc>
          <w:tcPr>
            <w:tcW w:w="567" w:type="dxa"/>
            <w:tcBorders>
              <w:top w:val="single" w:sz="4" w:space="0" w:color="auto"/>
              <w:left w:val="single" w:sz="4" w:space="0" w:color="auto"/>
              <w:bottom w:val="single" w:sz="4" w:space="0" w:color="auto"/>
              <w:right w:val="single" w:sz="4" w:space="0" w:color="auto"/>
            </w:tcBorders>
            <w:vAlign w:val="center"/>
            <w:hideMark/>
          </w:tcPr>
          <w:p w:rsidR="004F67E9" w:rsidRPr="00661553" w:rsidRDefault="00661553">
            <w:pPr>
              <w:spacing w:line="276" w:lineRule="auto"/>
              <w:ind w:firstLine="50"/>
              <w:jc w:val="both"/>
              <w:rPr>
                <w:sz w:val="20"/>
                <w:lang w:eastAsia="en-US"/>
              </w:rPr>
            </w:pPr>
            <w:r w:rsidRPr="00661553">
              <w:rPr>
                <w:sz w:val="20"/>
                <w:lang w:eastAsia="en-US"/>
              </w:rPr>
              <w:t>0,0</w:t>
            </w:r>
          </w:p>
        </w:tc>
        <w:tc>
          <w:tcPr>
            <w:tcW w:w="1029" w:type="dxa"/>
            <w:tcBorders>
              <w:top w:val="single" w:sz="4" w:space="0" w:color="auto"/>
              <w:left w:val="single" w:sz="4" w:space="0" w:color="auto"/>
              <w:bottom w:val="single" w:sz="4" w:space="0" w:color="auto"/>
              <w:right w:val="single" w:sz="4" w:space="0" w:color="auto"/>
            </w:tcBorders>
            <w:vAlign w:val="center"/>
            <w:hideMark/>
          </w:tcPr>
          <w:p w:rsidR="004F67E9" w:rsidRPr="00661553" w:rsidRDefault="00CB09D8">
            <w:pPr>
              <w:spacing w:line="276" w:lineRule="auto"/>
              <w:ind w:firstLine="50"/>
              <w:jc w:val="both"/>
              <w:rPr>
                <w:sz w:val="20"/>
                <w:lang w:eastAsia="en-US"/>
              </w:rPr>
            </w:pPr>
            <w:r>
              <w:rPr>
                <w:sz w:val="20"/>
                <w:lang w:eastAsia="en-US"/>
              </w:rPr>
              <w:t>10,7</w:t>
            </w:r>
          </w:p>
        </w:tc>
        <w:tc>
          <w:tcPr>
            <w:tcW w:w="852" w:type="dxa"/>
            <w:tcBorders>
              <w:top w:val="single" w:sz="4" w:space="0" w:color="auto"/>
              <w:left w:val="single" w:sz="4" w:space="0" w:color="auto"/>
              <w:bottom w:val="single" w:sz="4" w:space="0" w:color="auto"/>
              <w:right w:val="single" w:sz="4" w:space="0" w:color="auto"/>
            </w:tcBorders>
            <w:vAlign w:val="center"/>
            <w:hideMark/>
          </w:tcPr>
          <w:p w:rsidR="004F67E9" w:rsidRPr="00661553" w:rsidRDefault="00CB09D8">
            <w:pPr>
              <w:spacing w:line="276" w:lineRule="auto"/>
              <w:ind w:firstLine="50"/>
              <w:jc w:val="both"/>
              <w:rPr>
                <w:sz w:val="20"/>
                <w:lang w:eastAsia="en-US"/>
              </w:rPr>
            </w:pPr>
            <w:r>
              <w:rPr>
                <w:sz w:val="20"/>
                <w:lang w:eastAsia="en-US"/>
              </w:rPr>
              <w:t>10,7</w:t>
            </w:r>
          </w:p>
        </w:tc>
        <w:tc>
          <w:tcPr>
            <w:tcW w:w="992" w:type="dxa"/>
            <w:tcBorders>
              <w:top w:val="single" w:sz="4" w:space="0" w:color="auto"/>
              <w:left w:val="single" w:sz="4" w:space="0" w:color="auto"/>
              <w:bottom w:val="single" w:sz="4" w:space="0" w:color="auto"/>
              <w:right w:val="single" w:sz="4" w:space="0" w:color="auto"/>
            </w:tcBorders>
            <w:vAlign w:val="center"/>
            <w:hideMark/>
          </w:tcPr>
          <w:p w:rsidR="004F67E9" w:rsidRPr="00661553" w:rsidRDefault="004F67E9">
            <w:pPr>
              <w:spacing w:line="276" w:lineRule="auto"/>
              <w:ind w:firstLine="50"/>
              <w:jc w:val="both"/>
              <w:rPr>
                <w:sz w:val="20"/>
                <w:lang w:eastAsia="en-US"/>
              </w:rPr>
            </w:pPr>
            <w:r w:rsidRPr="00661553">
              <w:rPr>
                <w:sz w:val="20"/>
                <w:lang w:eastAsia="en-US"/>
              </w:rPr>
              <w:t>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4F67E9" w:rsidRPr="00661553" w:rsidRDefault="004F67E9">
            <w:pPr>
              <w:spacing w:line="276" w:lineRule="auto"/>
              <w:ind w:firstLine="50"/>
              <w:jc w:val="both"/>
              <w:rPr>
                <w:sz w:val="20"/>
                <w:lang w:eastAsia="en-US"/>
              </w:rPr>
            </w:pPr>
            <w:r w:rsidRPr="00661553">
              <w:rPr>
                <w:sz w:val="20"/>
                <w:lang w:eastAsia="en-US"/>
              </w:rPr>
              <w:t>0,0</w:t>
            </w:r>
          </w:p>
        </w:tc>
        <w:tc>
          <w:tcPr>
            <w:tcW w:w="1561" w:type="dxa"/>
            <w:tcBorders>
              <w:top w:val="single" w:sz="4" w:space="0" w:color="auto"/>
              <w:left w:val="single" w:sz="4" w:space="0" w:color="auto"/>
              <w:bottom w:val="single" w:sz="4" w:space="0" w:color="auto"/>
              <w:right w:val="single" w:sz="4" w:space="0" w:color="auto"/>
            </w:tcBorders>
            <w:vAlign w:val="center"/>
            <w:hideMark/>
          </w:tcPr>
          <w:p w:rsidR="004F67E9" w:rsidRPr="00FE64B3" w:rsidRDefault="002854F6">
            <w:pPr>
              <w:spacing w:line="276" w:lineRule="auto"/>
              <w:ind w:firstLine="50"/>
              <w:jc w:val="both"/>
              <w:rPr>
                <w:sz w:val="20"/>
                <w:highlight w:val="yellow"/>
                <w:lang w:eastAsia="en-US"/>
              </w:rPr>
            </w:pPr>
            <w:r>
              <w:rPr>
                <w:sz w:val="20"/>
                <w:lang w:eastAsia="en-US"/>
              </w:rPr>
              <w:t>81</w:t>
            </w:r>
          </w:p>
        </w:tc>
      </w:tr>
      <w:tr w:rsidR="004F67E9" w:rsidTr="00C32824">
        <w:trPr>
          <w:cantSplit/>
          <w:trHeight w:val="315"/>
        </w:trPr>
        <w:tc>
          <w:tcPr>
            <w:tcW w:w="994" w:type="dxa"/>
            <w:tcBorders>
              <w:top w:val="single" w:sz="4" w:space="0" w:color="auto"/>
              <w:left w:val="single" w:sz="4" w:space="0" w:color="auto"/>
              <w:bottom w:val="single" w:sz="4" w:space="0" w:color="auto"/>
              <w:right w:val="single" w:sz="4" w:space="0" w:color="auto"/>
            </w:tcBorders>
            <w:vAlign w:val="center"/>
          </w:tcPr>
          <w:p w:rsidR="004F67E9" w:rsidRDefault="004F67E9">
            <w:pPr>
              <w:spacing w:line="276" w:lineRule="auto"/>
              <w:ind w:firstLine="50"/>
              <w:jc w:val="both"/>
              <w:rPr>
                <w:sz w:val="20"/>
                <w:lang w:eastAsia="en-US"/>
              </w:rPr>
            </w:pPr>
          </w:p>
        </w:tc>
        <w:tc>
          <w:tcPr>
            <w:tcW w:w="4517" w:type="dxa"/>
            <w:tcBorders>
              <w:top w:val="single" w:sz="4" w:space="0" w:color="auto"/>
              <w:left w:val="single" w:sz="4" w:space="0" w:color="auto"/>
              <w:bottom w:val="single" w:sz="4" w:space="0" w:color="auto"/>
              <w:right w:val="single" w:sz="4" w:space="0" w:color="auto"/>
            </w:tcBorders>
            <w:vAlign w:val="center"/>
          </w:tcPr>
          <w:p w:rsidR="004F67E9" w:rsidRDefault="004F67E9">
            <w:pPr>
              <w:spacing w:line="276" w:lineRule="auto"/>
              <w:rPr>
                <w:sz w:val="18"/>
                <w:szCs w:val="18"/>
                <w:lang w:eastAsia="en-US"/>
              </w:rPr>
            </w:pPr>
          </w:p>
        </w:tc>
        <w:tc>
          <w:tcPr>
            <w:tcW w:w="901" w:type="dxa"/>
            <w:tcBorders>
              <w:top w:val="single" w:sz="4" w:space="0" w:color="auto"/>
              <w:left w:val="single" w:sz="4" w:space="0" w:color="auto"/>
              <w:bottom w:val="single" w:sz="4" w:space="0" w:color="auto"/>
              <w:right w:val="single" w:sz="4" w:space="0" w:color="auto"/>
            </w:tcBorders>
            <w:vAlign w:val="center"/>
            <w:hideMark/>
          </w:tcPr>
          <w:p w:rsidR="004F67E9" w:rsidRDefault="004F67E9">
            <w:pPr>
              <w:spacing w:line="276" w:lineRule="auto"/>
              <w:ind w:firstLine="50"/>
              <w:jc w:val="both"/>
              <w:rPr>
                <w:sz w:val="20"/>
                <w:lang w:eastAsia="en-US"/>
              </w:rPr>
            </w:pPr>
            <w:r>
              <w:rPr>
                <w:sz w:val="20"/>
                <w:lang w:eastAsia="en-US"/>
              </w:rPr>
              <w:t>VD</w:t>
            </w:r>
          </w:p>
        </w:tc>
        <w:tc>
          <w:tcPr>
            <w:tcW w:w="810" w:type="dxa"/>
            <w:tcBorders>
              <w:top w:val="single" w:sz="4" w:space="0" w:color="auto"/>
              <w:left w:val="single" w:sz="4" w:space="0" w:color="auto"/>
              <w:bottom w:val="single" w:sz="4" w:space="0" w:color="auto"/>
              <w:right w:val="single" w:sz="4" w:space="0" w:color="auto"/>
            </w:tcBorders>
            <w:vAlign w:val="center"/>
            <w:hideMark/>
          </w:tcPr>
          <w:p w:rsidR="004F67E9" w:rsidRPr="007C13A2" w:rsidRDefault="004F67E9">
            <w:pPr>
              <w:spacing w:line="276" w:lineRule="auto"/>
              <w:ind w:firstLine="50"/>
              <w:jc w:val="both"/>
              <w:rPr>
                <w:sz w:val="20"/>
                <w:lang w:eastAsia="en-US"/>
              </w:rPr>
            </w:pPr>
            <w:r w:rsidRPr="007C13A2">
              <w:rPr>
                <w:sz w:val="20"/>
                <w:lang w:eastAsia="en-US"/>
              </w:rPr>
              <w:t>1,0</w:t>
            </w:r>
          </w:p>
        </w:tc>
        <w:tc>
          <w:tcPr>
            <w:tcW w:w="810" w:type="dxa"/>
            <w:tcBorders>
              <w:top w:val="single" w:sz="4" w:space="0" w:color="auto"/>
              <w:left w:val="single" w:sz="4" w:space="0" w:color="auto"/>
              <w:bottom w:val="single" w:sz="4" w:space="0" w:color="auto"/>
              <w:right w:val="single" w:sz="4" w:space="0" w:color="auto"/>
            </w:tcBorders>
            <w:vAlign w:val="center"/>
            <w:hideMark/>
          </w:tcPr>
          <w:p w:rsidR="004F67E9" w:rsidRPr="007C13A2" w:rsidRDefault="004F67E9">
            <w:pPr>
              <w:spacing w:line="276" w:lineRule="auto"/>
              <w:ind w:firstLine="50"/>
              <w:jc w:val="both"/>
              <w:rPr>
                <w:sz w:val="20"/>
                <w:lang w:eastAsia="en-US"/>
              </w:rPr>
            </w:pPr>
            <w:r w:rsidRPr="007C13A2">
              <w:rPr>
                <w:sz w:val="20"/>
                <w:lang w:eastAsia="en-US"/>
              </w:rPr>
              <w:t>1,0</w:t>
            </w:r>
          </w:p>
        </w:tc>
        <w:tc>
          <w:tcPr>
            <w:tcW w:w="865" w:type="dxa"/>
            <w:tcBorders>
              <w:top w:val="single" w:sz="4" w:space="0" w:color="auto"/>
              <w:left w:val="single" w:sz="4" w:space="0" w:color="auto"/>
              <w:bottom w:val="single" w:sz="4" w:space="0" w:color="auto"/>
              <w:right w:val="single" w:sz="4" w:space="0" w:color="auto"/>
            </w:tcBorders>
            <w:vAlign w:val="center"/>
            <w:hideMark/>
          </w:tcPr>
          <w:p w:rsidR="004F67E9" w:rsidRPr="007C13A2" w:rsidRDefault="004F67E9">
            <w:pPr>
              <w:spacing w:line="276" w:lineRule="auto"/>
              <w:ind w:firstLine="50"/>
              <w:jc w:val="both"/>
              <w:rPr>
                <w:sz w:val="20"/>
                <w:lang w:eastAsia="en-US"/>
              </w:rPr>
            </w:pPr>
            <w:r w:rsidRPr="007C13A2">
              <w:rPr>
                <w:sz w:val="20"/>
                <w:lang w:eastAsia="en-US"/>
              </w:rPr>
              <w:t>0,0</w:t>
            </w:r>
          </w:p>
        </w:tc>
        <w:tc>
          <w:tcPr>
            <w:tcW w:w="567" w:type="dxa"/>
            <w:tcBorders>
              <w:top w:val="single" w:sz="4" w:space="0" w:color="auto"/>
              <w:left w:val="single" w:sz="4" w:space="0" w:color="auto"/>
              <w:bottom w:val="single" w:sz="4" w:space="0" w:color="auto"/>
              <w:right w:val="single" w:sz="4" w:space="0" w:color="auto"/>
            </w:tcBorders>
            <w:vAlign w:val="center"/>
            <w:hideMark/>
          </w:tcPr>
          <w:p w:rsidR="004F67E9" w:rsidRPr="007C13A2" w:rsidRDefault="004F67E9">
            <w:pPr>
              <w:spacing w:line="276" w:lineRule="auto"/>
              <w:ind w:firstLine="50"/>
              <w:jc w:val="both"/>
              <w:rPr>
                <w:sz w:val="20"/>
                <w:lang w:eastAsia="en-US"/>
              </w:rPr>
            </w:pPr>
            <w:r w:rsidRPr="007C13A2">
              <w:rPr>
                <w:sz w:val="20"/>
                <w:lang w:eastAsia="en-US"/>
              </w:rPr>
              <w:t>0,0</w:t>
            </w:r>
          </w:p>
        </w:tc>
        <w:tc>
          <w:tcPr>
            <w:tcW w:w="1029" w:type="dxa"/>
            <w:tcBorders>
              <w:top w:val="single" w:sz="4" w:space="0" w:color="auto"/>
              <w:left w:val="single" w:sz="4" w:space="0" w:color="auto"/>
              <w:bottom w:val="single" w:sz="4" w:space="0" w:color="auto"/>
              <w:right w:val="single" w:sz="4" w:space="0" w:color="auto"/>
            </w:tcBorders>
            <w:vAlign w:val="center"/>
            <w:hideMark/>
          </w:tcPr>
          <w:p w:rsidR="004F67E9" w:rsidRPr="007C13A2" w:rsidRDefault="004F67E9" w:rsidP="007C13A2">
            <w:pPr>
              <w:spacing w:line="276" w:lineRule="auto"/>
              <w:ind w:firstLine="50"/>
              <w:jc w:val="both"/>
              <w:rPr>
                <w:sz w:val="20"/>
                <w:lang w:eastAsia="en-US"/>
              </w:rPr>
            </w:pPr>
            <w:r w:rsidRPr="007C13A2">
              <w:rPr>
                <w:sz w:val="20"/>
                <w:lang w:eastAsia="en-US"/>
              </w:rPr>
              <w:t>0,</w:t>
            </w:r>
            <w:r w:rsidR="007C13A2" w:rsidRPr="007C13A2">
              <w:rPr>
                <w:sz w:val="20"/>
                <w:lang w:eastAsia="en-US"/>
              </w:rPr>
              <w:t>3</w:t>
            </w:r>
          </w:p>
        </w:tc>
        <w:tc>
          <w:tcPr>
            <w:tcW w:w="852" w:type="dxa"/>
            <w:tcBorders>
              <w:top w:val="single" w:sz="4" w:space="0" w:color="auto"/>
              <w:left w:val="single" w:sz="4" w:space="0" w:color="auto"/>
              <w:bottom w:val="single" w:sz="4" w:space="0" w:color="auto"/>
              <w:right w:val="single" w:sz="4" w:space="0" w:color="auto"/>
            </w:tcBorders>
            <w:vAlign w:val="center"/>
            <w:hideMark/>
          </w:tcPr>
          <w:p w:rsidR="004F67E9" w:rsidRPr="007C13A2" w:rsidRDefault="004F67E9" w:rsidP="007C13A2">
            <w:pPr>
              <w:spacing w:line="276" w:lineRule="auto"/>
              <w:ind w:firstLine="50"/>
              <w:jc w:val="both"/>
              <w:rPr>
                <w:sz w:val="20"/>
                <w:lang w:eastAsia="en-US"/>
              </w:rPr>
            </w:pPr>
            <w:r w:rsidRPr="007C13A2">
              <w:rPr>
                <w:sz w:val="20"/>
                <w:lang w:eastAsia="en-US"/>
              </w:rPr>
              <w:t>0,</w:t>
            </w:r>
            <w:r w:rsidR="007C13A2" w:rsidRPr="007C13A2">
              <w:rPr>
                <w:sz w:val="20"/>
                <w:lang w:eastAsia="en-US"/>
              </w:rPr>
              <w:t>3</w:t>
            </w:r>
          </w:p>
        </w:tc>
        <w:tc>
          <w:tcPr>
            <w:tcW w:w="992" w:type="dxa"/>
            <w:tcBorders>
              <w:top w:val="single" w:sz="4" w:space="0" w:color="auto"/>
              <w:left w:val="single" w:sz="4" w:space="0" w:color="auto"/>
              <w:bottom w:val="single" w:sz="4" w:space="0" w:color="auto"/>
              <w:right w:val="single" w:sz="4" w:space="0" w:color="auto"/>
            </w:tcBorders>
            <w:vAlign w:val="center"/>
            <w:hideMark/>
          </w:tcPr>
          <w:p w:rsidR="004F67E9" w:rsidRPr="007C13A2" w:rsidRDefault="004F67E9">
            <w:pPr>
              <w:spacing w:line="276" w:lineRule="auto"/>
              <w:ind w:firstLine="50"/>
              <w:jc w:val="both"/>
              <w:rPr>
                <w:sz w:val="20"/>
                <w:lang w:eastAsia="en-US"/>
              </w:rPr>
            </w:pPr>
            <w:r w:rsidRPr="007C13A2">
              <w:rPr>
                <w:sz w:val="20"/>
                <w:lang w:eastAsia="en-US"/>
              </w:rPr>
              <w:t>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4F67E9" w:rsidRPr="007C13A2" w:rsidRDefault="004F67E9">
            <w:pPr>
              <w:spacing w:line="276" w:lineRule="auto"/>
              <w:ind w:firstLine="50"/>
              <w:jc w:val="both"/>
              <w:rPr>
                <w:sz w:val="20"/>
                <w:lang w:eastAsia="en-US"/>
              </w:rPr>
            </w:pPr>
            <w:r w:rsidRPr="007C13A2">
              <w:rPr>
                <w:sz w:val="20"/>
                <w:lang w:eastAsia="en-US"/>
              </w:rPr>
              <w:t>0,0</w:t>
            </w:r>
          </w:p>
        </w:tc>
        <w:tc>
          <w:tcPr>
            <w:tcW w:w="1561" w:type="dxa"/>
            <w:tcBorders>
              <w:top w:val="single" w:sz="4" w:space="0" w:color="auto"/>
              <w:left w:val="single" w:sz="4" w:space="0" w:color="auto"/>
              <w:bottom w:val="single" w:sz="4" w:space="0" w:color="auto"/>
              <w:right w:val="single" w:sz="4" w:space="0" w:color="auto"/>
            </w:tcBorders>
            <w:vAlign w:val="center"/>
            <w:hideMark/>
          </w:tcPr>
          <w:p w:rsidR="004F67E9" w:rsidRPr="007C13A2" w:rsidRDefault="007C13A2">
            <w:pPr>
              <w:spacing w:line="276" w:lineRule="auto"/>
              <w:ind w:firstLine="50"/>
              <w:jc w:val="both"/>
              <w:rPr>
                <w:sz w:val="20"/>
                <w:lang w:eastAsia="en-US"/>
              </w:rPr>
            </w:pPr>
            <w:r>
              <w:rPr>
                <w:sz w:val="20"/>
                <w:lang w:eastAsia="en-US"/>
              </w:rPr>
              <w:t>27</w:t>
            </w:r>
          </w:p>
        </w:tc>
      </w:tr>
      <w:tr w:rsidR="004F67E9" w:rsidTr="00C32824">
        <w:trPr>
          <w:cantSplit/>
          <w:trHeight w:val="315"/>
        </w:trPr>
        <w:tc>
          <w:tcPr>
            <w:tcW w:w="994" w:type="dxa"/>
            <w:tcBorders>
              <w:top w:val="single" w:sz="4" w:space="0" w:color="auto"/>
              <w:left w:val="single" w:sz="4" w:space="0" w:color="auto"/>
              <w:bottom w:val="single" w:sz="4" w:space="0" w:color="auto"/>
              <w:right w:val="single" w:sz="4" w:space="0" w:color="auto"/>
            </w:tcBorders>
            <w:vAlign w:val="center"/>
          </w:tcPr>
          <w:p w:rsidR="004F67E9" w:rsidRDefault="004F67E9">
            <w:pPr>
              <w:spacing w:line="276" w:lineRule="auto"/>
              <w:ind w:firstLine="50"/>
              <w:jc w:val="both"/>
              <w:rPr>
                <w:sz w:val="20"/>
                <w:lang w:eastAsia="en-US"/>
              </w:rPr>
            </w:pPr>
          </w:p>
        </w:tc>
        <w:tc>
          <w:tcPr>
            <w:tcW w:w="4517" w:type="dxa"/>
            <w:tcBorders>
              <w:top w:val="single" w:sz="4" w:space="0" w:color="auto"/>
              <w:left w:val="single" w:sz="4" w:space="0" w:color="auto"/>
              <w:bottom w:val="single" w:sz="4" w:space="0" w:color="auto"/>
              <w:right w:val="single" w:sz="4" w:space="0" w:color="auto"/>
            </w:tcBorders>
            <w:vAlign w:val="center"/>
          </w:tcPr>
          <w:p w:rsidR="004F67E9" w:rsidRDefault="004F67E9">
            <w:pPr>
              <w:spacing w:line="276" w:lineRule="auto"/>
              <w:rPr>
                <w:sz w:val="18"/>
                <w:szCs w:val="18"/>
                <w:lang w:eastAsia="en-US"/>
              </w:rPr>
            </w:pPr>
          </w:p>
        </w:tc>
        <w:tc>
          <w:tcPr>
            <w:tcW w:w="901" w:type="dxa"/>
            <w:tcBorders>
              <w:top w:val="single" w:sz="4" w:space="0" w:color="auto"/>
              <w:left w:val="single" w:sz="4" w:space="0" w:color="auto"/>
              <w:bottom w:val="single" w:sz="4" w:space="0" w:color="auto"/>
              <w:right w:val="single" w:sz="4" w:space="0" w:color="auto"/>
            </w:tcBorders>
            <w:vAlign w:val="center"/>
            <w:hideMark/>
          </w:tcPr>
          <w:p w:rsidR="004F67E9" w:rsidRDefault="004F67E9">
            <w:pPr>
              <w:spacing w:line="276" w:lineRule="auto"/>
              <w:ind w:firstLine="50"/>
              <w:jc w:val="both"/>
              <w:rPr>
                <w:sz w:val="20"/>
                <w:lang w:eastAsia="en-US"/>
              </w:rPr>
            </w:pPr>
            <w:proofErr w:type="spellStart"/>
            <w:r>
              <w:rPr>
                <w:sz w:val="20"/>
                <w:lang w:eastAsia="en-US"/>
              </w:rPr>
              <w:t>Kt</w:t>
            </w:r>
            <w:proofErr w:type="spellEnd"/>
          </w:p>
        </w:tc>
        <w:tc>
          <w:tcPr>
            <w:tcW w:w="810" w:type="dxa"/>
            <w:tcBorders>
              <w:top w:val="single" w:sz="4" w:space="0" w:color="auto"/>
              <w:left w:val="single" w:sz="4" w:space="0" w:color="auto"/>
              <w:bottom w:val="single" w:sz="4" w:space="0" w:color="auto"/>
              <w:right w:val="single" w:sz="4" w:space="0" w:color="auto"/>
            </w:tcBorders>
            <w:vAlign w:val="center"/>
            <w:hideMark/>
          </w:tcPr>
          <w:p w:rsidR="004F67E9" w:rsidRPr="00777FE2" w:rsidRDefault="004F67E9">
            <w:pPr>
              <w:spacing w:line="276" w:lineRule="auto"/>
              <w:ind w:firstLine="50"/>
              <w:jc w:val="both"/>
              <w:rPr>
                <w:sz w:val="20"/>
                <w:lang w:eastAsia="en-US"/>
              </w:rPr>
            </w:pPr>
            <w:r w:rsidRPr="00777FE2">
              <w:rPr>
                <w:sz w:val="20"/>
                <w:lang w:eastAsia="en-US"/>
              </w:rPr>
              <w:t>0,5</w:t>
            </w:r>
          </w:p>
        </w:tc>
        <w:tc>
          <w:tcPr>
            <w:tcW w:w="810" w:type="dxa"/>
            <w:tcBorders>
              <w:top w:val="single" w:sz="4" w:space="0" w:color="auto"/>
              <w:left w:val="single" w:sz="4" w:space="0" w:color="auto"/>
              <w:bottom w:val="single" w:sz="4" w:space="0" w:color="auto"/>
              <w:right w:val="single" w:sz="4" w:space="0" w:color="auto"/>
            </w:tcBorders>
            <w:vAlign w:val="center"/>
            <w:hideMark/>
          </w:tcPr>
          <w:p w:rsidR="004F67E9" w:rsidRPr="00777FE2" w:rsidRDefault="004F67E9">
            <w:pPr>
              <w:spacing w:line="276" w:lineRule="auto"/>
              <w:ind w:firstLine="50"/>
              <w:jc w:val="both"/>
              <w:rPr>
                <w:sz w:val="20"/>
                <w:lang w:eastAsia="en-US"/>
              </w:rPr>
            </w:pPr>
            <w:r w:rsidRPr="00777FE2">
              <w:rPr>
                <w:sz w:val="20"/>
                <w:lang w:eastAsia="en-US"/>
              </w:rPr>
              <w:t>0,5</w:t>
            </w:r>
          </w:p>
        </w:tc>
        <w:tc>
          <w:tcPr>
            <w:tcW w:w="865" w:type="dxa"/>
            <w:tcBorders>
              <w:top w:val="single" w:sz="4" w:space="0" w:color="auto"/>
              <w:left w:val="single" w:sz="4" w:space="0" w:color="auto"/>
              <w:bottom w:val="single" w:sz="4" w:space="0" w:color="auto"/>
              <w:right w:val="single" w:sz="4" w:space="0" w:color="auto"/>
            </w:tcBorders>
            <w:vAlign w:val="center"/>
            <w:hideMark/>
          </w:tcPr>
          <w:p w:rsidR="004F67E9" w:rsidRPr="00777FE2" w:rsidRDefault="004F67E9">
            <w:pPr>
              <w:spacing w:line="276" w:lineRule="auto"/>
              <w:ind w:firstLine="50"/>
              <w:jc w:val="both"/>
              <w:rPr>
                <w:sz w:val="20"/>
                <w:lang w:eastAsia="en-US"/>
              </w:rPr>
            </w:pPr>
            <w:r w:rsidRPr="00777FE2">
              <w:rPr>
                <w:sz w:val="20"/>
                <w:lang w:eastAsia="en-US"/>
              </w:rPr>
              <w:t>0,0</w:t>
            </w:r>
          </w:p>
        </w:tc>
        <w:tc>
          <w:tcPr>
            <w:tcW w:w="567" w:type="dxa"/>
            <w:tcBorders>
              <w:top w:val="single" w:sz="4" w:space="0" w:color="auto"/>
              <w:left w:val="single" w:sz="4" w:space="0" w:color="auto"/>
              <w:bottom w:val="single" w:sz="4" w:space="0" w:color="auto"/>
              <w:right w:val="single" w:sz="4" w:space="0" w:color="auto"/>
            </w:tcBorders>
            <w:vAlign w:val="center"/>
            <w:hideMark/>
          </w:tcPr>
          <w:p w:rsidR="004F67E9" w:rsidRPr="00777FE2" w:rsidRDefault="004F67E9">
            <w:pPr>
              <w:spacing w:line="276" w:lineRule="auto"/>
              <w:ind w:firstLine="50"/>
              <w:jc w:val="both"/>
              <w:rPr>
                <w:sz w:val="20"/>
                <w:lang w:eastAsia="en-US"/>
              </w:rPr>
            </w:pPr>
            <w:r w:rsidRPr="00777FE2">
              <w:rPr>
                <w:sz w:val="20"/>
                <w:lang w:eastAsia="en-US"/>
              </w:rPr>
              <w:t>0,0</w:t>
            </w:r>
          </w:p>
        </w:tc>
        <w:tc>
          <w:tcPr>
            <w:tcW w:w="1029" w:type="dxa"/>
            <w:tcBorders>
              <w:top w:val="single" w:sz="4" w:space="0" w:color="auto"/>
              <w:left w:val="single" w:sz="4" w:space="0" w:color="auto"/>
              <w:bottom w:val="single" w:sz="4" w:space="0" w:color="auto"/>
              <w:right w:val="single" w:sz="4" w:space="0" w:color="auto"/>
            </w:tcBorders>
            <w:vAlign w:val="center"/>
            <w:hideMark/>
          </w:tcPr>
          <w:p w:rsidR="004F67E9" w:rsidRPr="00777FE2" w:rsidRDefault="00D5024A">
            <w:pPr>
              <w:spacing w:line="276" w:lineRule="auto"/>
              <w:ind w:firstLine="50"/>
              <w:jc w:val="both"/>
              <w:rPr>
                <w:sz w:val="20"/>
                <w:lang w:eastAsia="en-US"/>
              </w:rPr>
            </w:pPr>
            <w:r>
              <w:rPr>
                <w:sz w:val="20"/>
                <w:lang w:eastAsia="en-US"/>
              </w:rPr>
              <w:t>0,3</w:t>
            </w:r>
          </w:p>
        </w:tc>
        <w:tc>
          <w:tcPr>
            <w:tcW w:w="852" w:type="dxa"/>
            <w:tcBorders>
              <w:top w:val="single" w:sz="4" w:space="0" w:color="auto"/>
              <w:left w:val="single" w:sz="4" w:space="0" w:color="auto"/>
              <w:bottom w:val="single" w:sz="4" w:space="0" w:color="auto"/>
              <w:right w:val="single" w:sz="4" w:space="0" w:color="auto"/>
            </w:tcBorders>
            <w:vAlign w:val="center"/>
            <w:hideMark/>
          </w:tcPr>
          <w:p w:rsidR="004F67E9" w:rsidRPr="00777FE2" w:rsidRDefault="00D5024A">
            <w:pPr>
              <w:spacing w:line="276" w:lineRule="auto"/>
              <w:ind w:firstLine="50"/>
              <w:jc w:val="both"/>
              <w:rPr>
                <w:sz w:val="20"/>
                <w:lang w:eastAsia="en-US"/>
              </w:rPr>
            </w:pPr>
            <w:r>
              <w:rPr>
                <w:sz w:val="20"/>
                <w:lang w:eastAsia="en-US"/>
              </w:rPr>
              <w:t>0,3</w:t>
            </w:r>
          </w:p>
        </w:tc>
        <w:tc>
          <w:tcPr>
            <w:tcW w:w="992" w:type="dxa"/>
            <w:tcBorders>
              <w:top w:val="single" w:sz="4" w:space="0" w:color="auto"/>
              <w:left w:val="single" w:sz="4" w:space="0" w:color="auto"/>
              <w:bottom w:val="single" w:sz="4" w:space="0" w:color="auto"/>
              <w:right w:val="single" w:sz="4" w:space="0" w:color="auto"/>
            </w:tcBorders>
            <w:vAlign w:val="center"/>
            <w:hideMark/>
          </w:tcPr>
          <w:p w:rsidR="004F67E9" w:rsidRPr="00777FE2" w:rsidRDefault="004F67E9">
            <w:pPr>
              <w:spacing w:line="276" w:lineRule="auto"/>
              <w:ind w:firstLine="50"/>
              <w:jc w:val="both"/>
              <w:rPr>
                <w:sz w:val="20"/>
                <w:lang w:eastAsia="en-US"/>
              </w:rPr>
            </w:pPr>
            <w:r w:rsidRPr="00777FE2">
              <w:rPr>
                <w:sz w:val="20"/>
                <w:lang w:eastAsia="en-US"/>
              </w:rPr>
              <w:t>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4F67E9" w:rsidRPr="00777FE2" w:rsidRDefault="004F67E9">
            <w:pPr>
              <w:spacing w:line="276" w:lineRule="auto"/>
              <w:ind w:firstLine="50"/>
              <w:jc w:val="both"/>
              <w:rPr>
                <w:sz w:val="20"/>
                <w:lang w:eastAsia="en-US"/>
              </w:rPr>
            </w:pPr>
            <w:r w:rsidRPr="00777FE2">
              <w:rPr>
                <w:sz w:val="20"/>
                <w:lang w:eastAsia="en-US"/>
              </w:rPr>
              <w:t>0,0</w:t>
            </w:r>
          </w:p>
        </w:tc>
        <w:tc>
          <w:tcPr>
            <w:tcW w:w="1561" w:type="dxa"/>
            <w:tcBorders>
              <w:top w:val="single" w:sz="4" w:space="0" w:color="auto"/>
              <w:left w:val="single" w:sz="4" w:space="0" w:color="auto"/>
              <w:bottom w:val="single" w:sz="4" w:space="0" w:color="auto"/>
              <w:right w:val="single" w:sz="4" w:space="0" w:color="auto"/>
            </w:tcBorders>
            <w:vAlign w:val="center"/>
            <w:hideMark/>
          </w:tcPr>
          <w:p w:rsidR="004F67E9" w:rsidRPr="00777FE2" w:rsidRDefault="00777FE2">
            <w:pPr>
              <w:spacing w:line="276" w:lineRule="auto"/>
              <w:ind w:firstLine="50"/>
              <w:jc w:val="both"/>
              <w:rPr>
                <w:sz w:val="20"/>
                <w:lang w:eastAsia="en-US"/>
              </w:rPr>
            </w:pPr>
            <w:r>
              <w:rPr>
                <w:sz w:val="20"/>
                <w:lang w:eastAsia="en-US"/>
              </w:rPr>
              <w:t>68</w:t>
            </w:r>
          </w:p>
        </w:tc>
      </w:tr>
      <w:tr w:rsidR="004F67E9" w:rsidTr="00C32824">
        <w:trPr>
          <w:cantSplit/>
          <w:trHeight w:val="315"/>
        </w:trPr>
        <w:tc>
          <w:tcPr>
            <w:tcW w:w="994" w:type="dxa"/>
            <w:tcBorders>
              <w:top w:val="single" w:sz="4" w:space="0" w:color="auto"/>
              <w:left w:val="single" w:sz="4" w:space="0" w:color="auto"/>
              <w:bottom w:val="single" w:sz="4" w:space="0" w:color="auto"/>
              <w:right w:val="single" w:sz="4" w:space="0" w:color="auto"/>
            </w:tcBorders>
            <w:vAlign w:val="center"/>
          </w:tcPr>
          <w:p w:rsidR="004F67E9" w:rsidRDefault="004F67E9">
            <w:pPr>
              <w:spacing w:line="276" w:lineRule="auto"/>
              <w:ind w:firstLine="50"/>
              <w:jc w:val="both"/>
              <w:rPr>
                <w:sz w:val="20"/>
                <w:lang w:eastAsia="en-US"/>
              </w:rPr>
            </w:pPr>
          </w:p>
        </w:tc>
        <w:tc>
          <w:tcPr>
            <w:tcW w:w="4517" w:type="dxa"/>
            <w:tcBorders>
              <w:top w:val="single" w:sz="4" w:space="0" w:color="auto"/>
              <w:left w:val="single" w:sz="4" w:space="0" w:color="auto"/>
              <w:bottom w:val="single" w:sz="4" w:space="0" w:color="auto"/>
              <w:right w:val="single" w:sz="4" w:space="0" w:color="auto"/>
            </w:tcBorders>
            <w:vAlign w:val="center"/>
            <w:hideMark/>
          </w:tcPr>
          <w:p w:rsidR="004F67E9" w:rsidRDefault="007E5250" w:rsidP="007E5250">
            <w:pPr>
              <w:spacing w:line="276" w:lineRule="auto"/>
              <w:jc w:val="right"/>
              <w:rPr>
                <w:sz w:val="18"/>
                <w:szCs w:val="18"/>
                <w:lang w:eastAsia="en-US"/>
              </w:rPr>
            </w:pPr>
            <w:r>
              <w:rPr>
                <w:b/>
                <w:sz w:val="18"/>
                <w:szCs w:val="18"/>
                <w:lang w:eastAsia="en-US"/>
              </w:rPr>
              <w:t>Iš v</w:t>
            </w:r>
            <w:r w:rsidR="004F67E9">
              <w:rPr>
                <w:b/>
                <w:sz w:val="18"/>
                <w:szCs w:val="18"/>
                <w:lang w:eastAsia="en-US"/>
              </w:rPr>
              <w:t>iso pagal uždavinį:</w:t>
            </w:r>
          </w:p>
        </w:tc>
        <w:tc>
          <w:tcPr>
            <w:tcW w:w="901" w:type="dxa"/>
            <w:tcBorders>
              <w:top w:val="single" w:sz="4" w:space="0" w:color="auto"/>
              <w:left w:val="single" w:sz="4" w:space="0" w:color="auto"/>
              <w:bottom w:val="single" w:sz="4" w:space="0" w:color="auto"/>
              <w:right w:val="single" w:sz="4" w:space="0" w:color="auto"/>
            </w:tcBorders>
            <w:vAlign w:val="center"/>
          </w:tcPr>
          <w:p w:rsidR="004F67E9" w:rsidRDefault="004F67E9">
            <w:pPr>
              <w:spacing w:line="276" w:lineRule="auto"/>
              <w:ind w:firstLine="50"/>
              <w:jc w:val="both"/>
              <w:rPr>
                <w:sz w:val="20"/>
                <w:lang w:eastAsia="en-US"/>
              </w:rPr>
            </w:pPr>
          </w:p>
        </w:tc>
        <w:tc>
          <w:tcPr>
            <w:tcW w:w="810" w:type="dxa"/>
            <w:tcBorders>
              <w:top w:val="single" w:sz="4" w:space="0" w:color="auto"/>
              <w:left w:val="single" w:sz="4" w:space="0" w:color="auto"/>
              <w:bottom w:val="single" w:sz="4" w:space="0" w:color="auto"/>
              <w:right w:val="single" w:sz="4" w:space="0" w:color="auto"/>
            </w:tcBorders>
            <w:vAlign w:val="center"/>
            <w:hideMark/>
          </w:tcPr>
          <w:p w:rsidR="004F67E9" w:rsidRPr="00C32824" w:rsidRDefault="00C32824">
            <w:pPr>
              <w:spacing w:line="276" w:lineRule="auto"/>
              <w:ind w:firstLine="50"/>
              <w:jc w:val="both"/>
              <w:rPr>
                <w:b/>
                <w:sz w:val="22"/>
                <w:szCs w:val="22"/>
                <w:lang w:eastAsia="en-US"/>
              </w:rPr>
            </w:pPr>
            <w:r w:rsidRPr="00C32824">
              <w:rPr>
                <w:b/>
                <w:sz w:val="22"/>
                <w:szCs w:val="22"/>
                <w:lang w:eastAsia="en-US"/>
              </w:rPr>
              <w:t>29,3</w:t>
            </w:r>
          </w:p>
        </w:tc>
        <w:tc>
          <w:tcPr>
            <w:tcW w:w="810" w:type="dxa"/>
            <w:tcBorders>
              <w:top w:val="single" w:sz="4" w:space="0" w:color="auto"/>
              <w:left w:val="single" w:sz="4" w:space="0" w:color="auto"/>
              <w:bottom w:val="single" w:sz="4" w:space="0" w:color="auto"/>
              <w:right w:val="single" w:sz="4" w:space="0" w:color="auto"/>
            </w:tcBorders>
            <w:vAlign w:val="center"/>
            <w:hideMark/>
          </w:tcPr>
          <w:p w:rsidR="004F67E9" w:rsidRPr="00C32824" w:rsidRDefault="00C32824">
            <w:pPr>
              <w:spacing w:line="276" w:lineRule="auto"/>
              <w:ind w:firstLine="50"/>
              <w:jc w:val="both"/>
              <w:rPr>
                <w:b/>
                <w:sz w:val="22"/>
                <w:szCs w:val="22"/>
                <w:lang w:eastAsia="en-US"/>
              </w:rPr>
            </w:pPr>
            <w:r w:rsidRPr="00C32824">
              <w:rPr>
                <w:b/>
                <w:sz w:val="22"/>
                <w:szCs w:val="22"/>
                <w:lang w:eastAsia="en-US"/>
              </w:rPr>
              <w:t>22,7</w:t>
            </w:r>
          </w:p>
        </w:tc>
        <w:tc>
          <w:tcPr>
            <w:tcW w:w="865" w:type="dxa"/>
            <w:tcBorders>
              <w:top w:val="single" w:sz="4" w:space="0" w:color="auto"/>
              <w:left w:val="single" w:sz="4" w:space="0" w:color="auto"/>
              <w:bottom w:val="single" w:sz="4" w:space="0" w:color="auto"/>
              <w:right w:val="single" w:sz="4" w:space="0" w:color="auto"/>
            </w:tcBorders>
            <w:vAlign w:val="center"/>
            <w:hideMark/>
          </w:tcPr>
          <w:p w:rsidR="004F67E9" w:rsidRPr="00C32824" w:rsidRDefault="00C32824">
            <w:pPr>
              <w:spacing w:line="276" w:lineRule="auto"/>
              <w:ind w:firstLine="50"/>
              <w:jc w:val="both"/>
              <w:rPr>
                <w:b/>
                <w:sz w:val="22"/>
                <w:szCs w:val="22"/>
                <w:lang w:eastAsia="en-US"/>
              </w:rPr>
            </w:pPr>
            <w:r w:rsidRPr="00C32824">
              <w:rPr>
                <w:b/>
                <w:sz w:val="22"/>
                <w:szCs w:val="22"/>
                <w:lang w:eastAsia="en-US"/>
              </w:rPr>
              <w:t>6,6</w:t>
            </w:r>
          </w:p>
        </w:tc>
        <w:tc>
          <w:tcPr>
            <w:tcW w:w="567" w:type="dxa"/>
            <w:tcBorders>
              <w:top w:val="single" w:sz="4" w:space="0" w:color="auto"/>
              <w:left w:val="single" w:sz="4" w:space="0" w:color="auto"/>
              <w:bottom w:val="single" w:sz="4" w:space="0" w:color="auto"/>
              <w:right w:val="single" w:sz="4" w:space="0" w:color="auto"/>
            </w:tcBorders>
            <w:vAlign w:val="center"/>
            <w:hideMark/>
          </w:tcPr>
          <w:p w:rsidR="004F67E9" w:rsidRPr="00C32824" w:rsidRDefault="00C32824">
            <w:pPr>
              <w:spacing w:line="276" w:lineRule="auto"/>
              <w:ind w:firstLine="50"/>
              <w:jc w:val="both"/>
              <w:rPr>
                <w:b/>
                <w:sz w:val="22"/>
                <w:szCs w:val="22"/>
                <w:lang w:eastAsia="en-US"/>
              </w:rPr>
            </w:pPr>
            <w:r w:rsidRPr="00C32824">
              <w:rPr>
                <w:b/>
                <w:sz w:val="22"/>
                <w:szCs w:val="22"/>
                <w:lang w:eastAsia="en-US"/>
              </w:rPr>
              <w:t>0,0</w:t>
            </w:r>
          </w:p>
        </w:tc>
        <w:tc>
          <w:tcPr>
            <w:tcW w:w="1029" w:type="dxa"/>
            <w:tcBorders>
              <w:top w:val="single" w:sz="4" w:space="0" w:color="auto"/>
              <w:left w:val="single" w:sz="4" w:space="0" w:color="auto"/>
              <w:bottom w:val="single" w:sz="4" w:space="0" w:color="auto"/>
              <w:right w:val="single" w:sz="4" w:space="0" w:color="auto"/>
            </w:tcBorders>
            <w:vAlign w:val="center"/>
            <w:hideMark/>
          </w:tcPr>
          <w:p w:rsidR="004F67E9" w:rsidRPr="00FE64B3" w:rsidRDefault="00D5024A" w:rsidP="004E6058">
            <w:pPr>
              <w:spacing w:line="276" w:lineRule="auto"/>
              <w:ind w:firstLine="50"/>
              <w:jc w:val="both"/>
              <w:rPr>
                <w:b/>
                <w:sz w:val="22"/>
                <w:szCs w:val="22"/>
                <w:highlight w:val="yellow"/>
                <w:lang w:eastAsia="en-US"/>
              </w:rPr>
            </w:pPr>
            <w:r w:rsidRPr="00E16C78">
              <w:rPr>
                <w:b/>
                <w:sz w:val="22"/>
                <w:szCs w:val="22"/>
                <w:lang w:eastAsia="en-US"/>
              </w:rPr>
              <w:t>2</w:t>
            </w:r>
            <w:r w:rsidR="00E16C78">
              <w:rPr>
                <w:b/>
                <w:sz w:val="22"/>
                <w:szCs w:val="22"/>
                <w:lang w:eastAsia="en-US"/>
              </w:rPr>
              <w:t>5</w:t>
            </w:r>
            <w:r w:rsidRPr="00E16C78">
              <w:rPr>
                <w:b/>
                <w:sz w:val="22"/>
                <w:szCs w:val="22"/>
                <w:lang w:eastAsia="en-US"/>
              </w:rPr>
              <w:t>,</w:t>
            </w:r>
            <w:r w:rsidR="004E6058">
              <w:rPr>
                <w:b/>
                <w:sz w:val="22"/>
                <w:szCs w:val="22"/>
                <w:lang w:eastAsia="en-US"/>
              </w:rPr>
              <w:t>9</w:t>
            </w:r>
          </w:p>
        </w:tc>
        <w:tc>
          <w:tcPr>
            <w:tcW w:w="852" w:type="dxa"/>
            <w:tcBorders>
              <w:top w:val="single" w:sz="4" w:space="0" w:color="auto"/>
              <w:left w:val="single" w:sz="4" w:space="0" w:color="auto"/>
              <w:bottom w:val="single" w:sz="4" w:space="0" w:color="auto"/>
              <w:right w:val="single" w:sz="4" w:space="0" w:color="auto"/>
            </w:tcBorders>
            <w:vAlign w:val="center"/>
            <w:hideMark/>
          </w:tcPr>
          <w:p w:rsidR="004F67E9" w:rsidRPr="00FE64B3" w:rsidRDefault="00E16C78" w:rsidP="004E6058">
            <w:pPr>
              <w:spacing w:line="276" w:lineRule="auto"/>
              <w:ind w:firstLine="50"/>
              <w:jc w:val="both"/>
              <w:rPr>
                <w:b/>
                <w:sz w:val="22"/>
                <w:szCs w:val="22"/>
                <w:highlight w:val="yellow"/>
                <w:lang w:eastAsia="en-US"/>
              </w:rPr>
            </w:pPr>
            <w:r>
              <w:rPr>
                <w:b/>
                <w:sz w:val="22"/>
                <w:szCs w:val="22"/>
                <w:lang w:eastAsia="en-US"/>
              </w:rPr>
              <w:t>19,</w:t>
            </w:r>
            <w:r w:rsidR="004E6058">
              <w:rPr>
                <w:b/>
                <w:sz w:val="22"/>
                <w:szCs w:val="22"/>
                <w:lang w:eastAsia="en-US"/>
              </w:rPr>
              <w:t>3</w:t>
            </w:r>
          </w:p>
        </w:tc>
        <w:tc>
          <w:tcPr>
            <w:tcW w:w="992" w:type="dxa"/>
            <w:tcBorders>
              <w:top w:val="single" w:sz="4" w:space="0" w:color="auto"/>
              <w:left w:val="single" w:sz="4" w:space="0" w:color="auto"/>
              <w:bottom w:val="single" w:sz="4" w:space="0" w:color="auto"/>
              <w:right w:val="single" w:sz="4" w:space="0" w:color="auto"/>
            </w:tcBorders>
            <w:vAlign w:val="center"/>
            <w:hideMark/>
          </w:tcPr>
          <w:p w:rsidR="004F67E9" w:rsidRPr="00E16C78" w:rsidRDefault="00E16C78" w:rsidP="00E16C78">
            <w:pPr>
              <w:spacing w:line="276" w:lineRule="auto"/>
              <w:ind w:firstLine="50"/>
              <w:jc w:val="both"/>
              <w:rPr>
                <w:b/>
                <w:sz w:val="22"/>
                <w:szCs w:val="22"/>
                <w:lang w:eastAsia="en-US"/>
              </w:rPr>
            </w:pPr>
            <w:r w:rsidRPr="00E16C78">
              <w:rPr>
                <w:b/>
                <w:sz w:val="22"/>
                <w:szCs w:val="22"/>
                <w:lang w:eastAsia="en-US"/>
              </w:rPr>
              <w:t>6,6</w:t>
            </w:r>
          </w:p>
        </w:tc>
        <w:tc>
          <w:tcPr>
            <w:tcW w:w="1417" w:type="dxa"/>
            <w:tcBorders>
              <w:top w:val="single" w:sz="4" w:space="0" w:color="auto"/>
              <w:left w:val="single" w:sz="4" w:space="0" w:color="auto"/>
              <w:bottom w:val="single" w:sz="4" w:space="0" w:color="auto"/>
              <w:right w:val="single" w:sz="4" w:space="0" w:color="auto"/>
            </w:tcBorders>
            <w:vAlign w:val="center"/>
            <w:hideMark/>
          </w:tcPr>
          <w:p w:rsidR="004F67E9" w:rsidRPr="00E16C78" w:rsidRDefault="004F67E9">
            <w:pPr>
              <w:spacing w:line="276" w:lineRule="auto"/>
              <w:ind w:firstLine="50"/>
              <w:jc w:val="both"/>
              <w:rPr>
                <w:b/>
                <w:sz w:val="22"/>
                <w:szCs w:val="22"/>
                <w:lang w:eastAsia="en-US"/>
              </w:rPr>
            </w:pPr>
            <w:r w:rsidRPr="00E16C78">
              <w:rPr>
                <w:b/>
                <w:sz w:val="22"/>
                <w:szCs w:val="22"/>
                <w:lang w:eastAsia="en-US"/>
              </w:rPr>
              <w:t>0,0</w:t>
            </w:r>
          </w:p>
        </w:tc>
        <w:tc>
          <w:tcPr>
            <w:tcW w:w="1561" w:type="dxa"/>
            <w:tcBorders>
              <w:top w:val="single" w:sz="4" w:space="0" w:color="auto"/>
              <w:left w:val="single" w:sz="4" w:space="0" w:color="auto"/>
              <w:bottom w:val="single" w:sz="4" w:space="0" w:color="auto"/>
              <w:right w:val="single" w:sz="4" w:space="0" w:color="auto"/>
            </w:tcBorders>
            <w:vAlign w:val="center"/>
            <w:hideMark/>
          </w:tcPr>
          <w:p w:rsidR="004F67E9" w:rsidRPr="00FE64B3" w:rsidRDefault="004E6058">
            <w:pPr>
              <w:spacing w:line="276" w:lineRule="auto"/>
              <w:ind w:firstLine="50"/>
              <w:jc w:val="both"/>
              <w:rPr>
                <w:b/>
                <w:sz w:val="22"/>
                <w:szCs w:val="22"/>
                <w:highlight w:val="yellow"/>
                <w:lang w:eastAsia="en-US"/>
              </w:rPr>
            </w:pPr>
            <w:r w:rsidRPr="004E6058">
              <w:rPr>
                <w:b/>
                <w:sz w:val="22"/>
                <w:szCs w:val="22"/>
                <w:lang w:eastAsia="en-US"/>
              </w:rPr>
              <w:t>88</w:t>
            </w:r>
          </w:p>
        </w:tc>
      </w:tr>
      <w:tr w:rsidR="004F67E9" w:rsidTr="00C32824">
        <w:trPr>
          <w:cantSplit/>
          <w:trHeight w:val="315"/>
        </w:trPr>
        <w:tc>
          <w:tcPr>
            <w:tcW w:w="994" w:type="dxa"/>
            <w:tcBorders>
              <w:top w:val="single" w:sz="4" w:space="0" w:color="auto"/>
              <w:left w:val="single" w:sz="4" w:space="0" w:color="auto"/>
              <w:bottom w:val="single" w:sz="4" w:space="0" w:color="auto"/>
              <w:right w:val="single" w:sz="4" w:space="0" w:color="auto"/>
            </w:tcBorders>
            <w:vAlign w:val="center"/>
          </w:tcPr>
          <w:p w:rsidR="004F67E9" w:rsidRDefault="004F67E9">
            <w:pPr>
              <w:spacing w:line="276" w:lineRule="auto"/>
              <w:ind w:firstLine="50"/>
              <w:jc w:val="both"/>
              <w:rPr>
                <w:sz w:val="20"/>
                <w:lang w:eastAsia="en-US"/>
              </w:rPr>
            </w:pPr>
          </w:p>
        </w:tc>
        <w:tc>
          <w:tcPr>
            <w:tcW w:w="4517" w:type="dxa"/>
            <w:tcBorders>
              <w:top w:val="single" w:sz="4" w:space="0" w:color="auto"/>
              <w:left w:val="single" w:sz="4" w:space="0" w:color="auto"/>
              <w:bottom w:val="single" w:sz="4" w:space="0" w:color="auto"/>
              <w:right w:val="single" w:sz="4" w:space="0" w:color="auto"/>
            </w:tcBorders>
            <w:vAlign w:val="center"/>
            <w:hideMark/>
          </w:tcPr>
          <w:p w:rsidR="004F67E9" w:rsidRDefault="004F67E9">
            <w:pPr>
              <w:spacing w:line="276" w:lineRule="auto"/>
              <w:rPr>
                <w:sz w:val="18"/>
                <w:szCs w:val="18"/>
                <w:lang w:eastAsia="en-US"/>
              </w:rPr>
            </w:pPr>
            <w:r>
              <w:rPr>
                <w:sz w:val="18"/>
                <w:szCs w:val="18"/>
                <w:lang w:eastAsia="en-US"/>
              </w:rPr>
              <w:t>Uždavinys: Užtikrinti ugdymo kokybę  Plungės rajone</w:t>
            </w:r>
          </w:p>
        </w:tc>
        <w:tc>
          <w:tcPr>
            <w:tcW w:w="901" w:type="dxa"/>
            <w:tcBorders>
              <w:top w:val="single" w:sz="4" w:space="0" w:color="auto"/>
              <w:left w:val="single" w:sz="4" w:space="0" w:color="auto"/>
              <w:bottom w:val="single" w:sz="4" w:space="0" w:color="auto"/>
              <w:right w:val="single" w:sz="4" w:space="0" w:color="auto"/>
            </w:tcBorders>
            <w:vAlign w:val="center"/>
          </w:tcPr>
          <w:p w:rsidR="004F67E9" w:rsidRDefault="004F67E9">
            <w:pPr>
              <w:spacing w:line="276" w:lineRule="auto"/>
              <w:ind w:firstLine="50"/>
              <w:jc w:val="both"/>
              <w:rPr>
                <w:sz w:val="20"/>
                <w:lang w:eastAsia="en-US"/>
              </w:rPr>
            </w:pPr>
          </w:p>
        </w:tc>
        <w:tc>
          <w:tcPr>
            <w:tcW w:w="810" w:type="dxa"/>
            <w:tcBorders>
              <w:top w:val="single" w:sz="4" w:space="0" w:color="auto"/>
              <w:left w:val="single" w:sz="4" w:space="0" w:color="auto"/>
              <w:bottom w:val="single" w:sz="4" w:space="0" w:color="auto"/>
              <w:right w:val="single" w:sz="4" w:space="0" w:color="auto"/>
            </w:tcBorders>
            <w:vAlign w:val="center"/>
          </w:tcPr>
          <w:p w:rsidR="004F67E9" w:rsidRDefault="004F67E9">
            <w:pPr>
              <w:spacing w:line="276" w:lineRule="auto"/>
              <w:ind w:firstLine="50"/>
              <w:jc w:val="both"/>
              <w:rPr>
                <w:b/>
                <w:sz w:val="20"/>
                <w:lang w:eastAsia="en-US"/>
              </w:rPr>
            </w:pPr>
          </w:p>
        </w:tc>
        <w:tc>
          <w:tcPr>
            <w:tcW w:w="810" w:type="dxa"/>
            <w:tcBorders>
              <w:top w:val="single" w:sz="4" w:space="0" w:color="auto"/>
              <w:left w:val="single" w:sz="4" w:space="0" w:color="auto"/>
              <w:bottom w:val="single" w:sz="4" w:space="0" w:color="auto"/>
              <w:right w:val="single" w:sz="4" w:space="0" w:color="auto"/>
            </w:tcBorders>
            <w:vAlign w:val="center"/>
          </w:tcPr>
          <w:p w:rsidR="004F67E9" w:rsidRDefault="004F67E9">
            <w:pPr>
              <w:spacing w:line="276" w:lineRule="auto"/>
              <w:ind w:firstLine="50"/>
              <w:jc w:val="both"/>
              <w:rPr>
                <w:b/>
                <w:sz w:val="20"/>
                <w:lang w:eastAsia="en-US"/>
              </w:rPr>
            </w:pPr>
          </w:p>
        </w:tc>
        <w:tc>
          <w:tcPr>
            <w:tcW w:w="865" w:type="dxa"/>
            <w:tcBorders>
              <w:top w:val="single" w:sz="4" w:space="0" w:color="auto"/>
              <w:left w:val="single" w:sz="4" w:space="0" w:color="auto"/>
              <w:bottom w:val="single" w:sz="4" w:space="0" w:color="auto"/>
              <w:right w:val="single" w:sz="4" w:space="0" w:color="auto"/>
            </w:tcBorders>
            <w:vAlign w:val="center"/>
          </w:tcPr>
          <w:p w:rsidR="004F67E9" w:rsidRDefault="004F67E9">
            <w:pPr>
              <w:spacing w:line="276" w:lineRule="auto"/>
              <w:ind w:firstLine="50"/>
              <w:jc w:val="both"/>
              <w:rPr>
                <w:b/>
                <w:sz w:val="2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4F67E9" w:rsidRDefault="004F67E9">
            <w:pPr>
              <w:spacing w:line="276" w:lineRule="auto"/>
              <w:ind w:firstLine="50"/>
              <w:jc w:val="both"/>
              <w:rPr>
                <w:b/>
                <w:sz w:val="20"/>
                <w:lang w:eastAsia="en-US"/>
              </w:rPr>
            </w:pPr>
          </w:p>
        </w:tc>
        <w:tc>
          <w:tcPr>
            <w:tcW w:w="1029" w:type="dxa"/>
            <w:tcBorders>
              <w:top w:val="single" w:sz="4" w:space="0" w:color="auto"/>
              <w:left w:val="single" w:sz="4" w:space="0" w:color="auto"/>
              <w:bottom w:val="single" w:sz="4" w:space="0" w:color="auto"/>
              <w:right w:val="single" w:sz="4" w:space="0" w:color="auto"/>
            </w:tcBorders>
            <w:vAlign w:val="center"/>
          </w:tcPr>
          <w:p w:rsidR="004F67E9" w:rsidRDefault="004F67E9">
            <w:pPr>
              <w:spacing w:line="276" w:lineRule="auto"/>
              <w:ind w:firstLine="50"/>
              <w:jc w:val="both"/>
              <w:rPr>
                <w:b/>
                <w:sz w:val="20"/>
                <w:lang w:eastAsia="en-US"/>
              </w:rPr>
            </w:pPr>
          </w:p>
        </w:tc>
        <w:tc>
          <w:tcPr>
            <w:tcW w:w="852" w:type="dxa"/>
            <w:tcBorders>
              <w:top w:val="single" w:sz="4" w:space="0" w:color="auto"/>
              <w:left w:val="single" w:sz="4" w:space="0" w:color="auto"/>
              <w:bottom w:val="single" w:sz="4" w:space="0" w:color="auto"/>
              <w:right w:val="single" w:sz="4" w:space="0" w:color="auto"/>
            </w:tcBorders>
            <w:vAlign w:val="center"/>
          </w:tcPr>
          <w:p w:rsidR="004F67E9" w:rsidRDefault="004F67E9">
            <w:pPr>
              <w:spacing w:line="276" w:lineRule="auto"/>
              <w:ind w:firstLine="50"/>
              <w:jc w:val="both"/>
              <w:rPr>
                <w:b/>
                <w:sz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4F67E9" w:rsidRDefault="004F67E9">
            <w:pPr>
              <w:spacing w:line="276" w:lineRule="auto"/>
              <w:ind w:firstLine="50"/>
              <w:jc w:val="both"/>
              <w:rPr>
                <w:b/>
                <w:sz w:val="20"/>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4F67E9" w:rsidRDefault="004F67E9">
            <w:pPr>
              <w:spacing w:line="276" w:lineRule="auto"/>
              <w:ind w:firstLine="50"/>
              <w:jc w:val="both"/>
              <w:rPr>
                <w:b/>
                <w:sz w:val="20"/>
                <w:lang w:eastAsia="en-US"/>
              </w:rPr>
            </w:pPr>
          </w:p>
        </w:tc>
        <w:tc>
          <w:tcPr>
            <w:tcW w:w="1561" w:type="dxa"/>
            <w:tcBorders>
              <w:top w:val="single" w:sz="4" w:space="0" w:color="auto"/>
              <w:left w:val="single" w:sz="4" w:space="0" w:color="auto"/>
              <w:bottom w:val="single" w:sz="4" w:space="0" w:color="auto"/>
              <w:right w:val="single" w:sz="4" w:space="0" w:color="auto"/>
            </w:tcBorders>
            <w:vAlign w:val="center"/>
          </w:tcPr>
          <w:p w:rsidR="004F67E9" w:rsidRDefault="004F67E9">
            <w:pPr>
              <w:spacing w:line="276" w:lineRule="auto"/>
              <w:ind w:firstLine="50"/>
              <w:jc w:val="both"/>
              <w:rPr>
                <w:sz w:val="20"/>
                <w:lang w:eastAsia="en-US"/>
              </w:rPr>
            </w:pPr>
          </w:p>
        </w:tc>
      </w:tr>
      <w:tr w:rsidR="004F67E9" w:rsidTr="00C32824">
        <w:trPr>
          <w:cantSplit/>
          <w:trHeight w:val="315"/>
        </w:trPr>
        <w:tc>
          <w:tcPr>
            <w:tcW w:w="994" w:type="dxa"/>
            <w:tcBorders>
              <w:top w:val="single" w:sz="4" w:space="0" w:color="auto"/>
              <w:left w:val="single" w:sz="4" w:space="0" w:color="auto"/>
              <w:bottom w:val="single" w:sz="4" w:space="0" w:color="auto"/>
              <w:right w:val="single" w:sz="4" w:space="0" w:color="auto"/>
            </w:tcBorders>
            <w:vAlign w:val="center"/>
          </w:tcPr>
          <w:p w:rsidR="004F67E9" w:rsidRDefault="004F67E9">
            <w:pPr>
              <w:spacing w:line="276" w:lineRule="auto"/>
              <w:ind w:firstLine="50"/>
              <w:jc w:val="both"/>
              <w:rPr>
                <w:sz w:val="20"/>
                <w:lang w:eastAsia="en-US"/>
              </w:rPr>
            </w:pPr>
          </w:p>
        </w:tc>
        <w:tc>
          <w:tcPr>
            <w:tcW w:w="4517" w:type="dxa"/>
            <w:tcBorders>
              <w:top w:val="single" w:sz="4" w:space="0" w:color="auto"/>
              <w:left w:val="single" w:sz="4" w:space="0" w:color="auto"/>
              <w:bottom w:val="single" w:sz="4" w:space="0" w:color="auto"/>
              <w:right w:val="single" w:sz="4" w:space="0" w:color="auto"/>
            </w:tcBorders>
            <w:vAlign w:val="center"/>
            <w:hideMark/>
          </w:tcPr>
          <w:p w:rsidR="004F67E9" w:rsidRDefault="004F67E9" w:rsidP="007E5250">
            <w:pPr>
              <w:spacing w:line="276" w:lineRule="auto"/>
              <w:rPr>
                <w:sz w:val="18"/>
                <w:szCs w:val="18"/>
                <w:lang w:eastAsia="en-US"/>
              </w:rPr>
            </w:pPr>
            <w:r>
              <w:rPr>
                <w:sz w:val="18"/>
                <w:szCs w:val="18"/>
                <w:lang w:eastAsia="en-US"/>
              </w:rPr>
              <w:t>Priemonė: Neformal</w:t>
            </w:r>
            <w:r w:rsidR="007E5250">
              <w:rPr>
                <w:sz w:val="18"/>
                <w:szCs w:val="18"/>
                <w:lang w:eastAsia="en-US"/>
              </w:rPr>
              <w:t>iojo</w:t>
            </w:r>
            <w:r>
              <w:rPr>
                <w:sz w:val="18"/>
                <w:szCs w:val="18"/>
                <w:lang w:eastAsia="en-US"/>
              </w:rPr>
              <w:t xml:space="preserve"> vaikų švietimo programa</w:t>
            </w:r>
          </w:p>
        </w:tc>
        <w:tc>
          <w:tcPr>
            <w:tcW w:w="901" w:type="dxa"/>
            <w:tcBorders>
              <w:top w:val="single" w:sz="4" w:space="0" w:color="auto"/>
              <w:left w:val="single" w:sz="4" w:space="0" w:color="auto"/>
              <w:bottom w:val="single" w:sz="4" w:space="0" w:color="auto"/>
              <w:right w:val="single" w:sz="4" w:space="0" w:color="auto"/>
            </w:tcBorders>
            <w:vAlign w:val="center"/>
            <w:hideMark/>
          </w:tcPr>
          <w:p w:rsidR="004F67E9" w:rsidRDefault="004F67E9">
            <w:pPr>
              <w:spacing w:line="276" w:lineRule="auto"/>
              <w:jc w:val="both"/>
              <w:rPr>
                <w:sz w:val="20"/>
                <w:lang w:eastAsia="en-US"/>
              </w:rPr>
            </w:pPr>
            <w:r>
              <w:rPr>
                <w:sz w:val="20"/>
                <w:lang w:eastAsia="en-US"/>
              </w:rPr>
              <w:t>SB(VB)</w:t>
            </w:r>
          </w:p>
        </w:tc>
        <w:tc>
          <w:tcPr>
            <w:tcW w:w="810" w:type="dxa"/>
            <w:tcBorders>
              <w:top w:val="single" w:sz="4" w:space="0" w:color="auto"/>
              <w:left w:val="single" w:sz="4" w:space="0" w:color="auto"/>
              <w:bottom w:val="single" w:sz="4" w:space="0" w:color="auto"/>
              <w:right w:val="single" w:sz="4" w:space="0" w:color="auto"/>
            </w:tcBorders>
            <w:vAlign w:val="center"/>
            <w:hideMark/>
          </w:tcPr>
          <w:p w:rsidR="004F67E9" w:rsidRPr="00563E6D" w:rsidRDefault="00563E6D">
            <w:pPr>
              <w:spacing w:line="276" w:lineRule="auto"/>
              <w:ind w:firstLine="50"/>
              <w:jc w:val="both"/>
              <w:rPr>
                <w:sz w:val="20"/>
                <w:lang w:eastAsia="en-US"/>
              </w:rPr>
            </w:pPr>
            <w:r w:rsidRPr="00563E6D">
              <w:rPr>
                <w:sz w:val="20"/>
                <w:lang w:eastAsia="en-US"/>
              </w:rPr>
              <w:t>0,9</w:t>
            </w:r>
          </w:p>
        </w:tc>
        <w:tc>
          <w:tcPr>
            <w:tcW w:w="810" w:type="dxa"/>
            <w:tcBorders>
              <w:top w:val="single" w:sz="4" w:space="0" w:color="auto"/>
              <w:left w:val="single" w:sz="4" w:space="0" w:color="auto"/>
              <w:bottom w:val="single" w:sz="4" w:space="0" w:color="auto"/>
              <w:right w:val="single" w:sz="4" w:space="0" w:color="auto"/>
            </w:tcBorders>
            <w:vAlign w:val="center"/>
            <w:hideMark/>
          </w:tcPr>
          <w:p w:rsidR="004F67E9" w:rsidRPr="00563E6D" w:rsidRDefault="004F67E9" w:rsidP="00563E6D">
            <w:pPr>
              <w:spacing w:line="276" w:lineRule="auto"/>
              <w:ind w:firstLine="50"/>
              <w:jc w:val="both"/>
              <w:rPr>
                <w:sz w:val="20"/>
                <w:lang w:eastAsia="en-US"/>
              </w:rPr>
            </w:pPr>
            <w:r w:rsidRPr="00563E6D">
              <w:rPr>
                <w:sz w:val="20"/>
                <w:lang w:eastAsia="en-US"/>
              </w:rPr>
              <w:t>0,</w:t>
            </w:r>
            <w:r w:rsidR="00563E6D" w:rsidRPr="00563E6D">
              <w:rPr>
                <w:sz w:val="20"/>
                <w:lang w:eastAsia="en-US"/>
              </w:rPr>
              <w:t>9</w:t>
            </w:r>
          </w:p>
        </w:tc>
        <w:tc>
          <w:tcPr>
            <w:tcW w:w="865" w:type="dxa"/>
            <w:tcBorders>
              <w:top w:val="single" w:sz="4" w:space="0" w:color="auto"/>
              <w:left w:val="single" w:sz="4" w:space="0" w:color="auto"/>
              <w:bottom w:val="single" w:sz="4" w:space="0" w:color="auto"/>
              <w:right w:val="single" w:sz="4" w:space="0" w:color="auto"/>
            </w:tcBorders>
            <w:vAlign w:val="center"/>
            <w:hideMark/>
          </w:tcPr>
          <w:p w:rsidR="004F67E9" w:rsidRPr="00563E6D" w:rsidRDefault="004F67E9">
            <w:pPr>
              <w:spacing w:line="276" w:lineRule="auto"/>
              <w:ind w:firstLine="50"/>
              <w:jc w:val="both"/>
              <w:rPr>
                <w:sz w:val="20"/>
                <w:lang w:eastAsia="en-US"/>
              </w:rPr>
            </w:pPr>
            <w:r w:rsidRPr="00563E6D">
              <w:rPr>
                <w:sz w:val="20"/>
                <w:lang w:eastAsia="en-US"/>
              </w:rPr>
              <w:t>0,0</w:t>
            </w:r>
          </w:p>
        </w:tc>
        <w:tc>
          <w:tcPr>
            <w:tcW w:w="567" w:type="dxa"/>
            <w:tcBorders>
              <w:top w:val="single" w:sz="4" w:space="0" w:color="auto"/>
              <w:left w:val="single" w:sz="4" w:space="0" w:color="auto"/>
              <w:bottom w:val="single" w:sz="4" w:space="0" w:color="auto"/>
              <w:right w:val="single" w:sz="4" w:space="0" w:color="auto"/>
            </w:tcBorders>
            <w:vAlign w:val="center"/>
            <w:hideMark/>
          </w:tcPr>
          <w:p w:rsidR="004F67E9" w:rsidRPr="00563E6D" w:rsidRDefault="004F67E9">
            <w:pPr>
              <w:spacing w:line="276" w:lineRule="auto"/>
              <w:ind w:firstLine="50"/>
              <w:jc w:val="both"/>
              <w:rPr>
                <w:sz w:val="20"/>
                <w:lang w:eastAsia="en-US"/>
              </w:rPr>
            </w:pPr>
            <w:r w:rsidRPr="00563E6D">
              <w:rPr>
                <w:sz w:val="20"/>
                <w:lang w:eastAsia="en-US"/>
              </w:rPr>
              <w:t>0,0</w:t>
            </w:r>
          </w:p>
        </w:tc>
        <w:tc>
          <w:tcPr>
            <w:tcW w:w="1029" w:type="dxa"/>
            <w:tcBorders>
              <w:top w:val="single" w:sz="4" w:space="0" w:color="auto"/>
              <w:left w:val="single" w:sz="4" w:space="0" w:color="auto"/>
              <w:bottom w:val="single" w:sz="4" w:space="0" w:color="auto"/>
              <w:right w:val="single" w:sz="4" w:space="0" w:color="auto"/>
            </w:tcBorders>
            <w:vAlign w:val="center"/>
            <w:hideMark/>
          </w:tcPr>
          <w:p w:rsidR="004F67E9" w:rsidRPr="00563E6D" w:rsidRDefault="004F67E9" w:rsidP="00563E6D">
            <w:pPr>
              <w:spacing w:line="276" w:lineRule="auto"/>
              <w:ind w:firstLine="50"/>
              <w:jc w:val="both"/>
              <w:rPr>
                <w:sz w:val="20"/>
                <w:lang w:eastAsia="en-US"/>
              </w:rPr>
            </w:pPr>
            <w:r w:rsidRPr="00563E6D">
              <w:rPr>
                <w:sz w:val="20"/>
                <w:lang w:eastAsia="en-US"/>
              </w:rPr>
              <w:t>0,</w:t>
            </w:r>
            <w:r w:rsidR="00563E6D" w:rsidRPr="00563E6D">
              <w:rPr>
                <w:sz w:val="20"/>
                <w:lang w:eastAsia="en-US"/>
              </w:rPr>
              <w:t>9</w:t>
            </w:r>
          </w:p>
        </w:tc>
        <w:tc>
          <w:tcPr>
            <w:tcW w:w="852" w:type="dxa"/>
            <w:tcBorders>
              <w:top w:val="single" w:sz="4" w:space="0" w:color="auto"/>
              <w:left w:val="single" w:sz="4" w:space="0" w:color="auto"/>
              <w:bottom w:val="single" w:sz="4" w:space="0" w:color="auto"/>
              <w:right w:val="single" w:sz="4" w:space="0" w:color="auto"/>
            </w:tcBorders>
            <w:vAlign w:val="center"/>
            <w:hideMark/>
          </w:tcPr>
          <w:p w:rsidR="004F67E9" w:rsidRPr="00563E6D" w:rsidRDefault="004F67E9" w:rsidP="00563E6D">
            <w:pPr>
              <w:spacing w:line="276" w:lineRule="auto"/>
              <w:ind w:firstLine="50"/>
              <w:jc w:val="both"/>
              <w:rPr>
                <w:sz w:val="20"/>
                <w:lang w:eastAsia="en-US"/>
              </w:rPr>
            </w:pPr>
            <w:r w:rsidRPr="00563E6D">
              <w:rPr>
                <w:sz w:val="20"/>
                <w:lang w:eastAsia="en-US"/>
              </w:rPr>
              <w:t>0,</w:t>
            </w:r>
            <w:r w:rsidR="00563E6D" w:rsidRPr="00563E6D">
              <w:rPr>
                <w:sz w:val="20"/>
                <w:lang w:eastAsia="en-US"/>
              </w:rPr>
              <w:t>9</w:t>
            </w:r>
          </w:p>
        </w:tc>
        <w:tc>
          <w:tcPr>
            <w:tcW w:w="992" w:type="dxa"/>
            <w:tcBorders>
              <w:top w:val="single" w:sz="4" w:space="0" w:color="auto"/>
              <w:left w:val="single" w:sz="4" w:space="0" w:color="auto"/>
              <w:bottom w:val="single" w:sz="4" w:space="0" w:color="auto"/>
              <w:right w:val="single" w:sz="4" w:space="0" w:color="auto"/>
            </w:tcBorders>
            <w:vAlign w:val="center"/>
            <w:hideMark/>
          </w:tcPr>
          <w:p w:rsidR="004F67E9" w:rsidRPr="00563E6D" w:rsidRDefault="004F67E9">
            <w:pPr>
              <w:spacing w:line="276" w:lineRule="auto"/>
              <w:ind w:firstLine="50"/>
              <w:jc w:val="both"/>
              <w:rPr>
                <w:sz w:val="20"/>
                <w:lang w:eastAsia="en-US"/>
              </w:rPr>
            </w:pPr>
            <w:r w:rsidRPr="00563E6D">
              <w:rPr>
                <w:sz w:val="20"/>
                <w:lang w:eastAsia="en-US"/>
              </w:rPr>
              <w:t>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4F67E9" w:rsidRPr="00563E6D" w:rsidRDefault="004F67E9">
            <w:pPr>
              <w:spacing w:line="276" w:lineRule="auto"/>
              <w:ind w:firstLine="50"/>
              <w:jc w:val="both"/>
              <w:rPr>
                <w:sz w:val="20"/>
                <w:lang w:eastAsia="en-US"/>
              </w:rPr>
            </w:pPr>
            <w:r w:rsidRPr="00563E6D">
              <w:rPr>
                <w:sz w:val="20"/>
                <w:lang w:eastAsia="en-US"/>
              </w:rPr>
              <w:t>0,0</w:t>
            </w:r>
          </w:p>
        </w:tc>
        <w:tc>
          <w:tcPr>
            <w:tcW w:w="1561" w:type="dxa"/>
            <w:tcBorders>
              <w:top w:val="single" w:sz="4" w:space="0" w:color="auto"/>
              <w:left w:val="single" w:sz="4" w:space="0" w:color="auto"/>
              <w:bottom w:val="single" w:sz="4" w:space="0" w:color="auto"/>
              <w:right w:val="single" w:sz="4" w:space="0" w:color="auto"/>
            </w:tcBorders>
            <w:vAlign w:val="center"/>
            <w:hideMark/>
          </w:tcPr>
          <w:p w:rsidR="004F67E9" w:rsidRPr="00563E6D" w:rsidRDefault="004F67E9">
            <w:pPr>
              <w:spacing w:line="276" w:lineRule="auto"/>
              <w:ind w:firstLine="50"/>
              <w:jc w:val="both"/>
              <w:rPr>
                <w:sz w:val="20"/>
                <w:lang w:eastAsia="en-US"/>
              </w:rPr>
            </w:pPr>
            <w:r w:rsidRPr="00563E6D">
              <w:rPr>
                <w:sz w:val="20"/>
                <w:lang w:eastAsia="en-US"/>
              </w:rPr>
              <w:t>100</w:t>
            </w:r>
          </w:p>
        </w:tc>
      </w:tr>
      <w:tr w:rsidR="004F67E9" w:rsidTr="00C32824">
        <w:trPr>
          <w:cantSplit/>
          <w:trHeight w:val="315"/>
        </w:trPr>
        <w:tc>
          <w:tcPr>
            <w:tcW w:w="994" w:type="dxa"/>
            <w:tcBorders>
              <w:top w:val="single" w:sz="4" w:space="0" w:color="auto"/>
              <w:left w:val="single" w:sz="4" w:space="0" w:color="auto"/>
              <w:bottom w:val="single" w:sz="4" w:space="0" w:color="auto"/>
              <w:right w:val="single" w:sz="4" w:space="0" w:color="auto"/>
            </w:tcBorders>
            <w:vAlign w:val="center"/>
          </w:tcPr>
          <w:p w:rsidR="004F67E9" w:rsidRDefault="004F67E9">
            <w:pPr>
              <w:spacing w:line="276" w:lineRule="auto"/>
              <w:ind w:firstLine="50"/>
              <w:jc w:val="both"/>
              <w:rPr>
                <w:sz w:val="20"/>
                <w:lang w:eastAsia="en-US"/>
              </w:rPr>
            </w:pPr>
          </w:p>
        </w:tc>
        <w:tc>
          <w:tcPr>
            <w:tcW w:w="4517" w:type="dxa"/>
            <w:tcBorders>
              <w:top w:val="single" w:sz="4" w:space="0" w:color="auto"/>
              <w:left w:val="single" w:sz="4" w:space="0" w:color="auto"/>
              <w:bottom w:val="single" w:sz="4" w:space="0" w:color="auto"/>
              <w:right w:val="single" w:sz="4" w:space="0" w:color="auto"/>
            </w:tcBorders>
            <w:vAlign w:val="center"/>
          </w:tcPr>
          <w:p w:rsidR="004F67E9" w:rsidRDefault="004F67E9">
            <w:pPr>
              <w:spacing w:line="276" w:lineRule="auto"/>
              <w:jc w:val="right"/>
              <w:rPr>
                <w:b/>
                <w:sz w:val="18"/>
                <w:szCs w:val="18"/>
                <w:lang w:eastAsia="en-US"/>
              </w:rPr>
            </w:pPr>
          </w:p>
        </w:tc>
        <w:tc>
          <w:tcPr>
            <w:tcW w:w="901" w:type="dxa"/>
            <w:tcBorders>
              <w:top w:val="single" w:sz="4" w:space="0" w:color="auto"/>
              <w:left w:val="single" w:sz="4" w:space="0" w:color="auto"/>
              <w:bottom w:val="single" w:sz="4" w:space="0" w:color="auto"/>
              <w:right w:val="single" w:sz="4" w:space="0" w:color="auto"/>
            </w:tcBorders>
            <w:vAlign w:val="center"/>
            <w:hideMark/>
          </w:tcPr>
          <w:p w:rsidR="004F67E9" w:rsidRDefault="004F67E9">
            <w:pPr>
              <w:spacing w:line="276" w:lineRule="auto"/>
              <w:ind w:firstLine="50"/>
              <w:jc w:val="both"/>
              <w:rPr>
                <w:sz w:val="20"/>
                <w:lang w:eastAsia="en-US"/>
              </w:rPr>
            </w:pPr>
            <w:r>
              <w:rPr>
                <w:sz w:val="20"/>
                <w:lang w:eastAsia="en-US"/>
              </w:rPr>
              <w:t>ES</w:t>
            </w:r>
          </w:p>
        </w:tc>
        <w:tc>
          <w:tcPr>
            <w:tcW w:w="810" w:type="dxa"/>
            <w:tcBorders>
              <w:top w:val="single" w:sz="4" w:space="0" w:color="auto"/>
              <w:left w:val="single" w:sz="4" w:space="0" w:color="auto"/>
              <w:bottom w:val="single" w:sz="4" w:space="0" w:color="auto"/>
              <w:right w:val="single" w:sz="4" w:space="0" w:color="auto"/>
            </w:tcBorders>
            <w:vAlign w:val="center"/>
            <w:hideMark/>
          </w:tcPr>
          <w:p w:rsidR="004F67E9" w:rsidRPr="006C6EB5" w:rsidRDefault="006C6EB5">
            <w:pPr>
              <w:spacing w:line="276" w:lineRule="auto"/>
              <w:ind w:firstLine="50"/>
              <w:jc w:val="both"/>
              <w:rPr>
                <w:sz w:val="20"/>
                <w:lang w:eastAsia="en-US"/>
              </w:rPr>
            </w:pPr>
            <w:r w:rsidRPr="006C6EB5">
              <w:rPr>
                <w:sz w:val="20"/>
                <w:lang w:eastAsia="en-US"/>
              </w:rPr>
              <w:t>0,4</w:t>
            </w:r>
          </w:p>
        </w:tc>
        <w:tc>
          <w:tcPr>
            <w:tcW w:w="810" w:type="dxa"/>
            <w:tcBorders>
              <w:top w:val="single" w:sz="4" w:space="0" w:color="auto"/>
              <w:left w:val="single" w:sz="4" w:space="0" w:color="auto"/>
              <w:bottom w:val="single" w:sz="4" w:space="0" w:color="auto"/>
              <w:right w:val="single" w:sz="4" w:space="0" w:color="auto"/>
            </w:tcBorders>
            <w:vAlign w:val="center"/>
            <w:hideMark/>
          </w:tcPr>
          <w:p w:rsidR="004F67E9" w:rsidRPr="006C6EB5" w:rsidRDefault="006C6EB5">
            <w:pPr>
              <w:spacing w:line="276" w:lineRule="auto"/>
              <w:ind w:firstLine="50"/>
              <w:jc w:val="both"/>
              <w:rPr>
                <w:sz w:val="20"/>
                <w:lang w:eastAsia="en-US"/>
              </w:rPr>
            </w:pPr>
            <w:r w:rsidRPr="006C6EB5">
              <w:rPr>
                <w:sz w:val="20"/>
                <w:lang w:eastAsia="en-US"/>
              </w:rPr>
              <w:t>0,4</w:t>
            </w:r>
          </w:p>
        </w:tc>
        <w:tc>
          <w:tcPr>
            <w:tcW w:w="865" w:type="dxa"/>
            <w:tcBorders>
              <w:top w:val="single" w:sz="4" w:space="0" w:color="auto"/>
              <w:left w:val="single" w:sz="4" w:space="0" w:color="auto"/>
              <w:bottom w:val="single" w:sz="4" w:space="0" w:color="auto"/>
              <w:right w:val="single" w:sz="4" w:space="0" w:color="auto"/>
            </w:tcBorders>
            <w:vAlign w:val="center"/>
            <w:hideMark/>
          </w:tcPr>
          <w:p w:rsidR="004F67E9" w:rsidRPr="006C6EB5" w:rsidRDefault="004F67E9">
            <w:pPr>
              <w:spacing w:line="276" w:lineRule="auto"/>
              <w:ind w:firstLine="50"/>
              <w:jc w:val="both"/>
              <w:rPr>
                <w:sz w:val="20"/>
                <w:lang w:eastAsia="en-US"/>
              </w:rPr>
            </w:pPr>
            <w:r w:rsidRPr="006C6EB5">
              <w:rPr>
                <w:sz w:val="20"/>
                <w:lang w:eastAsia="en-US"/>
              </w:rPr>
              <w:t>0,0</w:t>
            </w:r>
          </w:p>
        </w:tc>
        <w:tc>
          <w:tcPr>
            <w:tcW w:w="567" w:type="dxa"/>
            <w:tcBorders>
              <w:top w:val="single" w:sz="4" w:space="0" w:color="auto"/>
              <w:left w:val="single" w:sz="4" w:space="0" w:color="auto"/>
              <w:bottom w:val="single" w:sz="4" w:space="0" w:color="auto"/>
              <w:right w:val="single" w:sz="4" w:space="0" w:color="auto"/>
            </w:tcBorders>
            <w:vAlign w:val="center"/>
            <w:hideMark/>
          </w:tcPr>
          <w:p w:rsidR="004F67E9" w:rsidRPr="006C6EB5" w:rsidRDefault="004F67E9">
            <w:pPr>
              <w:spacing w:line="276" w:lineRule="auto"/>
              <w:ind w:firstLine="50"/>
              <w:jc w:val="both"/>
              <w:rPr>
                <w:sz w:val="20"/>
                <w:lang w:eastAsia="en-US"/>
              </w:rPr>
            </w:pPr>
            <w:r w:rsidRPr="006C6EB5">
              <w:rPr>
                <w:sz w:val="20"/>
                <w:lang w:eastAsia="en-US"/>
              </w:rPr>
              <w:t>0,0</w:t>
            </w:r>
          </w:p>
        </w:tc>
        <w:tc>
          <w:tcPr>
            <w:tcW w:w="1029" w:type="dxa"/>
            <w:tcBorders>
              <w:top w:val="single" w:sz="4" w:space="0" w:color="auto"/>
              <w:left w:val="single" w:sz="4" w:space="0" w:color="auto"/>
              <w:bottom w:val="single" w:sz="4" w:space="0" w:color="auto"/>
              <w:right w:val="single" w:sz="4" w:space="0" w:color="auto"/>
            </w:tcBorders>
            <w:vAlign w:val="center"/>
            <w:hideMark/>
          </w:tcPr>
          <w:p w:rsidR="004F67E9" w:rsidRPr="006C6EB5" w:rsidRDefault="004F67E9" w:rsidP="006C6EB5">
            <w:pPr>
              <w:spacing w:line="276" w:lineRule="auto"/>
              <w:ind w:firstLine="50"/>
              <w:jc w:val="both"/>
              <w:rPr>
                <w:sz w:val="20"/>
                <w:lang w:eastAsia="en-US"/>
              </w:rPr>
            </w:pPr>
            <w:r w:rsidRPr="006C6EB5">
              <w:rPr>
                <w:sz w:val="20"/>
                <w:lang w:eastAsia="en-US"/>
              </w:rPr>
              <w:t>0,</w:t>
            </w:r>
            <w:r w:rsidR="006C6EB5">
              <w:rPr>
                <w:sz w:val="20"/>
                <w:lang w:eastAsia="en-US"/>
              </w:rPr>
              <w:t>4</w:t>
            </w:r>
          </w:p>
        </w:tc>
        <w:tc>
          <w:tcPr>
            <w:tcW w:w="852" w:type="dxa"/>
            <w:tcBorders>
              <w:top w:val="single" w:sz="4" w:space="0" w:color="auto"/>
              <w:left w:val="single" w:sz="4" w:space="0" w:color="auto"/>
              <w:bottom w:val="single" w:sz="4" w:space="0" w:color="auto"/>
              <w:right w:val="single" w:sz="4" w:space="0" w:color="auto"/>
            </w:tcBorders>
            <w:vAlign w:val="center"/>
            <w:hideMark/>
          </w:tcPr>
          <w:p w:rsidR="004F67E9" w:rsidRPr="006C6EB5" w:rsidRDefault="004F67E9" w:rsidP="006C6EB5">
            <w:pPr>
              <w:spacing w:line="276" w:lineRule="auto"/>
              <w:ind w:firstLine="50"/>
              <w:jc w:val="both"/>
              <w:rPr>
                <w:sz w:val="20"/>
                <w:lang w:eastAsia="en-US"/>
              </w:rPr>
            </w:pPr>
            <w:r w:rsidRPr="006C6EB5">
              <w:rPr>
                <w:sz w:val="20"/>
                <w:lang w:eastAsia="en-US"/>
              </w:rPr>
              <w:t>0,</w:t>
            </w:r>
            <w:r w:rsidR="006C6EB5">
              <w:rPr>
                <w:sz w:val="20"/>
                <w:lang w:eastAsia="en-US"/>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4F67E9" w:rsidRPr="006C6EB5" w:rsidRDefault="004F67E9">
            <w:pPr>
              <w:spacing w:line="276" w:lineRule="auto"/>
              <w:ind w:firstLine="50"/>
              <w:jc w:val="both"/>
              <w:rPr>
                <w:sz w:val="20"/>
                <w:lang w:eastAsia="en-US"/>
              </w:rPr>
            </w:pPr>
            <w:r w:rsidRPr="006C6EB5">
              <w:rPr>
                <w:sz w:val="20"/>
                <w:lang w:eastAsia="en-US"/>
              </w:rPr>
              <w:t>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4F67E9" w:rsidRPr="006C6EB5" w:rsidRDefault="004F67E9">
            <w:pPr>
              <w:spacing w:line="276" w:lineRule="auto"/>
              <w:ind w:firstLine="50"/>
              <w:jc w:val="both"/>
              <w:rPr>
                <w:sz w:val="20"/>
                <w:lang w:eastAsia="en-US"/>
              </w:rPr>
            </w:pPr>
            <w:r w:rsidRPr="006C6EB5">
              <w:rPr>
                <w:sz w:val="20"/>
                <w:lang w:eastAsia="en-US"/>
              </w:rPr>
              <w:t>0,0</w:t>
            </w:r>
          </w:p>
        </w:tc>
        <w:tc>
          <w:tcPr>
            <w:tcW w:w="1561" w:type="dxa"/>
            <w:tcBorders>
              <w:top w:val="single" w:sz="4" w:space="0" w:color="auto"/>
              <w:left w:val="single" w:sz="4" w:space="0" w:color="auto"/>
              <w:bottom w:val="single" w:sz="4" w:space="0" w:color="auto"/>
              <w:right w:val="single" w:sz="4" w:space="0" w:color="auto"/>
            </w:tcBorders>
            <w:vAlign w:val="center"/>
            <w:hideMark/>
          </w:tcPr>
          <w:p w:rsidR="004F67E9" w:rsidRPr="006C6EB5" w:rsidRDefault="006C6EB5">
            <w:pPr>
              <w:spacing w:line="276" w:lineRule="auto"/>
              <w:ind w:firstLine="50"/>
              <w:jc w:val="both"/>
              <w:rPr>
                <w:sz w:val="20"/>
                <w:lang w:eastAsia="en-US"/>
              </w:rPr>
            </w:pPr>
            <w:r w:rsidRPr="006C6EB5">
              <w:rPr>
                <w:sz w:val="20"/>
                <w:lang w:eastAsia="en-US"/>
              </w:rPr>
              <w:t>78</w:t>
            </w:r>
          </w:p>
        </w:tc>
      </w:tr>
      <w:tr w:rsidR="004F67E9" w:rsidTr="00C32824">
        <w:trPr>
          <w:cantSplit/>
          <w:trHeight w:val="315"/>
        </w:trPr>
        <w:tc>
          <w:tcPr>
            <w:tcW w:w="994" w:type="dxa"/>
            <w:tcBorders>
              <w:top w:val="single" w:sz="4" w:space="0" w:color="auto"/>
              <w:left w:val="single" w:sz="4" w:space="0" w:color="auto"/>
              <w:bottom w:val="single" w:sz="4" w:space="0" w:color="auto"/>
              <w:right w:val="single" w:sz="4" w:space="0" w:color="auto"/>
            </w:tcBorders>
            <w:vAlign w:val="center"/>
          </w:tcPr>
          <w:p w:rsidR="004F67E9" w:rsidRDefault="004F67E9">
            <w:pPr>
              <w:spacing w:line="276" w:lineRule="auto"/>
              <w:ind w:firstLine="50"/>
              <w:jc w:val="both"/>
              <w:rPr>
                <w:sz w:val="20"/>
                <w:lang w:eastAsia="en-US"/>
              </w:rPr>
            </w:pPr>
          </w:p>
        </w:tc>
        <w:tc>
          <w:tcPr>
            <w:tcW w:w="4517" w:type="dxa"/>
            <w:tcBorders>
              <w:top w:val="single" w:sz="4" w:space="0" w:color="auto"/>
              <w:left w:val="single" w:sz="4" w:space="0" w:color="auto"/>
              <w:bottom w:val="single" w:sz="4" w:space="0" w:color="auto"/>
              <w:right w:val="single" w:sz="4" w:space="0" w:color="auto"/>
            </w:tcBorders>
            <w:vAlign w:val="center"/>
            <w:hideMark/>
          </w:tcPr>
          <w:p w:rsidR="004F67E9" w:rsidRDefault="007E5250" w:rsidP="007E5250">
            <w:pPr>
              <w:spacing w:line="276" w:lineRule="auto"/>
              <w:jc w:val="right"/>
              <w:rPr>
                <w:b/>
                <w:sz w:val="18"/>
                <w:szCs w:val="18"/>
                <w:lang w:eastAsia="en-US"/>
              </w:rPr>
            </w:pPr>
            <w:r>
              <w:rPr>
                <w:b/>
                <w:sz w:val="18"/>
                <w:szCs w:val="18"/>
                <w:lang w:eastAsia="en-US"/>
              </w:rPr>
              <w:t>Iš v</w:t>
            </w:r>
            <w:r w:rsidR="004F67E9">
              <w:rPr>
                <w:b/>
                <w:sz w:val="18"/>
                <w:szCs w:val="18"/>
                <w:lang w:eastAsia="en-US"/>
              </w:rPr>
              <w:t>iso pagal uždavinį:</w:t>
            </w:r>
          </w:p>
        </w:tc>
        <w:tc>
          <w:tcPr>
            <w:tcW w:w="901" w:type="dxa"/>
            <w:tcBorders>
              <w:top w:val="single" w:sz="4" w:space="0" w:color="auto"/>
              <w:left w:val="single" w:sz="4" w:space="0" w:color="auto"/>
              <w:bottom w:val="single" w:sz="4" w:space="0" w:color="auto"/>
              <w:right w:val="single" w:sz="4" w:space="0" w:color="auto"/>
            </w:tcBorders>
            <w:vAlign w:val="center"/>
          </w:tcPr>
          <w:p w:rsidR="004F67E9" w:rsidRDefault="004F67E9">
            <w:pPr>
              <w:spacing w:line="276" w:lineRule="auto"/>
              <w:ind w:firstLine="50"/>
              <w:jc w:val="both"/>
              <w:rPr>
                <w:sz w:val="20"/>
                <w:lang w:eastAsia="en-US"/>
              </w:rPr>
            </w:pPr>
          </w:p>
        </w:tc>
        <w:tc>
          <w:tcPr>
            <w:tcW w:w="810" w:type="dxa"/>
            <w:tcBorders>
              <w:top w:val="single" w:sz="4" w:space="0" w:color="auto"/>
              <w:left w:val="single" w:sz="4" w:space="0" w:color="auto"/>
              <w:bottom w:val="single" w:sz="4" w:space="0" w:color="auto"/>
              <w:right w:val="single" w:sz="4" w:space="0" w:color="auto"/>
            </w:tcBorders>
            <w:vAlign w:val="center"/>
            <w:hideMark/>
          </w:tcPr>
          <w:p w:rsidR="004F67E9" w:rsidRPr="00592F07" w:rsidRDefault="004F67E9" w:rsidP="00592F07">
            <w:pPr>
              <w:spacing w:line="276" w:lineRule="auto"/>
              <w:ind w:firstLine="50"/>
              <w:jc w:val="both"/>
              <w:rPr>
                <w:b/>
                <w:sz w:val="20"/>
                <w:lang w:eastAsia="en-US"/>
              </w:rPr>
            </w:pPr>
            <w:r w:rsidRPr="00592F07">
              <w:rPr>
                <w:b/>
                <w:sz w:val="20"/>
                <w:lang w:eastAsia="en-US"/>
              </w:rPr>
              <w:t>1,</w:t>
            </w:r>
            <w:r w:rsidR="00592F07" w:rsidRPr="00592F07">
              <w:rPr>
                <w:b/>
                <w:sz w:val="20"/>
                <w:lang w:eastAsia="en-US"/>
              </w:rPr>
              <w:t>3</w:t>
            </w:r>
          </w:p>
        </w:tc>
        <w:tc>
          <w:tcPr>
            <w:tcW w:w="810" w:type="dxa"/>
            <w:tcBorders>
              <w:top w:val="single" w:sz="4" w:space="0" w:color="auto"/>
              <w:left w:val="single" w:sz="4" w:space="0" w:color="auto"/>
              <w:bottom w:val="single" w:sz="4" w:space="0" w:color="auto"/>
              <w:right w:val="single" w:sz="4" w:space="0" w:color="auto"/>
            </w:tcBorders>
            <w:vAlign w:val="center"/>
            <w:hideMark/>
          </w:tcPr>
          <w:p w:rsidR="004F67E9" w:rsidRPr="00592F07" w:rsidRDefault="004F67E9" w:rsidP="00592F07">
            <w:pPr>
              <w:spacing w:line="276" w:lineRule="auto"/>
              <w:ind w:firstLine="50"/>
              <w:jc w:val="both"/>
              <w:rPr>
                <w:b/>
                <w:sz w:val="20"/>
                <w:lang w:eastAsia="en-US"/>
              </w:rPr>
            </w:pPr>
            <w:r w:rsidRPr="00592F07">
              <w:rPr>
                <w:b/>
                <w:sz w:val="20"/>
                <w:lang w:eastAsia="en-US"/>
              </w:rPr>
              <w:t>1,</w:t>
            </w:r>
            <w:r w:rsidR="00592F07" w:rsidRPr="00592F07">
              <w:rPr>
                <w:b/>
                <w:sz w:val="20"/>
                <w:lang w:eastAsia="en-US"/>
              </w:rPr>
              <w:t>3</w:t>
            </w:r>
          </w:p>
        </w:tc>
        <w:tc>
          <w:tcPr>
            <w:tcW w:w="865" w:type="dxa"/>
            <w:tcBorders>
              <w:top w:val="single" w:sz="4" w:space="0" w:color="auto"/>
              <w:left w:val="single" w:sz="4" w:space="0" w:color="auto"/>
              <w:bottom w:val="single" w:sz="4" w:space="0" w:color="auto"/>
              <w:right w:val="single" w:sz="4" w:space="0" w:color="auto"/>
            </w:tcBorders>
            <w:vAlign w:val="center"/>
            <w:hideMark/>
          </w:tcPr>
          <w:p w:rsidR="004F67E9" w:rsidRPr="00592F07" w:rsidRDefault="004F67E9">
            <w:pPr>
              <w:spacing w:line="276" w:lineRule="auto"/>
              <w:ind w:firstLine="50"/>
              <w:jc w:val="both"/>
              <w:rPr>
                <w:b/>
                <w:sz w:val="20"/>
                <w:lang w:eastAsia="en-US"/>
              </w:rPr>
            </w:pPr>
            <w:r w:rsidRPr="00592F07">
              <w:rPr>
                <w:b/>
                <w:sz w:val="20"/>
                <w:lang w:eastAsia="en-US"/>
              </w:rPr>
              <w:t>0,0</w:t>
            </w:r>
          </w:p>
        </w:tc>
        <w:tc>
          <w:tcPr>
            <w:tcW w:w="567" w:type="dxa"/>
            <w:tcBorders>
              <w:top w:val="single" w:sz="4" w:space="0" w:color="auto"/>
              <w:left w:val="single" w:sz="4" w:space="0" w:color="auto"/>
              <w:bottom w:val="single" w:sz="4" w:space="0" w:color="auto"/>
              <w:right w:val="single" w:sz="4" w:space="0" w:color="auto"/>
            </w:tcBorders>
            <w:vAlign w:val="center"/>
            <w:hideMark/>
          </w:tcPr>
          <w:p w:rsidR="004F67E9" w:rsidRPr="00592F07" w:rsidRDefault="004F67E9">
            <w:pPr>
              <w:spacing w:line="276" w:lineRule="auto"/>
              <w:ind w:firstLine="50"/>
              <w:jc w:val="both"/>
              <w:rPr>
                <w:b/>
                <w:sz w:val="20"/>
                <w:lang w:eastAsia="en-US"/>
              </w:rPr>
            </w:pPr>
            <w:r w:rsidRPr="00592F07">
              <w:rPr>
                <w:b/>
                <w:sz w:val="20"/>
                <w:lang w:eastAsia="en-US"/>
              </w:rPr>
              <w:t>0,0</w:t>
            </w:r>
          </w:p>
        </w:tc>
        <w:tc>
          <w:tcPr>
            <w:tcW w:w="1029" w:type="dxa"/>
            <w:tcBorders>
              <w:top w:val="single" w:sz="4" w:space="0" w:color="auto"/>
              <w:left w:val="single" w:sz="4" w:space="0" w:color="auto"/>
              <w:bottom w:val="single" w:sz="4" w:space="0" w:color="auto"/>
              <w:right w:val="single" w:sz="4" w:space="0" w:color="auto"/>
            </w:tcBorders>
            <w:vAlign w:val="center"/>
            <w:hideMark/>
          </w:tcPr>
          <w:p w:rsidR="004F67E9" w:rsidRPr="00592F07" w:rsidRDefault="00592F07">
            <w:pPr>
              <w:spacing w:line="276" w:lineRule="auto"/>
              <w:ind w:firstLine="50"/>
              <w:jc w:val="both"/>
              <w:rPr>
                <w:b/>
                <w:sz w:val="20"/>
                <w:lang w:eastAsia="en-US"/>
              </w:rPr>
            </w:pPr>
            <w:r w:rsidRPr="00592F07">
              <w:rPr>
                <w:b/>
                <w:sz w:val="20"/>
                <w:lang w:eastAsia="en-US"/>
              </w:rPr>
              <w:t>1,3</w:t>
            </w:r>
          </w:p>
        </w:tc>
        <w:tc>
          <w:tcPr>
            <w:tcW w:w="852" w:type="dxa"/>
            <w:tcBorders>
              <w:top w:val="single" w:sz="4" w:space="0" w:color="auto"/>
              <w:left w:val="single" w:sz="4" w:space="0" w:color="auto"/>
              <w:bottom w:val="single" w:sz="4" w:space="0" w:color="auto"/>
              <w:right w:val="single" w:sz="4" w:space="0" w:color="auto"/>
            </w:tcBorders>
            <w:vAlign w:val="center"/>
            <w:hideMark/>
          </w:tcPr>
          <w:p w:rsidR="004F67E9" w:rsidRPr="00592F07" w:rsidRDefault="00592F07">
            <w:pPr>
              <w:spacing w:line="276" w:lineRule="auto"/>
              <w:ind w:firstLine="50"/>
              <w:jc w:val="both"/>
              <w:rPr>
                <w:b/>
                <w:sz w:val="20"/>
                <w:lang w:eastAsia="en-US"/>
              </w:rPr>
            </w:pPr>
            <w:r w:rsidRPr="00592F07">
              <w:rPr>
                <w:b/>
                <w:sz w:val="20"/>
                <w:lang w:eastAsia="en-US"/>
              </w:rPr>
              <w:t>1,3</w:t>
            </w:r>
          </w:p>
        </w:tc>
        <w:tc>
          <w:tcPr>
            <w:tcW w:w="992" w:type="dxa"/>
            <w:tcBorders>
              <w:top w:val="single" w:sz="4" w:space="0" w:color="auto"/>
              <w:left w:val="single" w:sz="4" w:space="0" w:color="auto"/>
              <w:bottom w:val="single" w:sz="4" w:space="0" w:color="auto"/>
              <w:right w:val="single" w:sz="4" w:space="0" w:color="auto"/>
            </w:tcBorders>
            <w:vAlign w:val="center"/>
            <w:hideMark/>
          </w:tcPr>
          <w:p w:rsidR="004F67E9" w:rsidRPr="00592F07" w:rsidRDefault="004F67E9">
            <w:pPr>
              <w:spacing w:line="276" w:lineRule="auto"/>
              <w:ind w:firstLine="50"/>
              <w:jc w:val="both"/>
              <w:rPr>
                <w:b/>
                <w:sz w:val="20"/>
                <w:lang w:eastAsia="en-US"/>
              </w:rPr>
            </w:pPr>
            <w:r w:rsidRPr="00592F07">
              <w:rPr>
                <w:b/>
                <w:sz w:val="20"/>
                <w:lang w:eastAsia="en-US"/>
              </w:rPr>
              <w:t>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4F67E9" w:rsidRPr="00592F07" w:rsidRDefault="004F67E9">
            <w:pPr>
              <w:spacing w:line="276" w:lineRule="auto"/>
              <w:ind w:firstLine="50"/>
              <w:jc w:val="both"/>
              <w:rPr>
                <w:b/>
                <w:sz w:val="20"/>
                <w:lang w:eastAsia="en-US"/>
              </w:rPr>
            </w:pPr>
            <w:r w:rsidRPr="00592F07">
              <w:rPr>
                <w:b/>
                <w:sz w:val="20"/>
                <w:lang w:eastAsia="en-US"/>
              </w:rPr>
              <w:t>0,0</w:t>
            </w:r>
          </w:p>
        </w:tc>
        <w:tc>
          <w:tcPr>
            <w:tcW w:w="1561" w:type="dxa"/>
            <w:tcBorders>
              <w:top w:val="single" w:sz="4" w:space="0" w:color="auto"/>
              <w:left w:val="single" w:sz="4" w:space="0" w:color="auto"/>
              <w:bottom w:val="single" w:sz="4" w:space="0" w:color="auto"/>
              <w:right w:val="single" w:sz="4" w:space="0" w:color="auto"/>
            </w:tcBorders>
            <w:vAlign w:val="center"/>
          </w:tcPr>
          <w:p w:rsidR="004F67E9" w:rsidRPr="00FE64B3" w:rsidRDefault="004F67E9">
            <w:pPr>
              <w:spacing w:line="276" w:lineRule="auto"/>
              <w:ind w:firstLine="50"/>
              <w:jc w:val="both"/>
              <w:rPr>
                <w:sz w:val="20"/>
                <w:highlight w:val="yellow"/>
                <w:lang w:eastAsia="en-US"/>
              </w:rPr>
            </w:pPr>
          </w:p>
        </w:tc>
      </w:tr>
      <w:tr w:rsidR="004F67E9" w:rsidTr="00C32824">
        <w:trPr>
          <w:cantSplit/>
          <w:trHeight w:val="315"/>
        </w:trPr>
        <w:tc>
          <w:tcPr>
            <w:tcW w:w="994" w:type="dxa"/>
            <w:tcBorders>
              <w:top w:val="single" w:sz="4" w:space="0" w:color="auto"/>
              <w:left w:val="single" w:sz="4" w:space="0" w:color="auto"/>
              <w:bottom w:val="single" w:sz="4" w:space="0" w:color="auto"/>
              <w:right w:val="single" w:sz="4" w:space="0" w:color="auto"/>
            </w:tcBorders>
            <w:vAlign w:val="center"/>
          </w:tcPr>
          <w:p w:rsidR="004F67E9" w:rsidRDefault="004F67E9">
            <w:pPr>
              <w:spacing w:line="276" w:lineRule="auto"/>
              <w:ind w:firstLine="50"/>
              <w:jc w:val="both"/>
              <w:rPr>
                <w:sz w:val="20"/>
                <w:lang w:eastAsia="en-US"/>
              </w:rPr>
            </w:pPr>
          </w:p>
        </w:tc>
        <w:tc>
          <w:tcPr>
            <w:tcW w:w="4517" w:type="dxa"/>
            <w:tcBorders>
              <w:top w:val="single" w:sz="4" w:space="0" w:color="auto"/>
              <w:left w:val="single" w:sz="4" w:space="0" w:color="auto"/>
              <w:bottom w:val="single" w:sz="4" w:space="0" w:color="auto"/>
              <w:right w:val="single" w:sz="4" w:space="0" w:color="auto"/>
            </w:tcBorders>
            <w:vAlign w:val="center"/>
            <w:hideMark/>
          </w:tcPr>
          <w:p w:rsidR="004F67E9" w:rsidRDefault="007E5250" w:rsidP="007E5250">
            <w:pPr>
              <w:spacing w:line="276" w:lineRule="auto"/>
              <w:jc w:val="right"/>
              <w:rPr>
                <w:b/>
                <w:sz w:val="18"/>
                <w:szCs w:val="18"/>
                <w:lang w:eastAsia="en-US"/>
              </w:rPr>
            </w:pPr>
            <w:r>
              <w:rPr>
                <w:b/>
                <w:sz w:val="18"/>
                <w:szCs w:val="18"/>
                <w:lang w:eastAsia="en-US"/>
              </w:rPr>
              <w:t>Iš v</w:t>
            </w:r>
            <w:r w:rsidR="004F67E9">
              <w:rPr>
                <w:b/>
                <w:sz w:val="18"/>
                <w:szCs w:val="18"/>
                <w:lang w:eastAsia="en-US"/>
              </w:rPr>
              <w:t>iso pagal tikslą:</w:t>
            </w:r>
          </w:p>
        </w:tc>
        <w:tc>
          <w:tcPr>
            <w:tcW w:w="901" w:type="dxa"/>
            <w:tcBorders>
              <w:top w:val="single" w:sz="4" w:space="0" w:color="auto"/>
              <w:left w:val="single" w:sz="4" w:space="0" w:color="auto"/>
              <w:bottom w:val="single" w:sz="4" w:space="0" w:color="auto"/>
              <w:right w:val="single" w:sz="4" w:space="0" w:color="auto"/>
            </w:tcBorders>
            <w:vAlign w:val="center"/>
          </w:tcPr>
          <w:p w:rsidR="004F67E9" w:rsidRDefault="004F67E9">
            <w:pPr>
              <w:spacing w:line="276" w:lineRule="auto"/>
              <w:ind w:firstLine="50"/>
              <w:jc w:val="both"/>
              <w:rPr>
                <w:sz w:val="20"/>
                <w:lang w:eastAsia="en-US"/>
              </w:rPr>
            </w:pPr>
          </w:p>
        </w:tc>
        <w:tc>
          <w:tcPr>
            <w:tcW w:w="810" w:type="dxa"/>
            <w:tcBorders>
              <w:top w:val="single" w:sz="4" w:space="0" w:color="auto"/>
              <w:left w:val="single" w:sz="4" w:space="0" w:color="auto"/>
              <w:bottom w:val="single" w:sz="4" w:space="0" w:color="auto"/>
              <w:right w:val="single" w:sz="4" w:space="0" w:color="auto"/>
            </w:tcBorders>
            <w:vAlign w:val="center"/>
            <w:hideMark/>
          </w:tcPr>
          <w:p w:rsidR="004F67E9" w:rsidRPr="00C32824" w:rsidRDefault="00C32824">
            <w:pPr>
              <w:spacing w:line="276" w:lineRule="auto"/>
              <w:ind w:firstLine="50"/>
              <w:jc w:val="both"/>
              <w:rPr>
                <w:b/>
                <w:sz w:val="22"/>
                <w:szCs w:val="22"/>
                <w:lang w:eastAsia="en-US"/>
              </w:rPr>
            </w:pPr>
            <w:r w:rsidRPr="00C32824">
              <w:rPr>
                <w:b/>
                <w:sz w:val="22"/>
                <w:szCs w:val="22"/>
                <w:lang w:eastAsia="en-US"/>
              </w:rPr>
              <w:t>175,3</w:t>
            </w:r>
          </w:p>
        </w:tc>
        <w:tc>
          <w:tcPr>
            <w:tcW w:w="810" w:type="dxa"/>
            <w:tcBorders>
              <w:top w:val="single" w:sz="4" w:space="0" w:color="auto"/>
              <w:left w:val="single" w:sz="4" w:space="0" w:color="auto"/>
              <w:bottom w:val="single" w:sz="4" w:space="0" w:color="auto"/>
              <w:right w:val="single" w:sz="4" w:space="0" w:color="auto"/>
            </w:tcBorders>
            <w:vAlign w:val="center"/>
            <w:hideMark/>
          </w:tcPr>
          <w:p w:rsidR="004F67E9" w:rsidRPr="00E73BCC" w:rsidRDefault="00E73BCC">
            <w:pPr>
              <w:spacing w:line="276" w:lineRule="auto"/>
              <w:ind w:firstLine="50"/>
              <w:jc w:val="both"/>
              <w:rPr>
                <w:b/>
                <w:sz w:val="22"/>
                <w:szCs w:val="22"/>
                <w:lang w:eastAsia="en-US"/>
              </w:rPr>
            </w:pPr>
            <w:r w:rsidRPr="00E73BCC">
              <w:rPr>
                <w:b/>
                <w:sz w:val="22"/>
                <w:szCs w:val="22"/>
                <w:lang w:eastAsia="en-US"/>
              </w:rPr>
              <w:t>66,4</w:t>
            </w:r>
          </w:p>
        </w:tc>
        <w:tc>
          <w:tcPr>
            <w:tcW w:w="865" w:type="dxa"/>
            <w:tcBorders>
              <w:top w:val="single" w:sz="4" w:space="0" w:color="auto"/>
              <w:left w:val="single" w:sz="4" w:space="0" w:color="auto"/>
              <w:bottom w:val="single" w:sz="4" w:space="0" w:color="auto"/>
              <w:right w:val="single" w:sz="4" w:space="0" w:color="auto"/>
            </w:tcBorders>
            <w:vAlign w:val="center"/>
            <w:hideMark/>
          </w:tcPr>
          <w:p w:rsidR="004F67E9" w:rsidRPr="00E73BCC" w:rsidRDefault="00E73BCC">
            <w:pPr>
              <w:spacing w:line="276" w:lineRule="auto"/>
              <w:ind w:firstLine="50"/>
              <w:jc w:val="both"/>
              <w:rPr>
                <w:b/>
                <w:sz w:val="22"/>
                <w:szCs w:val="22"/>
                <w:lang w:eastAsia="en-US"/>
              </w:rPr>
            </w:pPr>
            <w:r w:rsidRPr="00E73BCC">
              <w:rPr>
                <w:b/>
                <w:sz w:val="22"/>
                <w:szCs w:val="22"/>
                <w:lang w:eastAsia="en-US"/>
              </w:rPr>
              <w:t>108,9</w:t>
            </w:r>
          </w:p>
        </w:tc>
        <w:tc>
          <w:tcPr>
            <w:tcW w:w="567" w:type="dxa"/>
            <w:tcBorders>
              <w:top w:val="single" w:sz="4" w:space="0" w:color="auto"/>
              <w:left w:val="single" w:sz="4" w:space="0" w:color="auto"/>
              <w:bottom w:val="single" w:sz="4" w:space="0" w:color="auto"/>
              <w:right w:val="single" w:sz="4" w:space="0" w:color="auto"/>
            </w:tcBorders>
            <w:vAlign w:val="center"/>
            <w:hideMark/>
          </w:tcPr>
          <w:p w:rsidR="004F67E9" w:rsidRPr="00E73BCC" w:rsidRDefault="004F67E9">
            <w:pPr>
              <w:spacing w:line="276" w:lineRule="auto"/>
              <w:ind w:firstLine="50"/>
              <w:jc w:val="both"/>
              <w:rPr>
                <w:b/>
                <w:sz w:val="22"/>
                <w:szCs w:val="22"/>
                <w:lang w:eastAsia="en-US"/>
              </w:rPr>
            </w:pPr>
            <w:r w:rsidRPr="00E73BCC">
              <w:rPr>
                <w:b/>
                <w:sz w:val="22"/>
                <w:szCs w:val="22"/>
                <w:lang w:eastAsia="en-US"/>
              </w:rPr>
              <w:t>0,0</w:t>
            </w:r>
          </w:p>
        </w:tc>
        <w:tc>
          <w:tcPr>
            <w:tcW w:w="1029" w:type="dxa"/>
            <w:tcBorders>
              <w:top w:val="single" w:sz="4" w:space="0" w:color="auto"/>
              <w:left w:val="single" w:sz="4" w:space="0" w:color="auto"/>
              <w:bottom w:val="single" w:sz="4" w:space="0" w:color="auto"/>
              <w:right w:val="single" w:sz="4" w:space="0" w:color="auto"/>
            </w:tcBorders>
            <w:vAlign w:val="center"/>
            <w:hideMark/>
          </w:tcPr>
          <w:p w:rsidR="004F67E9" w:rsidRPr="00E73BCC" w:rsidRDefault="00E73BCC">
            <w:pPr>
              <w:spacing w:line="276" w:lineRule="auto"/>
              <w:ind w:firstLine="50"/>
              <w:jc w:val="both"/>
              <w:rPr>
                <w:b/>
                <w:sz w:val="22"/>
                <w:szCs w:val="22"/>
                <w:lang w:eastAsia="en-US"/>
              </w:rPr>
            </w:pPr>
            <w:r w:rsidRPr="00E73BCC">
              <w:rPr>
                <w:b/>
                <w:sz w:val="22"/>
                <w:szCs w:val="22"/>
                <w:lang w:eastAsia="en-US"/>
              </w:rPr>
              <w:t>171,9</w:t>
            </w:r>
          </w:p>
        </w:tc>
        <w:tc>
          <w:tcPr>
            <w:tcW w:w="852" w:type="dxa"/>
            <w:tcBorders>
              <w:top w:val="single" w:sz="4" w:space="0" w:color="auto"/>
              <w:left w:val="single" w:sz="4" w:space="0" w:color="auto"/>
              <w:bottom w:val="single" w:sz="4" w:space="0" w:color="auto"/>
              <w:right w:val="single" w:sz="4" w:space="0" w:color="auto"/>
            </w:tcBorders>
            <w:vAlign w:val="center"/>
            <w:hideMark/>
          </w:tcPr>
          <w:p w:rsidR="004F67E9" w:rsidRPr="00E73BCC" w:rsidRDefault="00E73BCC">
            <w:pPr>
              <w:spacing w:line="276" w:lineRule="auto"/>
              <w:ind w:firstLine="50"/>
              <w:jc w:val="both"/>
              <w:rPr>
                <w:b/>
                <w:sz w:val="22"/>
                <w:szCs w:val="22"/>
                <w:lang w:eastAsia="en-US"/>
              </w:rPr>
            </w:pPr>
            <w:r w:rsidRPr="00E73BCC">
              <w:rPr>
                <w:b/>
                <w:sz w:val="22"/>
                <w:szCs w:val="22"/>
                <w:lang w:eastAsia="en-US"/>
              </w:rPr>
              <w:t>63,0</w:t>
            </w:r>
          </w:p>
        </w:tc>
        <w:tc>
          <w:tcPr>
            <w:tcW w:w="992" w:type="dxa"/>
            <w:tcBorders>
              <w:top w:val="single" w:sz="4" w:space="0" w:color="auto"/>
              <w:left w:val="single" w:sz="4" w:space="0" w:color="auto"/>
              <w:bottom w:val="single" w:sz="4" w:space="0" w:color="auto"/>
              <w:right w:val="single" w:sz="4" w:space="0" w:color="auto"/>
            </w:tcBorders>
            <w:vAlign w:val="center"/>
            <w:hideMark/>
          </w:tcPr>
          <w:p w:rsidR="004F67E9" w:rsidRPr="00E73BCC" w:rsidRDefault="00E73BCC">
            <w:pPr>
              <w:spacing w:line="276" w:lineRule="auto"/>
              <w:ind w:firstLine="50"/>
              <w:jc w:val="both"/>
              <w:rPr>
                <w:b/>
                <w:sz w:val="22"/>
                <w:szCs w:val="22"/>
                <w:lang w:eastAsia="en-US"/>
              </w:rPr>
            </w:pPr>
            <w:r w:rsidRPr="00E73BCC">
              <w:rPr>
                <w:b/>
                <w:sz w:val="22"/>
                <w:szCs w:val="22"/>
                <w:lang w:eastAsia="en-US"/>
              </w:rPr>
              <w:t>108,9</w:t>
            </w:r>
          </w:p>
        </w:tc>
        <w:tc>
          <w:tcPr>
            <w:tcW w:w="1417" w:type="dxa"/>
            <w:tcBorders>
              <w:top w:val="single" w:sz="4" w:space="0" w:color="auto"/>
              <w:left w:val="single" w:sz="4" w:space="0" w:color="auto"/>
              <w:bottom w:val="single" w:sz="4" w:space="0" w:color="auto"/>
              <w:right w:val="single" w:sz="4" w:space="0" w:color="auto"/>
            </w:tcBorders>
            <w:vAlign w:val="center"/>
            <w:hideMark/>
          </w:tcPr>
          <w:p w:rsidR="004F67E9" w:rsidRPr="00E73BCC" w:rsidRDefault="004F67E9">
            <w:pPr>
              <w:spacing w:line="276" w:lineRule="auto"/>
              <w:ind w:firstLine="50"/>
              <w:jc w:val="both"/>
              <w:rPr>
                <w:b/>
                <w:sz w:val="22"/>
                <w:szCs w:val="22"/>
                <w:lang w:eastAsia="en-US"/>
              </w:rPr>
            </w:pPr>
            <w:r w:rsidRPr="00E73BCC">
              <w:rPr>
                <w:b/>
                <w:sz w:val="22"/>
                <w:szCs w:val="22"/>
                <w:lang w:eastAsia="en-US"/>
              </w:rPr>
              <w:t>0,0</w:t>
            </w:r>
          </w:p>
        </w:tc>
        <w:tc>
          <w:tcPr>
            <w:tcW w:w="1561" w:type="dxa"/>
            <w:tcBorders>
              <w:top w:val="single" w:sz="4" w:space="0" w:color="auto"/>
              <w:left w:val="single" w:sz="4" w:space="0" w:color="auto"/>
              <w:bottom w:val="single" w:sz="4" w:space="0" w:color="auto"/>
              <w:right w:val="single" w:sz="4" w:space="0" w:color="auto"/>
            </w:tcBorders>
            <w:vAlign w:val="center"/>
          </w:tcPr>
          <w:p w:rsidR="004F67E9" w:rsidRPr="00FE64B3" w:rsidRDefault="004F67E9">
            <w:pPr>
              <w:spacing w:line="276" w:lineRule="auto"/>
              <w:ind w:firstLine="50"/>
              <w:jc w:val="both"/>
              <w:rPr>
                <w:sz w:val="20"/>
                <w:highlight w:val="yellow"/>
                <w:lang w:eastAsia="en-US"/>
              </w:rPr>
            </w:pPr>
          </w:p>
        </w:tc>
      </w:tr>
      <w:tr w:rsidR="004F67E9" w:rsidTr="00C32824">
        <w:trPr>
          <w:cantSplit/>
          <w:trHeight w:val="315"/>
        </w:trPr>
        <w:tc>
          <w:tcPr>
            <w:tcW w:w="994" w:type="dxa"/>
            <w:tcBorders>
              <w:top w:val="single" w:sz="4" w:space="0" w:color="auto"/>
              <w:left w:val="single" w:sz="4" w:space="0" w:color="auto"/>
              <w:bottom w:val="single" w:sz="4" w:space="0" w:color="auto"/>
              <w:right w:val="single" w:sz="4" w:space="0" w:color="auto"/>
            </w:tcBorders>
            <w:vAlign w:val="center"/>
          </w:tcPr>
          <w:p w:rsidR="004F67E9" w:rsidRDefault="004F67E9">
            <w:pPr>
              <w:spacing w:line="276" w:lineRule="auto"/>
              <w:ind w:firstLine="50"/>
              <w:jc w:val="both"/>
              <w:rPr>
                <w:b/>
                <w:bCs/>
                <w:sz w:val="20"/>
                <w:lang w:eastAsia="en-US"/>
              </w:rPr>
            </w:pPr>
          </w:p>
        </w:tc>
        <w:tc>
          <w:tcPr>
            <w:tcW w:w="4517" w:type="dxa"/>
            <w:tcBorders>
              <w:top w:val="single" w:sz="4" w:space="0" w:color="auto"/>
              <w:left w:val="single" w:sz="4" w:space="0" w:color="auto"/>
              <w:bottom w:val="single" w:sz="4" w:space="0" w:color="auto"/>
              <w:right w:val="single" w:sz="4" w:space="0" w:color="auto"/>
            </w:tcBorders>
            <w:vAlign w:val="center"/>
            <w:hideMark/>
          </w:tcPr>
          <w:p w:rsidR="004F67E9" w:rsidRDefault="007E5250" w:rsidP="007E5250">
            <w:pPr>
              <w:spacing w:line="276" w:lineRule="auto"/>
              <w:jc w:val="right"/>
              <w:rPr>
                <w:b/>
                <w:bCs/>
                <w:sz w:val="18"/>
                <w:szCs w:val="18"/>
                <w:lang w:eastAsia="en-US"/>
              </w:rPr>
            </w:pPr>
            <w:r>
              <w:rPr>
                <w:b/>
                <w:bCs/>
                <w:sz w:val="18"/>
                <w:szCs w:val="18"/>
                <w:lang w:eastAsia="en-US"/>
              </w:rPr>
              <w:t>Bendra suma:</w:t>
            </w:r>
          </w:p>
        </w:tc>
        <w:tc>
          <w:tcPr>
            <w:tcW w:w="901" w:type="dxa"/>
            <w:tcBorders>
              <w:top w:val="single" w:sz="4" w:space="0" w:color="auto"/>
              <w:left w:val="single" w:sz="4" w:space="0" w:color="auto"/>
              <w:bottom w:val="single" w:sz="4" w:space="0" w:color="auto"/>
              <w:right w:val="single" w:sz="4" w:space="0" w:color="auto"/>
            </w:tcBorders>
            <w:vAlign w:val="center"/>
          </w:tcPr>
          <w:p w:rsidR="004F67E9" w:rsidRDefault="004F67E9">
            <w:pPr>
              <w:spacing w:line="276" w:lineRule="auto"/>
              <w:ind w:firstLine="50"/>
              <w:jc w:val="both"/>
              <w:rPr>
                <w:b/>
                <w:bCs/>
                <w:sz w:val="20"/>
                <w:lang w:eastAsia="en-US"/>
              </w:rPr>
            </w:pPr>
          </w:p>
        </w:tc>
        <w:tc>
          <w:tcPr>
            <w:tcW w:w="810" w:type="dxa"/>
            <w:tcBorders>
              <w:top w:val="single" w:sz="4" w:space="0" w:color="auto"/>
              <w:left w:val="single" w:sz="4" w:space="0" w:color="auto"/>
              <w:bottom w:val="single" w:sz="4" w:space="0" w:color="auto"/>
              <w:right w:val="single" w:sz="4" w:space="0" w:color="auto"/>
            </w:tcBorders>
            <w:vAlign w:val="center"/>
            <w:hideMark/>
          </w:tcPr>
          <w:p w:rsidR="004F67E9" w:rsidRPr="00C32824" w:rsidRDefault="00C32824">
            <w:pPr>
              <w:spacing w:line="276" w:lineRule="auto"/>
              <w:ind w:firstLine="50"/>
              <w:jc w:val="both"/>
              <w:rPr>
                <w:b/>
                <w:szCs w:val="24"/>
                <w:lang w:eastAsia="en-US"/>
              </w:rPr>
            </w:pPr>
            <w:r w:rsidRPr="00C32824">
              <w:rPr>
                <w:b/>
                <w:szCs w:val="24"/>
                <w:lang w:eastAsia="en-US"/>
              </w:rPr>
              <w:t>175,3</w:t>
            </w:r>
          </w:p>
        </w:tc>
        <w:tc>
          <w:tcPr>
            <w:tcW w:w="810" w:type="dxa"/>
            <w:tcBorders>
              <w:top w:val="single" w:sz="4" w:space="0" w:color="auto"/>
              <w:left w:val="single" w:sz="4" w:space="0" w:color="auto"/>
              <w:bottom w:val="single" w:sz="4" w:space="0" w:color="auto"/>
              <w:right w:val="single" w:sz="4" w:space="0" w:color="auto"/>
            </w:tcBorders>
            <w:vAlign w:val="center"/>
            <w:hideMark/>
          </w:tcPr>
          <w:p w:rsidR="004F67E9" w:rsidRPr="00E73BCC" w:rsidRDefault="00E73BCC">
            <w:pPr>
              <w:spacing w:line="276" w:lineRule="auto"/>
              <w:ind w:firstLine="50"/>
              <w:jc w:val="both"/>
              <w:rPr>
                <w:b/>
                <w:szCs w:val="24"/>
                <w:lang w:eastAsia="en-US"/>
              </w:rPr>
            </w:pPr>
            <w:r w:rsidRPr="00E73BCC">
              <w:rPr>
                <w:b/>
                <w:szCs w:val="24"/>
                <w:lang w:eastAsia="en-US"/>
              </w:rPr>
              <w:t>66,4</w:t>
            </w:r>
          </w:p>
        </w:tc>
        <w:tc>
          <w:tcPr>
            <w:tcW w:w="865" w:type="dxa"/>
            <w:tcBorders>
              <w:top w:val="single" w:sz="4" w:space="0" w:color="auto"/>
              <w:left w:val="single" w:sz="4" w:space="0" w:color="auto"/>
              <w:bottom w:val="single" w:sz="4" w:space="0" w:color="auto"/>
              <w:right w:val="single" w:sz="4" w:space="0" w:color="auto"/>
            </w:tcBorders>
            <w:vAlign w:val="center"/>
            <w:hideMark/>
          </w:tcPr>
          <w:p w:rsidR="004F67E9" w:rsidRPr="00E73BCC" w:rsidRDefault="00E73BCC">
            <w:pPr>
              <w:spacing w:line="276" w:lineRule="auto"/>
              <w:ind w:firstLine="50"/>
              <w:jc w:val="both"/>
              <w:rPr>
                <w:b/>
                <w:szCs w:val="24"/>
                <w:lang w:eastAsia="en-US"/>
              </w:rPr>
            </w:pPr>
            <w:r w:rsidRPr="00E73BCC">
              <w:rPr>
                <w:b/>
                <w:szCs w:val="24"/>
                <w:lang w:eastAsia="en-US"/>
              </w:rPr>
              <w:t>108,9</w:t>
            </w:r>
          </w:p>
        </w:tc>
        <w:tc>
          <w:tcPr>
            <w:tcW w:w="567" w:type="dxa"/>
            <w:tcBorders>
              <w:top w:val="single" w:sz="4" w:space="0" w:color="auto"/>
              <w:left w:val="single" w:sz="4" w:space="0" w:color="auto"/>
              <w:bottom w:val="single" w:sz="4" w:space="0" w:color="auto"/>
              <w:right w:val="single" w:sz="4" w:space="0" w:color="auto"/>
            </w:tcBorders>
            <w:vAlign w:val="center"/>
            <w:hideMark/>
          </w:tcPr>
          <w:p w:rsidR="004F67E9" w:rsidRPr="00E73BCC" w:rsidRDefault="004F67E9">
            <w:pPr>
              <w:spacing w:line="276" w:lineRule="auto"/>
              <w:ind w:firstLine="50"/>
              <w:jc w:val="both"/>
              <w:rPr>
                <w:b/>
                <w:szCs w:val="24"/>
                <w:lang w:eastAsia="en-US"/>
              </w:rPr>
            </w:pPr>
            <w:r w:rsidRPr="00E73BCC">
              <w:rPr>
                <w:b/>
                <w:szCs w:val="24"/>
                <w:lang w:eastAsia="en-US"/>
              </w:rPr>
              <w:t>0,0</w:t>
            </w:r>
          </w:p>
        </w:tc>
        <w:tc>
          <w:tcPr>
            <w:tcW w:w="1029" w:type="dxa"/>
            <w:tcBorders>
              <w:top w:val="single" w:sz="4" w:space="0" w:color="auto"/>
              <w:left w:val="single" w:sz="4" w:space="0" w:color="auto"/>
              <w:bottom w:val="single" w:sz="4" w:space="0" w:color="auto"/>
              <w:right w:val="single" w:sz="4" w:space="0" w:color="auto"/>
            </w:tcBorders>
            <w:vAlign w:val="center"/>
            <w:hideMark/>
          </w:tcPr>
          <w:p w:rsidR="004F67E9" w:rsidRPr="00E73BCC" w:rsidRDefault="00E73BCC">
            <w:pPr>
              <w:spacing w:line="276" w:lineRule="auto"/>
              <w:ind w:firstLine="50"/>
              <w:jc w:val="both"/>
              <w:rPr>
                <w:b/>
                <w:szCs w:val="24"/>
                <w:lang w:eastAsia="en-US"/>
              </w:rPr>
            </w:pPr>
            <w:r w:rsidRPr="00E73BCC">
              <w:rPr>
                <w:b/>
                <w:szCs w:val="24"/>
                <w:lang w:eastAsia="en-US"/>
              </w:rPr>
              <w:t>171,9</w:t>
            </w:r>
          </w:p>
        </w:tc>
        <w:tc>
          <w:tcPr>
            <w:tcW w:w="852" w:type="dxa"/>
            <w:tcBorders>
              <w:top w:val="single" w:sz="4" w:space="0" w:color="auto"/>
              <w:left w:val="single" w:sz="4" w:space="0" w:color="auto"/>
              <w:bottom w:val="single" w:sz="4" w:space="0" w:color="auto"/>
              <w:right w:val="single" w:sz="4" w:space="0" w:color="auto"/>
            </w:tcBorders>
            <w:vAlign w:val="center"/>
            <w:hideMark/>
          </w:tcPr>
          <w:p w:rsidR="004F67E9" w:rsidRPr="00E73BCC" w:rsidRDefault="00E73BCC">
            <w:pPr>
              <w:spacing w:line="276" w:lineRule="auto"/>
              <w:ind w:firstLine="50"/>
              <w:jc w:val="both"/>
              <w:rPr>
                <w:b/>
                <w:szCs w:val="24"/>
                <w:lang w:eastAsia="en-US"/>
              </w:rPr>
            </w:pPr>
            <w:r w:rsidRPr="00E73BCC">
              <w:rPr>
                <w:b/>
                <w:szCs w:val="24"/>
                <w:lang w:eastAsia="en-US"/>
              </w:rPr>
              <w:t>63,0</w:t>
            </w:r>
          </w:p>
        </w:tc>
        <w:tc>
          <w:tcPr>
            <w:tcW w:w="992" w:type="dxa"/>
            <w:tcBorders>
              <w:top w:val="single" w:sz="4" w:space="0" w:color="auto"/>
              <w:left w:val="single" w:sz="4" w:space="0" w:color="auto"/>
              <w:bottom w:val="single" w:sz="4" w:space="0" w:color="auto"/>
              <w:right w:val="single" w:sz="4" w:space="0" w:color="auto"/>
            </w:tcBorders>
            <w:vAlign w:val="center"/>
            <w:hideMark/>
          </w:tcPr>
          <w:p w:rsidR="004F67E9" w:rsidRPr="00E73BCC" w:rsidRDefault="00E73BCC">
            <w:pPr>
              <w:spacing w:line="276" w:lineRule="auto"/>
              <w:ind w:firstLine="50"/>
              <w:jc w:val="both"/>
              <w:rPr>
                <w:b/>
                <w:szCs w:val="24"/>
                <w:lang w:eastAsia="en-US"/>
              </w:rPr>
            </w:pPr>
            <w:r w:rsidRPr="00E73BCC">
              <w:rPr>
                <w:b/>
                <w:szCs w:val="24"/>
                <w:lang w:eastAsia="en-US"/>
              </w:rPr>
              <w:t>108,9</w:t>
            </w:r>
          </w:p>
        </w:tc>
        <w:tc>
          <w:tcPr>
            <w:tcW w:w="1417" w:type="dxa"/>
            <w:tcBorders>
              <w:top w:val="single" w:sz="4" w:space="0" w:color="auto"/>
              <w:left w:val="single" w:sz="4" w:space="0" w:color="auto"/>
              <w:bottom w:val="single" w:sz="4" w:space="0" w:color="auto"/>
              <w:right w:val="single" w:sz="4" w:space="0" w:color="auto"/>
            </w:tcBorders>
            <w:vAlign w:val="center"/>
            <w:hideMark/>
          </w:tcPr>
          <w:p w:rsidR="004F67E9" w:rsidRPr="00E73BCC" w:rsidRDefault="004F67E9">
            <w:pPr>
              <w:spacing w:line="276" w:lineRule="auto"/>
              <w:ind w:firstLine="50"/>
              <w:jc w:val="both"/>
              <w:rPr>
                <w:b/>
                <w:szCs w:val="24"/>
                <w:lang w:eastAsia="en-US"/>
              </w:rPr>
            </w:pPr>
            <w:r w:rsidRPr="00E73BCC">
              <w:rPr>
                <w:b/>
                <w:szCs w:val="24"/>
                <w:lang w:eastAsia="en-US"/>
              </w:rPr>
              <w:t>0,0</w:t>
            </w:r>
          </w:p>
        </w:tc>
        <w:tc>
          <w:tcPr>
            <w:tcW w:w="1561" w:type="dxa"/>
            <w:tcBorders>
              <w:top w:val="single" w:sz="4" w:space="0" w:color="auto"/>
              <w:left w:val="single" w:sz="4" w:space="0" w:color="auto"/>
              <w:bottom w:val="single" w:sz="4" w:space="0" w:color="auto"/>
              <w:right w:val="single" w:sz="4" w:space="0" w:color="auto"/>
            </w:tcBorders>
            <w:vAlign w:val="center"/>
            <w:hideMark/>
          </w:tcPr>
          <w:p w:rsidR="004F67E9" w:rsidRPr="00FE64B3" w:rsidRDefault="004F67E9">
            <w:pPr>
              <w:spacing w:line="276" w:lineRule="auto"/>
              <w:rPr>
                <w:rFonts w:asciiTheme="minorHAnsi" w:eastAsiaTheme="minorHAnsi" w:hAnsiTheme="minorHAnsi"/>
                <w:sz w:val="22"/>
                <w:szCs w:val="22"/>
                <w:highlight w:val="yellow"/>
                <w:lang w:eastAsia="en-US"/>
              </w:rPr>
            </w:pPr>
          </w:p>
        </w:tc>
      </w:tr>
    </w:tbl>
    <w:p w:rsidR="004F67E9" w:rsidRDefault="004F67E9" w:rsidP="004F67E9">
      <w:pPr>
        <w:rPr>
          <w:sz w:val="10"/>
          <w:szCs w:val="10"/>
        </w:rPr>
      </w:pPr>
    </w:p>
    <w:p w:rsidR="004F67E9" w:rsidRDefault="004F67E9" w:rsidP="004F67E9">
      <w:pPr>
        <w:ind w:firstLine="720"/>
        <w:jc w:val="both"/>
        <w:rPr>
          <w:sz w:val="18"/>
          <w:szCs w:val="18"/>
        </w:rPr>
      </w:pPr>
      <w:r>
        <w:rPr>
          <w:sz w:val="18"/>
          <w:szCs w:val="18"/>
        </w:rPr>
        <w:t>Paaiškinimai: 1. (</w:t>
      </w:r>
      <w:r>
        <w:rPr>
          <w:i/>
          <w:iCs/>
          <w:sz w:val="18"/>
          <w:szCs w:val="18"/>
        </w:rPr>
        <w:t>n</w:t>
      </w:r>
      <w:r>
        <w:rPr>
          <w:sz w:val="18"/>
          <w:szCs w:val="18"/>
        </w:rPr>
        <w:t>) – ataskaitiniai metai.</w:t>
      </w:r>
    </w:p>
    <w:p w:rsidR="004F67E9" w:rsidRDefault="004F67E9" w:rsidP="004F67E9">
      <w:pPr>
        <w:ind w:firstLine="720"/>
        <w:jc w:val="both"/>
        <w:rPr>
          <w:color w:val="000000"/>
          <w:sz w:val="18"/>
          <w:szCs w:val="18"/>
        </w:rPr>
      </w:pPr>
      <w:r>
        <w:rPr>
          <w:color w:val="000000"/>
          <w:sz w:val="18"/>
          <w:szCs w:val="18"/>
        </w:rPr>
        <w:t>2. Skiltyje „Tikslo, uždavinio, priemonės kodas“ įrašomi programos tikslų, uždavinių ir priemonių kodai iš Savivaldybės strateginio veiklos plano.</w:t>
      </w:r>
    </w:p>
    <w:p w:rsidR="004F67E9" w:rsidRDefault="004F67E9" w:rsidP="004F67E9">
      <w:pPr>
        <w:ind w:firstLine="720"/>
        <w:jc w:val="both"/>
        <w:outlineLvl w:val="0"/>
        <w:rPr>
          <w:color w:val="000000"/>
          <w:sz w:val="18"/>
          <w:szCs w:val="18"/>
        </w:rPr>
      </w:pPr>
      <w:r>
        <w:rPr>
          <w:color w:val="000000"/>
          <w:sz w:val="18"/>
          <w:szCs w:val="18"/>
        </w:rPr>
        <w:t>3. Skiltyje „Tikslo, uždavinio, priemonės pavadinimas“ įrašomi programos tikslų, uždavinių ir priemonių pavadinimai iš Savivaldybės strateginio veiklos plano.</w:t>
      </w:r>
    </w:p>
    <w:p w:rsidR="004F67E9" w:rsidRDefault="004F67E9" w:rsidP="004F67E9">
      <w:pPr>
        <w:ind w:firstLine="720"/>
        <w:jc w:val="both"/>
        <w:rPr>
          <w:color w:val="000000"/>
          <w:sz w:val="18"/>
          <w:szCs w:val="18"/>
        </w:rPr>
      </w:pPr>
      <w:r>
        <w:rPr>
          <w:color w:val="000000"/>
          <w:sz w:val="18"/>
          <w:szCs w:val="18"/>
        </w:rPr>
        <w:t>4. Nurodant asignavimus pagal šaltinius:</w:t>
      </w:r>
    </w:p>
    <w:p w:rsidR="004F67E9" w:rsidRDefault="004F67E9" w:rsidP="004F67E9">
      <w:pPr>
        <w:ind w:firstLine="720"/>
        <w:jc w:val="both"/>
        <w:rPr>
          <w:color w:val="000000"/>
          <w:sz w:val="18"/>
          <w:szCs w:val="18"/>
        </w:rPr>
      </w:pPr>
      <w:r>
        <w:rPr>
          <w:color w:val="000000"/>
          <w:sz w:val="18"/>
          <w:szCs w:val="18"/>
        </w:rPr>
        <w:t>4.1. Eilutėje „1. Iš viso savivaldybės biudžetas“ nurodomi asignavimai iš savivaldybės biudžeto, t. y. įstatymu nustatyti asignavimai asignavimų valdytojui visuomenės sveikatos priežiūros funkcijoms vykdyti;</w:t>
      </w:r>
    </w:p>
    <w:p w:rsidR="004F67E9" w:rsidRDefault="004F67E9" w:rsidP="004F67E9">
      <w:pPr>
        <w:ind w:firstLine="720"/>
        <w:jc w:val="both"/>
        <w:rPr>
          <w:color w:val="000000"/>
          <w:sz w:val="18"/>
          <w:szCs w:val="18"/>
        </w:rPr>
      </w:pPr>
      <w:r>
        <w:rPr>
          <w:color w:val="000000"/>
          <w:sz w:val="18"/>
          <w:szCs w:val="18"/>
        </w:rPr>
        <w:t>4.2. Eilutėse „1.1. bendrojo finansavimo lėšos“ ir „1.2. Europos Sąjungos ir kitos tarptautinės finansinės paramos lėšos“ lėšas nurodo Europos Sąjungos finansinę paramą administruojančios institucijos</w:t>
      </w:r>
      <w:r>
        <w:rPr>
          <w:b/>
          <w:bCs/>
          <w:color w:val="000000"/>
          <w:sz w:val="18"/>
          <w:szCs w:val="18"/>
        </w:rPr>
        <w:t xml:space="preserve"> </w:t>
      </w:r>
      <w:r>
        <w:rPr>
          <w:color w:val="000000"/>
          <w:sz w:val="18"/>
          <w:szCs w:val="18"/>
        </w:rPr>
        <w:t>ir naudojančios (techninės paramos lėšas) institucijos;</w:t>
      </w:r>
    </w:p>
    <w:p w:rsidR="004F67E9" w:rsidRDefault="004F67E9" w:rsidP="004F67E9">
      <w:pPr>
        <w:ind w:firstLine="720"/>
        <w:jc w:val="both"/>
        <w:rPr>
          <w:color w:val="000000"/>
          <w:sz w:val="18"/>
          <w:szCs w:val="18"/>
        </w:rPr>
      </w:pPr>
      <w:r>
        <w:rPr>
          <w:color w:val="000000"/>
          <w:sz w:val="18"/>
          <w:szCs w:val="18"/>
        </w:rPr>
        <w:t>4.3. eilutėje „2. Kiti šaltiniai (Europos Sąjungos finansinė parama projektams įgyvendinti ir kitos teisėtai gautos lėšos)“ lėšas nurodo institucijos, kurios gauna lėšų iš paramą administruojančių institucijų arba tiesiogiai iš Europos Sąjungos institucijų vykdomiems projektams finansuoti (dėl kurių pasirašytos sutartys, priimti sprendimai dėl lėšų skyrimo) ir kitų teisėtai gautų lėšų.</w:t>
      </w:r>
    </w:p>
    <w:p w:rsidR="004F67E9" w:rsidRDefault="004F67E9" w:rsidP="004F67E9">
      <w:pPr>
        <w:ind w:firstLine="720"/>
      </w:pPr>
      <w:r>
        <w:rPr>
          <w:color w:val="000000"/>
          <w:sz w:val="18"/>
          <w:szCs w:val="18"/>
        </w:rPr>
        <w:t>5. Jeigu n-taisiais metais asignavimų panaudota mažiau ar daugiau, nei patvirtinta (patikslinta), nurodomos susidariusių skirtumų priežastys.</w:t>
      </w:r>
    </w:p>
    <w:p w:rsidR="004F67E9" w:rsidRDefault="004F67E9" w:rsidP="004F67E9">
      <w:pPr>
        <w:rPr>
          <w:sz w:val="18"/>
          <w:szCs w:val="18"/>
        </w:rPr>
      </w:pPr>
    </w:p>
    <w:p w:rsidR="004F67E9" w:rsidRDefault="007E5250" w:rsidP="00F72F2B">
      <w:pPr>
        <w:jc w:val="center"/>
      </w:pPr>
      <w:r>
        <w:t>______________________________________________________________________________</w:t>
      </w:r>
    </w:p>
    <w:p w:rsidR="00173687" w:rsidRDefault="00173687"/>
    <w:sectPr w:rsidR="00173687" w:rsidSect="004F67E9">
      <w:pgSz w:w="16838" w:h="11906" w:orient="landscape"/>
      <w:pgMar w:top="1701" w:right="1701" w:bottom="567"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Tw Cen MT">
    <w:panose1 w:val="020B0602020104020603"/>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40FA9"/>
    <w:multiLevelType w:val="hybridMultilevel"/>
    <w:tmpl w:val="022C9C6A"/>
    <w:lvl w:ilvl="0" w:tplc="53565B60">
      <w:numFmt w:val="bullet"/>
      <w:lvlText w:val="•"/>
      <w:lvlJc w:val="left"/>
      <w:pPr>
        <w:ind w:left="1650" w:hanging="129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nsid w:val="01105EE5"/>
    <w:multiLevelType w:val="hybridMultilevel"/>
    <w:tmpl w:val="83D6096E"/>
    <w:lvl w:ilvl="0" w:tplc="CF2C7E32">
      <w:start w:val="2016"/>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nsid w:val="02AB76DA"/>
    <w:multiLevelType w:val="hybridMultilevel"/>
    <w:tmpl w:val="AEE05DE2"/>
    <w:lvl w:ilvl="0" w:tplc="CF2C7E32">
      <w:start w:val="2016"/>
      <w:numFmt w:val="bullet"/>
      <w:lvlText w:val="-"/>
      <w:lvlJc w:val="left"/>
      <w:pPr>
        <w:ind w:left="720" w:hanging="360"/>
      </w:pPr>
      <w:rPr>
        <w:rFonts w:ascii="Times New Roman" w:eastAsia="Calibr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nsid w:val="02B1004D"/>
    <w:multiLevelType w:val="hybridMultilevel"/>
    <w:tmpl w:val="92A42D10"/>
    <w:lvl w:ilvl="0" w:tplc="CF2C7E32">
      <w:start w:val="2016"/>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nsid w:val="05E95A6F"/>
    <w:multiLevelType w:val="hybridMultilevel"/>
    <w:tmpl w:val="E4846104"/>
    <w:lvl w:ilvl="0" w:tplc="CAF48676">
      <w:numFmt w:val="bullet"/>
      <w:lvlText w:val="-"/>
      <w:lvlJc w:val="left"/>
      <w:pPr>
        <w:ind w:left="1650" w:hanging="129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nsid w:val="13C64C4B"/>
    <w:multiLevelType w:val="hybridMultilevel"/>
    <w:tmpl w:val="4E56CD58"/>
    <w:lvl w:ilvl="0" w:tplc="04270001">
      <w:start w:val="1"/>
      <w:numFmt w:val="bullet"/>
      <w:lvlText w:val=""/>
      <w:lvlJc w:val="left"/>
      <w:pPr>
        <w:ind w:left="1854" w:hanging="360"/>
      </w:pPr>
      <w:rPr>
        <w:rFonts w:ascii="Symbol" w:hAnsi="Symbol" w:hint="default"/>
      </w:rPr>
    </w:lvl>
    <w:lvl w:ilvl="1" w:tplc="04270003" w:tentative="1">
      <w:start w:val="1"/>
      <w:numFmt w:val="bullet"/>
      <w:lvlText w:val="o"/>
      <w:lvlJc w:val="left"/>
      <w:pPr>
        <w:ind w:left="2574" w:hanging="360"/>
      </w:pPr>
      <w:rPr>
        <w:rFonts w:ascii="Courier New" w:hAnsi="Courier New" w:cs="Courier New" w:hint="default"/>
      </w:rPr>
    </w:lvl>
    <w:lvl w:ilvl="2" w:tplc="04270005" w:tentative="1">
      <w:start w:val="1"/>
      <w:numFmt w:val="bullet"/>
      <w:lvlText w:val=""/>
      <w:lvlJc w:val="left"/>
      <w:pPr>
        <w:ind w:left="3294" w:hanging="360"/>
      </w:pPr>
      <w:rPr>
        <w:rFonts w:ascii="Wingdings" w:hAnsi="Wingdings" w:hint="default"/>
      </w:rPr>
    </w:lvl>
    <w:lvl w:ilvl="3" w:tplc="04270001" w:tentative="1">
      <w:start w:val="1"/>
      <w:numFmt w:val="bullet"/>
      <w:lvlText w:val=""/>
      <w:lvlJc w:val="left"/>
      <w:pPr>
        <w:ind w:left="4014" w:hanging="360"/>
      </w:pPr>
      <w:rPr>
        <w:rFonts w:ascii="Symbol" w:hAnsi="Symbol" w:hint="default"/>
      </w:rPr>
    </w:lvl>
    <w:lvl w:ilvl="4" w:tplc="04270003" w:tentative="1">
      <w:start w:val="1"/>
      <w:numFmt w:val="bullet"/>
      <w:lvlText w:val="o"/>
      <w:lvlJc w:val="left"/>
      <w:pPr>
        <w:ind w:left="4734" w:hanging="360"/>
      </w:pPr>
      <w:rPr>
        <w:rFonts w:ascii="Courier New" w:hAnsi="Courier New" w:cs="Courier New" w:hint="default"/>
      </w:rPr>
    </w:lvl>
    <w:lvl w:ilvl="5" w:tplc="04270005" w:tentative="1">
      <w:start w:val="1"/>
      <w:numFmt w:val="bullet"/>
      <w:lvlText w:val=""/>
      <w:lvlJc w:val="left"/>
      <w:pPr>
        <w:ind w:left="5454" w:hanging="360"/>
      </w:pPr>
      <w:rPr>
        <w:rFonts w:ascii="Wingdings" w:hAnsi="Wingdings" w:hint="default"/>
      </w:rPr>
    </w:lvl>
    <w:lvl w:ilvl="6" w:tplc="04270001" w:tentative="1">
      <w:start w:val="1"/>
      <w:numFmt w:val="bullet"/>
      <w:lvlText w:val=""/>
      <w:lvlJc w:val="left"/>
      <w:pPr>
        <w:ind w:left="6174" w:hanging="360"/>
      </w:pPr>
      <w:rPr>
        <w:rFonts w:ascii="Symbol" w:hAnsi="Symbol" w:hint="default"/>
      </w:rPr>
    </w:lvl>
    <w:lvl w:ilvl="7" w:tplc="04270003" w:tentative="1">
      <w:start w:val="1"/>
      <w:numFmt w:val="bullet"/>
      <w:lvlText w:val="o"/>
      <w:lvlJc w:val="left"/>
      <w:pPr>
        <w:ind w:left="6894" w:hanging="360"/>
      </w:pPr>
      <w:rPr>
        <w:rFonts w:ascii="Courier New" w:hAnsi="Courier New" w:cs="Courier New" w:hint="default"/>
      </w:rPr>
    </w:lvl>
    <w:lvl w:ilvl="8" w:tplc="04270005" w:tentative="1">
      <w:start w:val="1"/>
      <w:numFmt w:val="bullet"/>
      <w:lvlText w:val=""/>
      <w:lvlJc w:val="left"/>
      <w:pPr>
        <w:ind w:left="7614" w:hanging="360"/>
      </w:pPr>
      <w:rPr>
        <w:rFonts w:ascii="Wingdings" w:hAnsi="Wingdings" w:hint="default"/>
      </w:rPr>
    </w:lvl>
  </w:abstractNum>
  <w:abstractNum w:abstractNumId="6">
    <w:nsid w:val="17B372B4"/>
    <w:multiLevelType w:val="hybridMultilevel"/>
    <w:tmpl w:val="5F62941E"/>
    <w:lvl w:ilvl="0" w:tplc="CF2C7E32">
      <w:start w:val="2016"/>
      <w:numFmt w:val="bullet"/>
      <w:lvlText w:val="-"/>
      <w:lvlJc w:val="left"/>
      <w:pPr>
        <w:ind w:left="720" w:hanging="360"/>
      </w:pPr>
      <w:rPr>
        <w:rFonts w:ascii="Times New Roman" w:eastAsia="Calibr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7">
    <w:nsid w:val="1A9F0E4A"/>
    <w:multiLevelType w:val="hybridMultilevel"/>
    <w:tmpl w:val="BB4040A4"/>
    <w:lvl w:ilvl="0" w:tplc="04270001">
      <w:start w:val="1"/>
      <w:numFmt w:val="bullet"/>
      <w:lvlText w:val=""/>
      <w:lvlJc w:val="left"/>
      <w:pPr>
        <w:ind w:left="1854" w:hanging="360"/>
      </w:pPr>
      <w:rPr>
        <w:rFonts w:ascii="Symbol" w:hAnsi="Symbol" w:hint="default"/>
      </w:rPr>
    </w:lvl>
    <w:lvl w:ilvl="1" w:tplc="04270003" w:tentative="1">
      <w:start w:val="1"/>
      <w:numFmt w:val="bullet"/>
      <w:lvlText w:val="o"/>
      <w:lvlJc w:val="left"/>
      <w:pPr>
        <w:ind w:left="2574" w:hanging="360"/>
      </w:pPr>
      <w:rPr>
        <w:rFonts w:ascii="Courier New" w:hAnsi="Courier New" w:cs="Courier New" w:hint="default"/>
      </w:rPr>
    </w:lvl>
    <w:lvl w:ilvl="2" w:tplc="04270005" w:tentative="1">
      <w:start w:val="1"/>
      <w:numFmt w:val="bullet"/>
      <w:lvlText w:val=""/>
      <w:lvlJc w:val="left"/>
      <w:pPr>
        <w:ind w:left="3294" w:hanging="360"/>
      </w:pPr>
      <w:rPr>
        <w:rFonts w:ascii="Wingdings" w:hAnsi="Wingdings" w:hint="default"/>
      </w:rPr>
    </w:lvl>
    <w:lvl w:ilvl="3" w:tplc="04270001" w:tentative="1">
      <w:start w:val="1"/>
      <w:numFmt w:val="bullet"/>
      <w:lvlText w:val=""/>
      <w:lvlJc w:val="left"/>
      <w:pPr>
        <w:ind w:left="4014" w:hanging="360"/>
      </w:pPr>
      <w:rPr>
        <w:rFonts w:ascii="Symbol" w:hAnsi="Symbol" w:hint="default"/>
      </w:rPr>
    </w:lvl>
    <w:lvl w:ilvl="4" w:tplc="04270003" w:tentative="1">
      <w:start w:val="1"/>
      <w:numFmt w:val="bullet"/>
      <w:lvlText w:val="o"/>
      <w:lvlJc w:val="left"/>
      <w:pPr>
        <w:ind w:left="4734" w:hanging="360"/>
      </w:pPr>
      <w:rPr>
        <w:rFonts w:ascii="Courier New" w:hAnsi="Courier New" w:cs="Courier New" w:hint="default"/>
      </w:rPr>
    </w:lvl>
    <w:lvl w:ilvl="5" w:tplc="04270005" w:tentative="1">
      <w:start w:val="1"/>
      <w:numFmt w:val="bullet"/>
      <w:lvlText w:val=""/>
      <w:lvlJc w:val="left"/>
      <w:pPr>
        <w:ind w:left="5454" w:hanging="360"/>
      </w:pPr>
      <w:rPr>
        <w:rFonts w:ascii="Wingdings" w:hAnsi="Wingdings" w:hint="default"/>
      </w:rPr>
    </w:lvl>
    <w:lvl w:ilvl="6" w:tplc="04270001" w:tentative="1">
      <w:start w:val="1"/>
      <w:numFmt w:val="bullet"/>
      <w:lvlText w:val=""/>
      <w:lvlJc w:val="left"/>
      <w:pPr>
        <w:ind w:left="6174" w:hanging="360"/>
      </w:pPr>
      <w:rPr>
        <w:rFonts w:ascii="Symbol" w:hAnsi="Symbol" w:hint="default"/>
      </w:rPr>
    </w:lvl>
    <w:lvl w:ilvl="7" w:tplc="04270003" w:tentative="1">
      <w:start w:val="1"/>
      <w:numFmt w:val="bullet"/>
      <w:lvlText w:val="o"/>
      <w:lvlJc w:val="left"/>
      <w:pPr>
        <w:ind w:left="6894" w:hanging="360"/>
      </w:pPr>
      <w:rPr>
        <w:rFonts w:ascii="Courier New" w:hAnsi="Courier New" w:cs="Courier New" w:hint="default"/>
      </w:rPr>
    </w:lvl>
    <w:lvl w:ilvl="8" w:tplc="04270005" w:tentative="1">
      <w:start w:val="1"/>
      <w:numFmt w:val="bullet"/>
      <w:lvlText w:val=""/>
      <w:lvlJc w:val="left"/>
      <w:pPr>
        <w:ind w:left="7614" w:hanging="360"/>
      </w:pPr>
      <w:rPr>
        <w:rFonts w:ascii="Wingdings" w:hAnsi="Wingdings" w:hint="default"/>
      </w:rPr>
    </w:lvl>
  </w:abstractNum>
  <w:abstractNum w:abstractNumId="8">
    <w:nsid w:val="1DC96D0E"/>
    <w:multiLevelType w:val="hybridMultilevel"/>
    <w:tmpl w:val="8236BEB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2049568D"/>
    <w:multiLevelType w:val="hybridMultilevel"/>
    <w:tmpl w:val="5480281C"/>
    <w:lvl w:ilvl="0" w:tplc="CF2C7E32">
      <w:start w:val="2016"/>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nsid w:val="2F323E38"/>
    <w:multiLevelType w:val="hybridMultilevel"/>
    <w:tmpl w:val="5A6EA406"/>
    <w:lvl w:ilvl="0" w:tplc="CF2C7E32">
      <w:start w:val="2016"/>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nsid w:val="3945396E"/>
    <w:multiLevelType w:val="hybridMultilevel"/>
    <w:tmpl w:val="FB84A65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2">
    <w:nsid w:val="40FC3DD3"/>
    <w:multiLevelType w:val="hybridMultilevel"/>
    <w:tmpl w:val="8992436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3">
    <w:nsid w:val="45175364"/>
    <w:multiLevelType w:val="hybridMultilevel"/>
    <w:tmpl w:val="12EA1E76"/>
    <w:lvl w:ilvl="0" w:tplc="1E621E84">
      <w:numFmt w:val="bullet"/>
      <w:lvlText w:val="-"/>
      <w:lvlJc w:val="left"/>
      <w:pPr>
        <w:ind w:left="1650" w:hanging="129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nsid w:val="4A41615C"/>
    <w:multiLevelType w:val="hybridMultilevel"/>
    <w:tmpl w:val="C2027CE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5">
    <w:nsid w:val="4AA318C4"/>
    <w:multiLevelType w:val="hybridMultilevel"/>
    <w:tmpl w:val="92987152"/>
    <w:lvl w:ilvl="0" w:tplc="1DB2B6E2">
      <w:numFmt w:val="bullet"/>
      <w:lvlText w:val="-"/>
      <w:lvlJc w:val="left"/>
      <w:pPr>
        <w:ind w:left="786" w:hanging="360"/>
      </w:pPr>
      <w:rPr>
        <w:rFonts w:ascii="Times New Roman" w:eastAsia="Times New Roman" w:hAnsi="Times New Roman" w:cs="Times New Roman" w:hint="default"/>
      </w:rPr>
    </w:lvl>
    <w:lvl w:ilvl="1" w:tplc="04270003">
      <w:start w:val="1"/>
      <w:numFmt w:val="bullet"/>
      <w:lvlText w:val="o"/>
      <w:lvlJc w:val="left"/>
      <w:pPr>
        <w:ind w:left="1506" w:hanging="360"/>
      </w:pPr>
      <w:rPr>
        <w:rFonts w:ascii="Courier New" w:hAnsi="Courier New" w:cs="Courier New" w:hint="default"/>
      </w:rPr>
    </w:lvl>
    <w:lvl w:ilvl="2" w:tplc="04270005">
      <w:start w:val="1"/>
      <w:numFmt w:val="bullet"/>
      <w:lvlText w:val=""/>
      <w:lvlJc w:val="left"/>
      <w:pPr>
        <w:ind w:left="2226" w:hanging="360"/>
      </w:pPr>
      <w:rPr>
        <w:rFonts w:ascii="Wingdings" w:hAnsi="Wingdings" w:hint="default"/>
      </w:rPr>
    </w:lvl>
    <w:lvl w:ilvl="3" w:tplc="04270001">
      <w:start w:val="1"/>
      <w:numFmt w:val="bullet"/>
      <w:lvlText w:val=""/>
      <w:lvlJc w:val="left"/>
      <w:pPr>
        <w:ind w:left="2946" w:hanging="360"/>
      </w:pPr>
      <w:rPr>
        <w:rFonts w:ascii="Symbol" w:hAnsi="Symbol" w:hint="default"/>
      </w:rPr>
    </w:lvl>
    <w:lvl w:ilvl="4" w:tplc="04270003">
      <w:start w:val="1"/>
      <w:numFmt w:val="bullet"/>
      <w:lvlText w:val="o"/>
      <w:lvlJc w:val="left"/>
      <w:pPr>
        <w:ind w:left="3666" w:hanging="360"/>
      </w:pPr>
      <w:rPr>
        <w:rFonts w:ascii="Courier New" w:hAnsi="Courier New" w:cs="Courier New" w:hint="default"/>
      </w:rPr>
    </w:lvl>
    <w:lvl w:ilvl="5" w:tplc="04270005">
      <w:start w:val="1"/>
      <w:numFmt w:val="bullet"/>
      <w:lvlText w:val=""/>
      <w:lvlJc w:val="left"/>
      <w:pPr>
        <w:ind w:left="4386" w:hanging="360"/>
      </w:pPr>
      <w:rPr>
        <w:rFonts w:ascii="Wingdings" w:hAnsi="Wingdings" w:hint="default"/>
      </w:rPr>
    </w:lvl>
    <w:lvl w:ilvl="6" w:tplc="04270001">
      <w:start w:val="1"/>
      <w:numFmt w:val="bullet"/>
      <w:lvlText w:val=""/>
      <w:lvlJc w:val="left"/>
      <w:pPr>
        <w:ind w:left="5106" w:hanging="360"/>
      </w:pPr>
      <w:rPr>
        <w:rFonts w:ascii="Symbol" w:hAnsi="Symbol" w:hint="default"/>
      </w:rPr>
    </w:lvl>
    <w:lvl w:ilvl="7" w:tplc="04270003">
      <w:start w:val="1"/>
      <w:numFmt w:val="bullet"/>
      <w:lvlText w:val="o"/>
      <w:lvlJc w:val="left"/>
      <w:pPr>
        <w:ind w:left="5826" w:hanging="360"/>
      </w:pPr>
      <w:rPr>
        <w:rFonts w:ascii="Courier New" w:hAnsi="Courier New" w:cs="Courier New" w:hint="default"/>
      </w:rPr>
    </w:lvl>
    <w:lvl w:ilvl="8" w:tplc="04270005">
      <w:start w:val="1"/>
      <w:numFmt w:val="bullet"/>
      <w:lvlText w:val=""/>
      <w:lvlJc w:val="left"/>
      <w:pPr>
        <w:ind w:left="6546" w:hanging="360"/>
      </w:pPr>
      <w:rPr>
        <w:rFonts w:ascii="Wingdings" w:hAnsi="Wingdings" w:hint="default"/>
      </w:rPr>
    </w:lvl>
  </w:abstractNum>
  <w:abstractNum w:abstractNumId="16">
    <w:nsid w:val="547A0BA6"/>
    <w:multiLevelType w:val="hybridMultilevel"/>
    <w:tmpl w:val="3E2A5EF6"/>
    <w:lvl w:ilvl="0" w:tplc="04270001">
      <w:start w:val="1"/>
      <w:numFmt w:val="bullet"/>
      <w:lvlText w:val=""/>
      <w:lvlJc w:val="left"/>
      <w:pPr>
        <w:ind w:left="1656" w:hanging="360"/>
      </w:pPr>
      <w:rPr>
        <w:rFonts w:ascii="Symbol" w:hAnsi="Symbol" w:hint="default"/>
      </w:rPr>
    </w:lvl>
    <w:lvl w:ilvl="1" w:tplc="04270003" w:tentative="1">
      <w:start w:val="1"/>
      <w:numFmt w:val="bullet"/>
      <w:lvlText w:val="o"/>
      <w:lvlJc w:val="left"/>
      <w:pPr>
        <w:ind w:left="2376" w:hanging="360"/>
      </w:pPr>
      <w:rPr>
        <w:rFonts w:ascii="Courier New" w:hAnsi="Courier New" w:cs="Courier New" w:hint="default"/>
      </w:rPr>
    </w:lvl>
    <w:lvl w:ilvl="2" w:tplc="04270005" w:tentative="1">
      <w:start w:val="1"/>
      <w:numFmt w:val="bullet"/>
      <w:lvlText w:val=""/>
      <w:lvlJc w:val="left"/>
      <w:pPr>
        <w:ind w:left="3096" w:hanging="360"/>
      </w:pPr>
      <w:rPr>
        <w:rFonts w:ascii="Wingdings" w:hAnsi="Wingdings" w:hint="default"/>
      </w:rPr>
    </w:lvl>
    <w:lvl w:ilvl="3" w:tplc="04270001" w:tentative="1">
      <w:start w:val="1"/>
      <w:numFmt w:val="bullet"/>
      <w:lvlText w:val=""/>
      <w:lvlJc w:val="left"/>
      <w:pPr>
        <w:ind w:left="3816" w:hanging="360"/>
      </w:pPr>
      <w:rPr>
        <w:rFonts w:ascii="Symbol" w:hAnsi="Symbol" w:hint="default"/>
      </w:rPr>
    </w:lvl>
    <w:lvl w:ilvl="4" w:tplc="04270003" w:tentative="1">
      <w:start w:val="1"/>
      <w:numFmt w:val="bullet"/>
      <w:lvlText w:val="o"/>
      <w:lvlJc w:val="left"/>
      <w:pPr>
        <w:ind w:left="4536" w:hanging="360"/>
      </w:pPr>
      <w:rPr>
        <w:rFonts w:ascii="Courier New" w:hAnsi="Courier New" w:cs="Courier New" w:hint="default"/>
      </w:rPr>
    </w:lvl>
    <w:lvl w:ilvl="5" w:tplc="04270005" w:tentative="1">
      <w:start w:val="1"/>
      <w:numFmt w:val="bullet"/>
      <w:lvlText w:val=""/>
      <w:lvlJc w:val="left"/>
      <w:pPr>
        <w:ind w:left="5256" w:hanging="360"/>
      </w:pPr>
      <w:rPr>
        <w:rFonts w:ascii="Wingdings" w:hAnsi="Wingdings" w:hint="default"/>
      </w:rPr>
    </w:lvl>
    <w:lvl w:ilvl="6" w:tplc="04270001" w:tentative="1">
      <w:start w:val="1"/>
      <w:numFmt w:val="bullet"/>
      <w:lvlText w:val=""/>
      <w:lvlJc w:val="left"/>
      <w:pPr>
        <w:ind w:left="5976" w:hanging="360"/>
      </w:pPr>
      <w:rPr>
        <w:rFonts w:ascii="Symbol" w:hAnsi="Symbol" w:hint="default"/>
      </w:rPr>
    </w:lvl>
    <w:lvl w:ilvl="7" w:tplc="04270003" w:tentative="1">
      <w:start w:val="1"/>
      <w:numFmt w:val="bullet"/>
      <w:lvlText w:val="o"/>
      <w:lvlJc w:val="left"/>
      <w:pPr>
        <w:ind w:left="6696" w:hanging="360"/>
      </w:pPr>
      <w:rPr>
        <w:rFonts w:ascii="Courier New" w:hAnsi="Courier New" w:cs="Courier New" w:hint="default"/>
      </w:rPr>
    </w:lvl>
    <w:lvl w:ilvl="8" w:tplc="04270005" w:tentative="1">
      <w:start w:val="1"/>
      <w:numFmt w:val="bullet"/>
      <w:lvlText w:val=""/>
      <w:lvlJc w:val="left"/>
      <w:pPr>
        <w:ind w:left="7416" w:hanging="360"/>
      </w:pPr>
      <w:rPr>
        <w:rFonts w:ascii="Wingdings" w:hAnsi="Wingdings" w:hint="default"/>
      </w:rPr>
    </w:lvl>
  </w:abstractNum>
  <w:abstractNum w:abstractNumId="17">
    <w:nsid w:val="56C20B4A"/>
    <w:multiLevelType w:val="hybridMultilevel"/>
    <w:tmpl w:val="55D416C2"/>
    <w:lvl w:ilvl="0" w:tplc="CF2C7E32">
      <w:start w:val="2016"/>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59EA25FF"/>
    <w:multiLevelType w:val="hybridMultilevel"/>
    <w:tmpl w:val="B9DE29F6"/>
    <w:lvl w:ilvl="0" w:tplc="CF2C7E32">
      <w:start w:val="2016"/>
      <w:numFmt w:val="bullet"/>
      <w:lvlText w:val="-"/>
      <w:lvlJc w:val="left"/>
      <w:pPr>
        <w:ind w:left="1080" w:hanging="360"/>
      </w:pPr>
      <w:rPr>
        <w:rFonts w:ascii="Times New Roman" w:eastAsia="Calibri" w:hAnsi="Times New Roman" w:cs="Times New Roman" w:hint="default"/>
      </w:rPr>
    </w:lvl>
    <w:lvl w:ilvl="1" w:tplc="04270003">
      <w:start w:val="1"/>
      <w:numFmt w:val="bullet"/>
      <w:lvlText w:val="o"/>
      <w:lvlJc w:val="left"/>
      <w:pPr>
        <w:ind w:left="1800" w:hanging="360"/>
      </w:pPr>
      <w:rPr>
        <w:rFonts w:ascii="Courier New" w:hAnsi="Courier New" w:cs="Courier New" w:hint="default"/>
      </w:rPr>
    </w:lvl>
    <w:lvl w:ilvl="2" w:tplc="04270005">
      <w:start w:val="1"/>
      <w:numFmt w:val="bullet"/>
      <w:lvlText w:val=""/>
      <w:lvlJc w:val="left"/>
      <w:pPr>
        <w:ind w:left="2520" w:hanging="360"/>
      </w:pPr>
      <w:rPr>
        <w:rFonts w:ascii="Wingdings" w:hAnsi="Wingdings" w:hint="default"/>
      </w:rPr>
    </w:lvl>
    <w:lvl w:ilvl="3" w:tplc="04270001">
      <w:start w:val="1"/>
      <w:numFmt w:val="bullet"/>
      <w:lvlText w:val=""/>
      <w:lvlJc w:val="left"/>
      <w:pPr>
        <w:ind w:left="3240" w:hanging="360"/>
      </w:pPr>
      <w:rPr>
        <w:rFonts w:ascii="Symbol" w:hAnsi="Symbol" w:hint="default"/>
      </w:rPr>
    </w:lvl>
    <w:lvl w:ilvl="4" w:tplc="04270003">
      <w:start w:val="1"/>
      <w:numFmt w:val="bullet"/>
      <w:lvlText w:val="o"/>
      <w:lvlJc w:val="left"/>
      <w:pPr>
        <w:ind w:left="3960" w:hanging="360"/>
      </w:pPr>
      <w:rPr>
        <w:rFonts w:ascii="Courier New" w:hAnsi="Courier New" w:cs="Courier New" w:hint="default"/>
      </w:rPr>
    </w:lvl>
    <w:lvl w:ilvl="5" w:tplc="04270005">
      <w:start w:val="1"/>
      <w:numFmt w:val="bullet"/>
      <w:lvlText w:val=""/>
      <w:lvlJc w:val="left"/>
      <w:pPr>
        <w:ind w:left="4680" w:hanging="360"/>
      </w:pPr>
      <w:rPr>
        <w:rFonts w:ascii="Wingdings" w:hAnsi="Wingdings" w:hint="default"/>
      </w:rPr>
    </w:lvl>
    <w:lvl w:ilvl="6" w:tplc="04270001">
      <w:start w:val="1"/>
      <w:numFmt w:val="bullet"/>
      <w:lvlText w:val=""/>
      <w:lvlJc w:val="left"/>
      <w:pPr>
        <w:ind w:left="5400" w:hanging="360"/>
      </w:pPr>
      <w:rPr>
        <w:rFonts w:ascii="Symbol" w:hAnsi="Symbol" w:hint="default"/>
      </w:rPr>
    </w:lvl>
    <w:lvl w:ilvl="7" w:tplc="04270003">
      <w:start w:val="1"/>
      <w:numFmt w:val="bullet"/>
      <w:lvlText w:val="o"/>
      <w:lvlJc w:val="left"/>
      <w:pPr>
        <w:ind w:left="6120" w:hanging="360"/>
      </w:pPr>
      <w:rPr>
        <w:rFonts w:ascii="Courier New" w:hAnsi="Courier New" w:cs="Courier New" w:hint="default"/>
      </w:rPr>
    </w:lvl>
    <w:lvl w:ilvl="8" w:tplc="04270005">
      <w:start w:val="1"/>
      <w:numFmt w:val="bullet"/>
      <w:lvlText w:val=""/>
      <w:lvlJc w:val="left"/>
      <w:pPr>
        <w:ind w:left="6840" w:hanging="360"/>
      </w:pPr>
      <w:rPr>
        <w:rFonts w:ascii="Wingdings" w:hAnsi="Wingdings" w:hint="default"/>
      </w:rPr>
    </w:lvl>
  </w:abstractNum>
  <w:abstractNum w:abstractNumId="19">
    <w:nsid w:val="5AC57EA7"/>
    <w:multiLevelType w:val="hybridMultilevel"/>
    <w:tmpl w:val="C7B27694"/>
    <w:lvl w:ilvl="0" w:tplc="408C8C7A">
      <w:numFmt w:val="bullet"/>
      <w:lvlText w:val="•"/>
      <w:lvlJc w:val="left"/>
      <w:pPr>
        <w:ind w:left="1650" w:hanging="129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nsid w:val="5C6020A4"/>
    <w:multiLevelType w:val="hybridMultilevel"/>
    <w:tmpl w:val="CEF057F8"/>
    <w:lvl w:ilvl="0" w:tplc="CF2C7E32">
      <w:start w:val="2016"/>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nsid w:val="68D867BC"/>
    <w:multiLevelType w:val="hybridMultilevel"/>
    <w:tmpl w:val="D1F8C946"/>
    <w:lvl w:ilvl="0" w:tplc="04270001">
      <w:start w:val="1"/>
      <w:numFmt w:val="bullet"/>
      <w:lvlText w:val=""/>
      <w:lvlJc w:val="left"/>
      <w:pPr>
        <w:ind w:left="1713" w:hanging="360"/>
      </w:pPr>
      <w:rPr>
        <w:rFonts w:ascii="Symbol" w:hAnsi="Symbol" w:hint="default"/>
      </w:rPr>
    </w:lvl>
    <w:lvl w:ilvl="1" w:tplc="04270003" w:tentative="1">
      <w:start w:val="1"/>
      <w:numFmt w:val="bullet"/>
      <w:lvlText w:val="o"/>
      <w:lvlJc w:val="left"/>
      <w:pPr>
        <w:ind w:left="2433" w:hanging="360"/>
      </w:pPr>
      <w:rPr>
        <w:rFonts w:ascii="Courier New" w:hAnsi="Courier New" w:cs="Courier New" w:hint="default"/>
      </w:rPr>
    </w:lvl>
    <w:lvl w:ilvl="2" w:tplc="04270005" w:tentative="1">
      <w:start w:val="1"/>
      <w:numFmt w:val="bullet"/>
      <w:lvlText w:val=""/>
      <w:lvlJc w:val="left"/>
      <w:pPr>
        <w:ind w:left="3153" w:hanging="360"/>
      </w:pPr>
      <w:rPr>
        <w:rFonts w:ascii="Wingdings" w:hAnsi="Wingdings" w:hint="default"/>
      </w:rPr>
    </w:lvl>
    <w:lvl w:ilvl="3" w:tplc="04270001" w:tentative="1">
      <w:start w:val="1"/>
      <w:numFmt w:val="bullet"/>
      <w:lvlText w:val=""/>
      <w:lvlJc w:val="left"/>
      <w:pPr>
        <w:ind w:left="3873" w:hanging="360"/>
      </w:pPr>
      <w:rPr>
        <w:rFonts w:ascii="Symbol" w:hAnsi="Symbol" w:hint="default"/>
      </w:rPr>
    </w:lvl>
    <w:lvl w:ilvl="4" w:tplc="04270003" w:tentative="1">
      <w:start w:val="1"/>
      <w:numFmt w:val="bullet"/>
      <w:lvlText w:val="o"/>
      <w:lvlJc w:val="left"/>
      <w:pPr>
        <w:ind w:left="4593" w:hanging="360"/>
      </w:pPr>
      <w:rPr>
        <w:rFonts w:ascii="Courier New" w:hAnsi="Courier New" w:cs="Courier New" w:hint="default"/>
      </w:rPr>
    </w:lvl>
    <w:lvl w:ilvl="5" w:tplc="04270005" w:tentative="1">
      <w:start w:val="1"/>
      <w:numFmt w:val="bullet"/>
      <w:lvlText w:val=""/>
      <w:lvlJc w:val="left"/>
      <w:pPr>
        <w:ind w:left="5313" w:hanging="360"/>
      </w:pPr>
      <w:rPr>
        <w:rFonts w:ascii="Wingdings" w:hAnsi="Wingdings" w:hint="default"/>
      </w:rPr>
    </w:lvl>
    <w:lvl w:ilvl="6" w:tplc="04270001" w:tentative="1">
      <w:start w:val="1"/>
      <w:numFmt w:val="bullet"/>
      <w:lvlText w:val=""/>
      <w:lvlJc w:val="left"/>
      <w:pPr>
        <w:ind w:left="6033" w:hanging="360"/>
      </w:pPr>
      <w:rPr>
        <w:rFonts w:ascii="Symbol" w:hAnsi="Symbol" w:hint="default"/>
      </w:rPr>
    </w:lvl>
    <w:lvl w:ilvl="7" w:tplc="04270003" w:tentative="1">
      <w:start w:val="1"/>
      <w:numFmt w:val="bullet"/>
      <w:lvlText w:val="o"/>
      <w:lvlJc w:val="left"/>
      <w:pPr>
        <w:ind w:left="6753" w:hanging="360"/>
      </w:pPr>
      <w:rPr>
        <w:rFonts w:ascii="Courier New" w:hAnsi="Courier New" w:cs="Courier New" w:hint="default"/>
      </w:rPr>
    </w:lvl>
    <w:lvl w:ilvl="8" w:tplc="04270005" w:tentative="1">
      <w:start w:val="1"/>
      <w:numFmt w:val="bullet"/>
      <w:lvlText w:val=""/>
      <w:lvlJc w:val="left"/>
      <w:pPr>
        <w:ind w:left="7473" w:hanging="360"/>
      </w:pPr>
      <w:rPr>
        <w:rFonts w:ascii="Wingdings" w:hAnsi="Wingdings" w:hint="default"/>
      </w:rPr>
    </w:lvl>
  </w:abstractNum>
  <w:abstractNum w:abstractNumId="22">
    <w:nsid w:val="6DAD4881"/>
    <w:multiLevelType w:val="hybridMultilevel"/>
    <w:tmpl w:val="0074C55C"/>
    <w:lvl w:ilvl="0" w:tplc="04270001">
      <w:start w:val="1"/>
      <w:numFmt w:val="bullet"/>
      <w:lvlText w:val=""/>
      <w:lvlJc w:val="left"/>
      <w:pPr>
        <w:ind w:left="1146" w:hanging="360"/>
      </w:pPr>
      <w:rPr>
        <w:rFonts w:ascii="Symbol" w:hAnsi="Symbol" w:hint="default"/>
      </w:rPr>
    </w:lvl>
    <w:lvl w:ilvl="1" w:tplc="04270003">
      <w:start w:val="1"/>
      <w:numFmt w:val="bullet"/>
      <w:lvlText w:val="o"/>
      <w:lvlJc w:val="left"/>
      <w:pPr>
        <w:ind w:left="1866" w:hanging="360"/>
      </w:pPr>
      <w:rPr>
        <w:rFonts w:ascii="Courier New" w:hAnsi="Courier New" w:cs="Courier New" w:hint="default"/>
      </w:rPr>
    </w:lvl>
    <w:lvl w:ilvl="2" w:tplc="04270005">
      <w:start w:val="1"/>
      <w:numFmt w:val="bullet"/>
      <w:lvlText w:val=""/>
      <w:lvlJc w:val="left"/>
      <w:pPr>
        <w:ind w:left="2586" w:hanging="360"/>
      </w:pPr>
      <w:rPr>
        <w:rFonts w:ascii="Wingdings" w:hAnsi="Wingdings" w:hint="default"/>
      </w:rPr>
    </w:lvl>
    <w:lvl w:ilvl="3" w:tplc="04270001">
      <w:start w:val="1"/>
      <w:numFmt w:val="bullet"/>
      <w:lvlText w:val=""/>
      <w:lvlJc w:val="left"/>
      <w:pPr>
        <w:ind w:left="3306" w:hanging="360"/>
      </w:pPr>
      <w:rPr>
        <w:rFonts w:ascii="Symbol" w:hAnsi="Symbol" w:hint="default"/>
      </w:rPr>
    </w:lvl>
    <w:lvl w:ilvl="4" w:tplc="04270003">
      <w:start w:val="1"/>
      <w:numFmt w:val="bullet"/>
      <w:lvlText w:val="o"/>
      <w:lvlJc w:val="left"/>
      <w:pPr>
        <w:ind w:left="4026" w:hanging="360"/>
      </w:pPr>
      <w:rPr>
        <w:rFonts w:ascii="Courier New" w:hAnsi="Courier New" w:cs="Courier New" w:hint="default"/>
      </w:rPr>
    </w:lvl>
    <w:lvl w:ilvl="5" w:tplc="04270005">
      <w:start w:val="1"/>
      <w:numFmt w:val="bullet"/>
      <w:lvlText w:val=""/>
      <w:lvlJc w:val="left"/>
      <w:pPr>
        <w:ind w:left="4746" w:hanging="360"/>
      </w:pPr>
      <w:rPr>
        <w:rFonts w:ascii="Wingdings" w:hAnsi="Wingdings" w:hint="default"/>
      </w:rPr>
    </w:lvl>
    <w:lvl w:ilvl="6" w:tplc="04270001">
      <w:start w:val="1"/>
      <w:numFmt w:val="bullet"/>
      <w:lvlText w:val=""/>
      <w:lvlJc w:val="left"/>
      <w:pPr>
        <w:ind w:left="5466" w:hanging="360"/>
      </w:pPr>
      <w:rPr>
        <w:rFonts w:ascii="Symbol" w:hAnsi="Symbol" w:hint="default"/>
      </w:rPr>
    </w:lvl>
    <w:lvl w:ilvl="7" w:tplc="04270003">
      <w:start w:val="1"/>
      <w:numFmt w:val="bullet"/>
      <w:lvlText w:val="o"/>
      <w:lvlJc w:val="left"/>
      <w:pPr>
        <w:ind w:left="6186" w:hanging="360"/>
      </w:pPr>
      <w:rPr>
        <w:rFonts w:ascii="Courier New" w:hAnsi="Courier New" w:cs="Courier New" w:hint="default"/>
      </w:rPr>
    </w:lvl>
    <w:lvl w:ilvl="8" w:tplc="04270005">
      <w:start w:val="1"/>
      <w:numFmt w:val="bullet"/>
      <w:lvlText w:val=""/>
      <w:lvlJc w:val="left"/>
      <w:pPr>
        <w:ind w:left="6906" w:hanging="360"/>
      </w:pPr>
      <w:rPr>
        <w:rFonts w:ascii="Wingdings" w:hAnsi="Wingdings" w:hint="default"/>
      </w:rPr>
    </w:lvl>
  </w:abstractNum>
  <w:abstractNum w:abstractNumId="23">
    <w:nsid w:val="6ED243DB"/>
    <w:multiLevelType w:val="hybridMultilevel"/>
    <w:tmpl w:val="DCBCBA2A"/>
    <w:lvl w:ilvl="0" w:tplc="0427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731C3BE0"/>
    <w:multiLevelType w:val="hybridMultilevel"/>
    <w:tmpl w:val="63B46B90"/>
    <w:lvl w:ilvl="0" w:tplc="CF2C7E32">
      <w:start w:val="2016"/>
      <w:numFmt w:val="bullet"/>
      <w:lvlText w:val="-"/>
      <w:lvlJc w:val="left"/>
      <w:pPr>
        <w:ind w:left="786" w:hanging="360"/>
      </w:pPr>
      <w:rPr>
        <w:rFonts w:ascii="Times New Roman" w:eastAsia="Calibri" w:hAnsi="Times New Roman" w:cs="Times New Roman" w:hint="default"/>
      </w:rPr>
    </w:lvl>
    <w:lvl w:ilvl="1" w:tplc="04270003">
      <w:start w:val="1"/>
      <w:numFmt w:val="bullet"/>
      <w:lvlText w:val="o"/>
      <w:lvlJc w:val="left"/>
      <w:pPr>
        <w:ind w:left="1506" w:hanging="360"/>
      </w:pPr>
      <w:rPr>
        <w:rFonts w:ascii="Courier New" w:hAnsi="Courier New" w:cs="Courier New" w:hint="default"/>
      </w:rPr>
    </w:lvl>
    <w:lvl w:ilvl="2" w:tplc="04270005">
      <w:start w:val="1"/>
      <w:numFmt w:val="bullet"/>
      <w:lvlText w:val=""/>
      <w:lvlJc w:val="left"/>
      <w:pPr>
        <w:ind w:left="2226" w:hanging="360"/>
      </w:pPr>
      <w:rPr>
        <w:rFonts w:ascii="Wingdings" w:hAnsi="Wingdings" w:hint="default"/>
      </w:rPr>
    </w:lvl>
    <w:lvl w:ilvl="3" w:tplc="04270001">
      <w:start w:val="1"/>
      <w:numFmt w:val="bullet"/>
      <w:lvlText w:val=""/>
      <w:lvlJc w:val="left"/>
      <w:pPr>
        <w:ind w:left="2946" w:hanging="360"/>
      </w:pPr>
      <w:rPr>
        <w:rFonts w:ascii="Symbol" w:hAnsi="Symbol" w:hint="default"/>
      </w:rPr>
    </w:lvl>
    <w:lvl w:ilvl="4" w:tplc="04270003">
      <w:start w:val="1"/>
      <w:numFmt w:val="bullet"/>
      <w:lvlText w:val="o"/>
      <w:lvlJc w:val="left"/>
      <w:pPr>
        <w:ind w:left="3666" w:hanging="360"/>
      </w:pPr>
      <w:rPr>
        <w:rFonts w:ascii="Courier New" w:hAnsi="Courier New" w:cs="Courier New" w:hint="default"/>
      </w:rPr>
    </w:lvl>
    <w:lvl w:ilvl="5" w:tplc="04270005">
      <w:start w:val="1"/>
      <w:numFmt w:val="bullet"/>
      <w:lvlText w:val=""/>
      <w:lvlJc w:val="left"/>
      <w:pPr>
        <w:ind w:left="4386" w:hanging="360"/>
      </w:pPr>
      <w:rPr>
        <w:rFonts w:ascii="Wingdings" w:hAnsi="Wingdings" w:hint="default"/>
      </w:rPr>
    </w:lvl>
    <w:lvl w:ilvl="6" w:tplc="04270001">
      <w:start w:val="1"/>
      <w:numFmt w:val="bullet"/>
      <w:lvlText w:val=""/>
      <w:lvlJc w:val="left"/>
      <w:pPr>
        <w:ind w:left="5106" w:hanging="360"/>
      </w:pPr>
      <w:rPr>
        <w:rFonts w:ascii="Symbol" w:hAnsi="Symbol" w:hint="default"/>
      </w:rPr>
    </w:lvl>
    <w:lvl w:ilvl="7" w:tplc="04270003">
      <w:start w:val="1"/>
      <w:numFmt w:val="bullet"/>
      <w:lvlText w:val="o"/>
      <w:lvlJc w:val="left"/>
      <w:pPr>
        <w:ind w:left="5826" w:hanging="360"/>
      </w:pPr>
      <w:rPr>
        <w:rFonts w:ascii="Courier New" w:hAnsi="Courier New" w:cs="Courier New" w:hint="default"/>
      </w:rPr>
    </w:lvl>
    <w:lvl w:ilvl="8" w:tplc="04270005">
      <w:start w:val="1"/>
      <w:numFmt w:val="bullet"/>
      <w:lvlText w:val=""/>
      <w:lvlJc w:val="left"/>
      <w:pPr>
        <w:ind w:left="6546" w:hanging="360"/>
      </w:pPr>
      <w:rPr>
        <w:rFonts w:ascii="Wingdings" w:hAnsi="Wingdings" w:hint="default"/>
      </w:rPr>
    </w:lvl>
  </w:abstractNum>
  <w:abstractNum w:abstractNumId="25">
    <w:nsid w:val="76F73589"/>
    <w:multiLevelType w:val="hybridMultilevel"/>
    <w:tmpl w:val="0412A126"/>
    <w:lvl w:ilvl="0" w:tplc="04270001">
      <w:start w:val="1"/>
      <w:numFmt w:val="bullet"/>
      <w:lvlText w:val=""/>
      <w:lvlJc w:val="left"/>
      <w:pPr>
        <w:ind w:left="1713" w:hanging="360"/>
      </w:pPr>
      <w:rPr>
        <w:rFonts w:ascii="Symbol" w:hAnsi="Symbol" w:hint="default"/>
      </w:rPr>
    </w:lvl>
    <w:lvl w:ilvl="1" w:tplc="04270003" w:tentative="1">
      <w:start w:val="1"/>
      <w:numFmt w:val="bullet"/>
      <w:lvlText w:val="o"/>
      <w:lvlJc w:val="left"/>
      <w:pPr>
        <w:ind w:left="2433" w:hanging="360"/>
      </w:pPr>
      <w:rPr>
        <w:rFonts w:ascii="Courier New" w:hAnsi="Courier New" w:cs="Courier New" w:hint="default"/>
      </w:rPr>
    </w:lvl>
    <w:lvl w:ilvl="2" w:tplc="04270005" w:tentative="1">
      <w:start w:val="1"/>
      <w:numFmt w:val="bullet"/>
      <w:lvlText w:val=""/>
      <w:lvlJc w:val="left"/>
      <w:pPr>
        <w:ind w:left="3153" w:hanging="360"/>
      </w:pPr>
      <w:rPr>
        <w:rFonts w:ascii="Wingdings" w:hAnsi="Wingdings" w:hint="default"/>
      </w:rPr>
    </w:lvl>
    <w:lvl w:ilvl="3" w:tplc="04270001" w:tentative="1">
      <w:start w:val="1"/>
      <w:numFmt w:val="bullet"/>
      <w:lvlText w:val=""/>
      <w:lvlJc w:val="left"/>
      <w:pPr>
        <w:ind w:left="3873" w:hanging="360"/>
      </w:pPr>
      <w:rPr>
        <w:rFonts w:ascii="Symbol" w:hAnsi="Symbol" w:hint="default"/>
      </w:rPr>
    </w:lvl>
    <w:lvl w:ilvl="4" w:tplc="04270003" w:tentative="1">
      <w:start w:val="1"/>
      <w:numFmt w:val="bullet"/>
      <w:lvlText w:val="o"/>
      <w:lvlJc w:val="left"/>
      <w:pPr>
        <w:ind w:left="4593" w:hanging="360"/>
      </w:pPr>
      <w:rPr>
        <w:rFonts w:ascii="Courier New" w:hAnsi="Courier New" w:cs="Courier New" w:hint="default"/>
      </w:rPr>
    </w:lvl>
    <w:lvl w:ilvl="5" w:tplc="04270005" w:tentative="1">
      <w:start w:val="1"/>
      <w:numFmt w:val="bullet"/>
      <w:lvlText w:val=""/>
      <w:lvlJc w:val="left"/>
      <w:pPr>
        <w:ind w:left="5313" w:hanging="360"/>
      </w:pPr>
      <w:rPr>
        <w:rFonts w:ascii="Wingdings" w:hAnsi="Wingdings" w:hint="default"/>
      </w:rPr>
    </w:lvl>
    <w:lvl w:ilvl="6" w:tplc="04270001" w:tentative="1">
      <w:start w:val="1"/>
      <w:numFmt w:val="bullet"/>
      <w:lvlText w:val=""/>
      <w:lvlJc w:val="left"/>
      <w:pPr>
        <w:ind w:left="6033" w:hanging="360"/>
      </w:pPr>
      <w:rPr>
        <w:rFonts w:ascii="Symbol" w:hAnsi="Symbol" w:hint="default"/>
      </w:rPr>
    </w:lvl>
    <w:lvl w:ilvl="7" w:tplc="04270003" w:tentative="1">
      <w:start w:val="1"/>
      <w:numFmt w:val="bullet"/>
      <w:lvlText w:val="o"/>
      <w:lvlJc w:val="left"/>
      <w:pPr>
        <w:ind w:left="6753" w:hanging="360"/>
      </w:pPr>
      <w:rPr>
        <w:rFonts w:ascii="Courier New" w:hAnsi="Courier New" w:cs="Courier New" w:hint="default"/>
      </w:rPr>
    </w:lvl>
    <w:lvl w:ilvl="8" w:tplc="04270005" w:tentative="1">
      <w:start w:val="1"/>
      <w:numFmt w:val="bullet"/>
      <w:lvlText w:val=""/>
      <w:lvlJc w:val="left"/>
      <w:pPr>
        <w:ind w:left="7473" w:hanging="360"/>
      </w:pPr>
      <w:rPr>
        <w:rFonts w:ascii="Wingdings" w:hAnsi="Wingdings" w:hint="default"/>
      </w:rPr>
    </w:lvl>
  </w:abstractNum>
  <w:abstractNum w:abstractNumId="26">
    <w:nsid w:val="78EB2F2E"/>
    <w:multiLevelType w:val="hybridMultilevel"/>
    <w:tmpl w:val="7E90FB16"/>
    <w:lvl w:ilvl="0" w:tplc="CF2C7E32">
      <w:start w:val="2016"/>
      <w:numFmt w:val="bullet"/>
      <w:lvlText w:val="-"/>
      <w:lvlJc w:val="left"/>
      <w:pPr>
        <w:ind w:left="1146" w:hanging="360"/>
      </w:pPr>
      <w:rPr>
        <w:rFonts w:ascii="Times New Roman" w:eastAsia="Calibri" w:hAnsi="Times New Roman" w:cs="Times New Roman" w:hint="default"/>
      </w:rPr>
    </w:lvl>
    <w:lvl w:ilvl="1" w:tplc="04270003">
      <w:start w:val="1"/>
      <w:numFmt w:val="bullet"/>
      <w:lvlText w:val="o"/>
      <w:lvlJc w:val="left"/>
      <w:pPr>
        <w:ind w:left="1866" w:hanging="360"/>
      </w:pPr>
      <w:rPr>
        <w:rFonts w:ascii="Courier New" w:hAnsi="Courier New" w:cs="Courier New" w:hint="default"/>
      </w:rPr>
    </w:lvl>
    <w:lvl w:ilvl="2" w:tplc="04270005">
      <w:start w:val="1"/>
      <w:numFmt w:val="bullet"/>
      <w:lvlText w:val=""/>
      <w:lvlJc w:val="left"/>
      <w:pPr>
        <w:ind w:left="2586" w:hanging="360"/>
      </w:pPr>
      <w:rPr>
        <w:rFonts w:ascii="Wingdings" w:hAnsi="Wingdings" w:hint="default"/>
      </w:rPr>
    </w:lvl>
    <w:lvl w:ilvl="3" w:tplc="04270001">
      <w:start w:val="1"/>
      <w:numFmt w:val="bullet"/>
      <w:lvlText w:val=""/>
      <w:lvlJc w:val="left"/>
      <w:pPr>
        <w:ind w:left="3306" w:hanging="360"/>
      </w:pPr>
      <w:rPr>
        <w:rFonts w:ascii="Symbol" w:hAnsi="Symbol" w:hint="default"/>
      </w:rPr>
    </w:lvl>
    <w:lvl w:ilvl="4" w:tplc="04270003">
      <w:start w:val="1"/>
      <w:numFmt w:val="bullet"/>
      <w:lvlText w:val="o"/>
      <w:lvlJc w:val="left"/>
      <w:pPr>
        <w:ind w:left="4026" w:hanging="360"/>
      </w:pPr>
      <w:rPr>
        <w:rFonts w:ascii="Courier New" w:hAnsi="Courier New" w:cs="Courier New" w:hint="default"/>
      </w:rPr>
    </w:lvl>
    <w:lvl w:ilvl="5" w:tplc="04270005">
      <w:start w:val="1"/>
      <w:numFmt w:val="bullet"/>
      <w:lvlText w:val=""/>
      <w:lvlJc w:val="left"/>
      <w:pPr>
        <w:ind w:left="4746" w:hanging="360"/>
      </w:pPr>
      <w:rPr>
        <w:rFonts w:ascii="Wingdings" w:hAnsi="Wingdings" w:hint="default"/>
      </w:rPr>
    </w:lvl>
    <w:lvl w:ilvl="6" w:tplc="04270001">
      <w:start w:val="1"/>
      <w:numFmt w:val="bullet"/>
      <w:lvlText w:val=""/>
      <w:lvlJc w:val="left"/>
      <w:pPr>
        <w:ind w:left="5466" w:hanging="360"/>
      </w:pPr>
      <w:rPr>
        <w:rFonts w:ascii="Symbol" w:hAnsi="Symbol" w:hint="default"/>
      </w:rPr>
    </w:lvl>
    <w:lvl w:ilvl="7" w:tplc="04270003">
      <w:start w:val="1"/>
      <w:numFmt w:val="bullet"/>
      <w:lvlText w:val="o"/>
      <w:lvlJc w:val="left"/>
      <w:pPr>
        <w:ind w:left="6186" w:hanging="360"/>
      </w:pPr>
      <w:rPr>
        <w:rFonts w:ascii="Courier New" w:hAnsi="Courier New" w:cs="Courier New" w:hint="default"/>
      </w:rPr>
    </w:lvl>
    <w:lvl w:ilvl="8" w:tplc="04270005">
      <w:start w:val="1"/>
      <w:numFmt w:val="bullet"/>
      <w:lvlText w:val=""/>
      <w:lvlJc w:val="left"/>
      <w:pPr>
        <w:ind w:left="6906" w:hanging="360"/>
      </w:pPr>
      <w:rPr>
        <w:rFonts w:ascii="Wingdings" w:hAnsi="Wingdings" w:hint="default"/>
      </w:rPr>
    </w:lvl>
  </w:abstractNum>
  <w:abstractNum w:abstractNumId="27">
    <w:nsid w:val="79144E3A"/>
    <w:multiLevelType w:val="hybridMultilevel"/>
    <w:tmpl w:val="9942FF52"/>
    <w:lvl w:ilvl="0" w:tplc="CF2C7E32">
      <w:start w:val="2016"/>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nsid w:val="798368BE"/>
    <w:multiLevelType w:val="hybridMultilevel"/>
    <w:tmpl w:val="40707AC8"/>
    <w:lvl w:ilvl="0" w:tplc="04270003">
      <w:start w:val="1"/>
      <w:numFmt w:val="bullet"/>
      <w:lvlText w:val="o"/>
      <w:lvlJc w:val="left"/>
      <w:pPr>
        <w:ind w:left="862" w:hanging="360"/>
      </w:pPr>
      <w:rPr>
        <w:rFonts w:ascii="Courier New" w:hAnsi="Courier New" w:cs="Courier New" w:hint="default"/>
      </w:rPr>
    </w:lvl>
    <w:lvl w:ilvl="1" w:tplc="04270003">
      <w:start w:val="1"/>
      <w:numFmt w:val="bullet"/>
      <w:lvlText w:val="o"/>
      <w:lvlJc w:val="left"/>
      <w:pPr>
        <w:ind w:left="1582" w:hanging="360"/>
      </w:pPr>
      <w:rPr>
        <w:rFonts w:ascii="Courier New" w:hAnsi="Courier New" w:cs="Courier New" w:hint="default"/>
      </w:rPr>
    </w:lvl>
    <w:lvl w:ilvl="2" w:tplc="04270005">
      <w:start w:val="1"/>
      <w:numFmt w:val="bullet"/>
      <w:lvlText w:val=""/>
      <w:lvlJc w:val="left"/>
      <w:pPr>
        <w:ind w:left="2302" w:hanging="360"/>
      </w:pPr>
      <w:rPr>
        <w:rFonts w:ascii="Wingdings" w:hAnsi="Wingdings" w:hint="default"/>
      </w:rPr>
    </w:lvl>
    <w:lvl w:ilvl="3" w:tplc="04270001">
      <w:start w:val="1"/>
      <w:numFmt w:val="bullet"/>
      <w:lvlText w:val=""/>
      <w:lvlJc w:val="left"/>
      <w:pPr>
        <w:ind w:left="3022" w:hanging="360"/>
      </w:pPr>
      <w:rPr>
        <w:rFonts w:ascii="Symbol" w:hAnsi="Symbol" w:hint="default"/>
      </w:rPr>
    </w:lvl>
    <w:lvl w:ilvl="4" w:tplc="04270003">
      <w:start w:val="1"/>
      <w:numFmt w:val="bullet"/>
      <w:lvlText w:val="o"/>
      <w:lvlJc w:val="left"/>
      <w:pPr>
        <w:ind w:left="3742" w:hanging="360"/>
      </w:pPr>
      <w:rPr>
        <w:rFonts w:ascii="Courier New" w:hAnsi="Courier New" w:cs="Courier New" w:hint="default"/>
      </w:rPr>
    </w:lvl>
    <w:lvl w:ilvl="5" w:tplc="04270005">
      <w:start w:val="1"/>
      <w:numFmt w:val="bullet"/>
      <w:lvlText w:val=""/>
      <w:lvlJc w:val="left"/>
      <w:pPr>
        <w:ind w:left="4462" w:hanging="360"/>
      </w:pPr>
      <w:rPr>
        <w:rFonts w:ascii="Wingdings" w:hAnsi="Wingdings" w:hint="default"/>
      </w:rPr>
    </w:lvl>
    <w:lvl w:ilvl="6" w:tplc="04270001">
      <w:start w:val="1"/>
      <w:numFmt w:val="bullet"/>
      <w:lvlText w:val=""/>
      <w:lvlJc w:val="left"/>
      <w:pPr>
        <w:ind w:left="5182" w:hanging="360"/>
      </w:pPr>
      <w:rPr>
        <w:rFonts w:ascii="Symbol" w:hAnsi="Symbol" w:hint="default"/>
      </w:rPr>
    </w:lvl>
    <w:lvl w:ilvl="7" w:tplc="04270003">
      <w:start w:val="1"/>
      <w:numFmt w:val="bullet"/>
      <w:lvlText w:val="o"/>
      <w:lvlJc w:val="left"/>
      <w:pPr>
        <w:ind w:left="5902" w:hanging="360"/>
      </w:pPr>
      <w:rPr>
        <w:rFonts w:ascii="Courier New" w:hAnsi="Courier New" w:cs="Courier New" w:hint="default"/>
      </w:rPr>
    </w:lvl>
    <w:lvl w:ilvl="8" w:tplc="04270005">
      <w:start w:val="1"/>
      <w:numFmt w:val="bullet"/>
      <w:lvlText w:val=""/>
      <w:lvlJc w:val="left"/>
      <w:pPr>
        <w:ind w:left="6622" w:hanging="360"/>
      </w:pPr>
      <w:rPr>
        <w:rFonts w:ascii="Wingdings" w:hAnsi="Wingdings" w:hint="default"/>
      </w:rPr>
    </w:lvl>
  </w:abstractNum>
  <w:abstractNum w:abstractNumId="29">
    <w:nsid w:val="7ADC2F4E"/>
    <w:multiLevelType w:val="multilevel"/>
    <w:tmpl w:val="0AEAFD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29"/>
  </w:num>
  <w:num w:numId="3">
    <w:abstractNumId w:val="8"/>
  </w:num>
  <w:num w:numId="4">
    <w:abstractNumId w:val="8"/>
  </w:num>
  <w:num w:numId="5">
    <w:abstractNumId w:val="12"/>
  </w:num>
  <w:num w:numId="6">
    <w:abstractNumId w:val="12"/>
  </w:num>
  <w:num w:numId="7">
    <w:abstractNumId w:val="22"/>
  </w:num>
  <w:num w:numId="8">
    <w:abstractNumId w:val="22"/>
  </w:num>
  <w:num w:numId="9">
    <w:abstractNumId w:val="11"/>
  </w:num>
  <w:num w:numId="10">
    <w:abstractNumId w:val="11"/>
  </w:num>
  <w:num w:numId="11">
    <w:abstractNumId w:val="15"/>
  </w:num>
  <w:num w:numId="12">
    <w:abstractNumId w:val="15"/>
  </w:num>
  <w:num w:numId="13">
    <w:abstractNumId w:val="12"/>
  </w:num>
  <w:num w:numId="14">
    <w:abstractNumId w:val="22"/>
  </w:num>
  <w:num w:numId="15">
    <w:abstractNumId w:val="11"/>
  </w:num>
  <w:num w:numId="16">
    <w:abstractNumId w:val="18"/>
  </w:num>
  <w:num w:numId="17">
    <w:abstractNumId w:val="15"/>
  </w:num>
  <w:num w:numId="18">
    <w:abstractNumId w:val="28"/>
  </w:num>
  <w:num w:numId="19">
    <w:abstractNumId w:val="20"/>
  </w:num>
  <w:num w:numId="20">
    <w:abstractNumId w:val="9"/>
  </w:num>
  <w:num w:numId="21">
    <w:abstractNumId w:val="4"/>
  </w:num>
  <w:num w:numId="22">
    <w:abstractNumId w:val="3"/>
  </w:num>
  <w:num w:numId="23">
    <w:abstractNumId w:val="10"/>
  </w:num>
  <w:num w:numId="24">
    <w:abstractNumId w:val="13"/>
  </w:num>
  <w:num w:numId="25">
    <w:abstractNumId w:val="1"/>
  </w:num>
  <w:num w:numId="26">
    <w:abstractNumId w:val="19"/>
  </w:num>
  <w:num w:numId="27">
    <w:abstractNumId w:val="27"/>
  </w:num>
  <w:num w:numId="28">
    <w:abstractNumId w:val="0"/>
  </w:num>
  <w:num w:numId="29">
    <w:abstractNumId w:val="6"/>
  </w:num>
  <w:num w:numId="30">
    <w:abstractNumId w:val="17"/>
  </w:num>
  <w:num w:numId="31">
    <w:abstractNumId w:val="23"/>
  </w:num>
  <w:num w:numId="32">
    <w:abstractNumId w:val="14"/>
  </w:num>
  <w:num w:numId="33">
    <w:abstractNumId w:val="26"/>
  </w:num>
  <w:num w:numId="34">
    <w:abstractNumId w:val="24"/>
  </w:num>
  <w:num w:numId="35">
    <w:abstractNumId w:val="2"/>
  </w:num>
  <w:num w:numId="36">
    <w:abstractNumId w:val="7"/>
  </w:num>
  <w:num w:numId="37">
    <w:abstractNumId w:val="16"/>
  </w:num>
  <w:num w:numId="38">
    <w:abstractNumId w:val="5"/>
  </w:num>
  <w:num w:numId="39">
    <w:abstractNumId w:val="21"/>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7E9"/>
    <w:rsid w:val="0000010A"/>
    <w:rsid w:val="0000481B"/>
    <w:rsid w:val="000150E1"/>
    <w:rsid w:val="00025511"/>
    <w:rsid w:val="000D1CD6"/>
    <w:rsid w:val="000D6B99"/>
    <w:rsid w:val="000E7425"/>
    <w:rsid w:val="00102440"/>
    <w:rsid w:val="001352A4"/>
    <w:rsid w:val="00173687"/>
    <w:rsid w:val="001777B9"/>
    <w:rsid w:val="001A48D1"/>
    <w:rsid w:val="001E47AE"/>
    <w:rsid w:val="00212FF7"/>
    <w:rsid w:val="0023510D"/>
    <w:rsid w:val="00236294"/>
    <w:rsid w:val="00236DD8"/>
    <w:rsid w:val="00266293"/>
    <w:rsid w:val="002807A0"/>
    <w:rsid w:val="002854F6"/>
    <w:rsid w:val="002939ED"/>
    <w:rsid w:val="00293AD8"/>
    <w:rsid w:val="0029797F"/>
    <w:rsid w:val="002E6C2C"/>
    <w:rsid w:val="002E6F20"/>
    <w:rsid w:val="00306370"/>
    <w:rsid w:val="003216B0"/>
    <w:rsid w:val="003464D9"/>
    <w:rsid w:val="00352AA1"/>
    <w:rsid w:val="00361C29"/>
    <w:rsid w:val="0037595C"/>
    <w:rsid w:val="0039405F"/>
    <w:rsid w:val="00395066"/>
    <w:rsid w:val="003A4995"/>
    <w:rsid w:val="003A4E03"/>
    <w:rsid w:val="003A6156"/>
    <w:rsid w:val="003C5738"/>
    <w:rsid w:val="003E214C"/>
    <w:rsid w:val="003E446E"/>
    <w:rsid w:val="004138A8"/>
    <w:rsid w:val="00433E10"/>
    <w:rsid w:val="004576B5"/>
    <w:rsid w:val="00491824"/>
    <w:rsid w:val="004972E1"/>
    <w:rsid w:val="004A6DDD"/>
    <w:rsid w:val="004D67BC"/>
    <w:rsid w:val="004E6058"/>
    <w:rsid w:val="004E6C4A"/>
    <w:rsid w:val="004F67E9"/>
    <w:rsid w:val="00504B11"/>
    <w:rsid w:val="00510C7C"/>
    <w:rsid w:val="0051718B"/>
    <w:rsid w:val="00534CF1"/>
    <w:rsid w:val="00541462"/>
    <w:rsid w:val="00551A64"/>
    <w:rsid w:val="005521DF"/>
    <w:rsid w:val="00563E6D"/>
    <w:rsid w:val="00570EDF"/>
    <w:rsid w:val="00571BAC"/>
    <w:rsid w:val="005744C2"/>
    <w:rsid w:val="00592F07"/>
    <w:rsid w:val="005B1D51"/>
    <w:rsid w:val="005C60AF"/>
    <w:rsid w:val="005E003D"/>
    <w:rsid w:val="005E1F38"/>
    <w:rsid w:val="00601EA7"/>
    <w:rsid w:val="0063247E"/>
    <w:rsid w:val="00645B0D"/>
    <w:rsid w:val="006504CD"/>
    <w:rsid w:val="00661553"/>
    <w:rsid w:val="006C0B80"/>
    <w:rsid w:val="006C3831"/>
    <w:rsid w:val="006C6EB5"/>
    <w:rsid w:val="006E0AEB"/>
    <w:rsid w:val="006E1ED3"/>
    <w:rsid w:val="006F42A3"/>
    <w:rsid w:val="007058FE"/>
    <w:rsid w:val="0071622B"/>
    <w:rsid w:val="00760AC0"/>
    <w:rsid w:val="00763877"/>
    <w:rsid w:val="00763B14"/>
    <w:rsid w:val="00777FE2"/>
    <w:rsid w:val="007C13A2"/>
    <w:rsid w:val="007C3B55"/>
    <w:rsid w:val="007D17B5"/>
    <w:rsid w:val="007E5250"/>
    <w:rsid w:val="00816EA6"/>
    <w:rsid w:val="00842B9F"/>
    <w:rsid w:val="008458B3"/>
    <w:rsid w:val="0085331F"/>
    <w:rsid w:val="00870106"/>
    <w:rsid w:val="00871AC9"/>
    <w:rsid w:val="00871BA6"/>
    <w:rsid w:val="00896CB2"/>
    <w:rsid w:val="008A6C43"/>
    <w:rsid w:val="008C0AD9"/>
    <w:rsid w:val="008D6854"/>
    <w:rsid w:val="008F0891"/>
    <w:rsid w:val="00917099"/>
    <w:rsid w:val="00934B25"/>
    <w:rsid w:val="00963183"/>
    <w:rsid w:val="009826EE"/>
    <w:rsid w:val="009A78DC"/>
    <w:rsid w:val="009B7CCE"/>
    <w:rsid w:val="009E1D8A"/>
    <w:rsid w:val="009F70FF"/>
    <w:rsid w:val="00A20789"/>
    <w:rsid w:val="00A2132E"/>
    <w:rsid w:val="00A22916"/>
    <w:rsid w:val="00A31E00"/>
    <w:rsid w:val="00A33765"/>
    <w:rsid w:val="00A42F96"/>
    <w:rsid w:val="00A50A8D"/>
    <w:rsid w:val="00A522E6"/>
    <w:rsid w:val="00A555EC"/>
    <w:rsid w:val="00A67E68"/>
    <w:rsid w:val="00A71621"/>
    <w:rsid w:val="00A9110D"/>
    <w:rsid w:val="00AB184F"/>
    <w:rsid w:val="00AB36A5"/>
    <w:rsid w:val="00AB73F7"/>
    <w:rsid w:val="00AC5AE6"/>
    <w:rsid w:val="00AE0BB1"/>
    <w:rsid w:val="00AF6ACF"/>
    <w:rsid w:val="00B03402"/>
    <w:rsid w:val="00B05F0B"/>
    <w:rsid w:val="00B132C6"/>
    <w:rsid w:val="00B60B5F"/>
    <w:rsid w:val="00B8340A"/>
    <w:rsid w:val="00BB1AB6"/>
    <w:rsid w:val="00BB5F20"/>
    <w:rsid w:val="00BC3790"/>
    <w:rsid w:val="00C16707"/>
    <w:rsid w:val="00C16878"/>
    <w:rsid w:val="00C20AA9"/>
    <w:rsid w:val="00C32824"/>
    <w:rsid w:val="00C32DBB"/>
    <w:rsid w:val="00C4420E"/>
    <w:rsid w:val="00C5115D"/>
    <w:rsid w:val="00C632F7"/>
    <w:rsid w:val="00C63368"/>
    <w:rsid w:val="00C64CD1"/>
    <w:rsid w:val="00C653F8"/>
    <w:rsid w:val="00C93403"/>
    <w:rsid w:val="00CA143F"/>
    <w:rsid w:val="00CA334F"/>
    <w:rsid w:val="00CB09D8"/>
    <w:rsid w:val="00CB1FD4"/>
    <w:rsid w:val="00CB2F2B"/>
    <w:rsid w:val="00CF1F4D"/>
    <w:rsid w:val="00D129C0"/>
    <w:rsid w:val="00D33C2D"/>
    <w:rsid w:val="00D5024A"/>
    <w:rsid w:val="00D7684D"/>
    <w:rsid w:val="00D83BFE"/>
    <w:rsid w:val="00DB75D0"/>
    <w:rsid w:val="00DD0F55"/>
    <w:rsid w:val="00E002BA"/>
    <w:rsid w:val="00E16C78"/>
    <w:rsid w:val="00E40E8D"/>
    <w:rsid w:val="00E56456"/>
    <w:rsid w:val="00E73BCC"/>
    <w:rsid w:val="00E84C3C"/>
    <w:rsid w:val="00E95F3D"/>
    <w:rsid w:val="00EA15EF"/>
    <w:rsid w:val="00EB0858"/>
    <w:rsid w:val="00EC5601"/>
    <w:rsid w:val="00ED113C"/>
    <w:rsid w:val="00EE03C0"/>
    <w:rsid w:val="00EE2E0A"/>
    <w:rsid w:val="00EF728F"/>
    <w:rsid w:val="00F45408"/>
    <w:rsid w:val="00F72F2B"/>
    <w:rsid w:val="00F7593C"/>
    <w:rsid w:val="00F87631"/>
    <w:rsid w:val="00FA4444"/>
    <w:rsid w:val="00FA448C"/>
    <w:rsid w:val="00FB4AF4"/>
    <w:rsid w:val="00FD7CCC"/>
    <w:rsid w:val="00FE64B3"/>
    <w:rsid w:val="00FE7CE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aliases w:val="Hyperlink"/>
    <w:qFormat/>
    <w:rsid w:val="004F67E9"/>
    <w:pPr>
      <w:spacing w:after="0" w:line="240" w:lineRule="auto"/>
    </w:pPr>
    <w:rPr>
      <w:rFonts w:ascii="Times New Roman" w:eastAsia="Times New Roman" w:hAnsi="Times New Roman" w:cs="Times New Roman"/>
      <w:sz w:val="24"/>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stinklapis">
    <w:name w:val="Normal (Web)"/>
    <w:basedOn w:val="prastasis"/>
    <w:uiPriority w:val="99"/>
    <w:semiHidden/>
    <w:unhideWhenUsed/>
    <w:rsid w:val="004F67E9"/>
    <w:rPr>
      <w:szCs w:val="24"/>
    </w:rPr>
  </w:style>
  <w:style w:type="paragraph" w:styleId="Antrats">
    <w:name w:val="header"/>
    <w:basedOn w:val="prastasis"/>
    <w:link w:val="AntratsDiagrama"/>
    <w:uiPriority w:val="99"/>
    <w:semiHidden/>
    <w:unhideWhenUsed/>
    <w:rsid w:val="004F67E9"/>
    <w:pPr>
      <w:tabs>
        <w:tab w:val="center" w:pos="4153"/>
        <w:tab w:val="right" w:pos="8306"/>
      </w:tabs>
    </w:pPr>
  </w:style>
  <w:style w:type="character" w:customStyle="1" w:styleId="AntratsDiagrama">
    <w:name w:val="Antraštės Diagrama"/>
    <w:basedOn w:val="Numatytasispastraiposriftas"/>
    <w:link w:val="Antrats"/>
    <w:uiPriority w:val="99"/>
    <w:semiHidden/>
    <w:rsid w:val="004F67E9"/>
    <w:rPr>
      <w:rFonts w:ascii="Times New Roman" w:eastAsia="Times New Roman" w:hAnsi="Times New Roman" w:cs="Times New Roman"/>
      <w:sz w:val="24"/>
      <w:szCs w:val="20"/>
      <w:lang w:eastAsia="lt-LT"/>
    </w:rPr>
  </w:style>
  <w:style w:type="paragraph" w:styleId="Dokumentostruktra">
    <w:name w:val="Document Map"/>
    <w:basedOn w:val="prastasis"/>
    <w:link w:val="DokumentostruktraDiagrama"/>
    <w:uiPriority w:val="99"/>
    <w:semiHidden/>
    <w:unhideWhenUsed/>
    <w:rsid w:val="004F67E9"/>
    <w:pPr>
      <w:shd w:val="clear" w:color="auto" w:fill="000080"/>
    </w:pPr>
    <w:rPr>
      <w:rFonts w:ascii="Tahoma" w:hAnsi="Tahoma" w:cs="Tahoma"/>
      <w:sz w:val="20"/>
    </w:rPr>
  </w:style>
  <w:style w:type="character" w:customStyle="1" w:styleId="DokumentostruktraDiagrama">
    <w:name w:val="Dokumento struktūra Diagrama"/>
    <w:basedOn w:val="Numatytasispastraiposriftas"/>
    <w:link w:val="Dokumentostruktra"/>
    <w:uiPriority w:val="99"/>
    <w:semiHidden/>
    <w:rsid w:val="004F67E9"/>
    <w:rPr>
      <w:rFonts w:ascii="Tahoma" w:eastAsia="Times New Roman" w:hAnsi="Tahoma" w:cs="Tahoma"/>
      <w:sz w:val="20"/>
      <w:szCs w:val="20"/>
      <w:shd w:val="clear" w:color="auto" w:fill="000080"/>
      <w:lang w:eastAsia="lt-LT"/>
    </w:rPr>
  </w:style>
  <w:style w:type="paragraph" w:styleId="Debesliotekstas">
    <w:name w:val="Balloon Text"/>
    <w:basedOn w:val="prastasis"/>
    <w:link w:val="DebesliotekstasDiagrama"/>
    <w:uiPriority w:val="99"/>
    <w:semiHidden/>
    <w:unhideWhenUsed/>
    <w:rsid w:val="004F67E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F67E9"/>
    <w:rPr>
      <w:rFonts w:ascii="Tahoma" w:eastAsia="Times New Roman" w:hAnsi="Tahoma" w:cs="Tahoma"/>
      <w:sz w:val="16"/>
      <w:szCs w:val="16"/>
      <w:lang w:eastAsia="lt-LT"/>
    </w:rPr>
  </w:style>
  <w:style w:type="paragraph" w:styleId="Betarp">
    <w:name w:val="No Spacing"/>
    <w:uiPriority w:val="1"/>
    <w:qFormat/>
    <w:rsid w:val="004F67E9"/>
    <w:pPr>
      <w:spacing w:after="0" w:line="240" w:lineRule="auto"/>
    </w:pPr>
    <w:rPr>
      <w:rFonts w:ascii="Times New Roman" w:eastAsia="Times New Roman" w:hAnsi="Times New Roman" w:cs="Times New Roman"/>
      <w:sz w:val="24"/>
      <w:szCs w:val="20"/>
      <w:lang w:eastAsia="lt-LT"/>
    </w:rPr>
  </w:style>
  <w:style w:type="paragraph" w:styleId="Sraopastraipa">
    <w:name w:val="List Paragraph"/>
    <w:basedOn w:val="prastasis"/>
    <w:uiPriority w:val="99"/>
    <w:qFormat/>
    <w:rsid w:val="004F67E9"/>
    <w:pPr>
      <w:spacing w:line="276" w:lineRule="auto"/>
      <w:ind w:left="720"/>
    </w:pPr>
    <w:rPr>
      <w:rFonts w:eastAsia="Calibri"/>
      <w:szCs w:val="22"/>
      <w:lang w:eastAsia="en-US"/>
    </w:rPr>
  </w:style>
  <w:style w:type="paragraph" w:customStyle="1" w:styleId="Hyperlink1">
    <w:name w:val="Hyperlink1"/>
    <w:basedOn w:val="prastasis"/>
    <w:uiPriority w:val="99"/>
    <w:semiHidden/>
    <w:rsid w:val="004F67E9"/>
    <w:pPr>
      <w:suppressAutoHyphens/>
      <w:autoSpaceDE w:val="0"/>
      <w:autoSpaceDN w:val="0"/>
      <w:adjustRightInd w:val="0"/>
      <w:spacing w:line="295" w:lineRule="auto"/>
      <w:ind w:firstLine="312"/>
      <w:jc w:val="both"/>
    </w:pPr>
    <w:rPr>
      <w:color w:val="000000"/>
      <w:sz w:val="20"/>
      <w:lang w:val="en-US"/>
    </w:rPr>
  </w:style>
  <w:style w:type="paragraph" w:customStyle="1" w:styleId="msolistparagraph0">
    <w:name w:val="msolistparagraph"/>
    <w:basedOn w:val="prastasis"/>
    <w:uiPriority w:val="99"/>
    <w:semiHidden/>
    <w:rsid w:val="004F67E9"/>
    <w:pPr>
      <w:ind w:left="720"/>
    </w:pPr>
    <w:rPr>
      <w:rFonts w:ascii="Calibri" w:hAnsi="Calibri"/>
      <w:sz w:val="22"/>
      <w:szCs w:val="22"/>
      <w:lang w:eastAsia="en-US"/>
    </w:rPr>
  </w:style>
  <w:style w:type="paragraph" w:customStyle="1" w:styleId="CharChar">
    <w:name w:val="Char Char"/>
    <w:basedOn w:val="prastasis"/>
    <w:uiPriority w:val="99"/>
    <w:semiHidden/>
    <w:rsid w:val="004F67E9"/>
    <w:pPr>
      <w:spacing w:before="360" w:after="240" w:line="240" w:lineRule="exact"/>
      <w:jc w:val="both"/>
    </w:pPr>
    <w:rPr>
      <w:lang w:val="en-GB" w:eastAsia="en-US"/>
    </w:rPr>
  </w:style>
  <w:style w:type="paragraph" w:customStyle="1" w:styleId="CharCharDiagramaDiagramaCharChar">
    <w:name w:val="Char Char Diagrama Diagrama Char Char"/>
    <w:basedOn w:val="prastasis"/>
    <w:uiPriority w:val="99"/>
    <w:semiHidden/>
    <w:rsid w:val="004F67E9"/>
    <w:pPr>
      <w:spacing w:after="160" w:line="240" w:lineRule="exact"/>
    </w:pPr>
    <w:rPr>
      <w:rFonts w:ascii="Verdana" w:hAnsi="Verdana" w:cs="Verdana"/>
      <w:sz w:val="20"/>
    </w:rPr>
  </w:style>
  <w:style w:type="character" w:styleId="Komentaronuoroda">
    <w:name w:val="annotation reference"/>
    <w:semiHidden/>
    <w:unhideWhenUsed/>
    <w:rsid w:val="004F67E9"/>
    <w:rPr>
      <w:sz w:val="16"/>
    </w:rPr>
  </w:style>
  <w:style w:type="character" w:customStyle="1" w:styleId="apple-converted-space">
    <w:name w:val="apple-converted-space"/>
    <w:basedOn w:val="Numatytasispastraiposriftas"/>
    <w:rsid w:val="004F67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aliases w:val="Hyperlink"/>
    <w:qFormat/>
    <w:rsid w:val="004F67E9"/>
    <w:pPr>
      <w:spacing w:after="0" w:line="240" w:lineRule="auto"/>
    </w:pPr>
    <w:rPr>
      <w:rFonts w:ascii="Times New Roman" w:eastAsia="Times New Roman" w:hAnsi="Times New Roman" w:cs="Times New Roman"/>
      <w:sz w:val="24"/>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stinklapis">
    <w:name w:val="Normal (Web)"/>
    <w:basedOn w:val="prastasis"/>
    <w:uiPriority w:val="99"/>
    <w:semiHidden/>
    <w:unhideWhenUsed/>
    <w:rsid w:val="004F67E9"/>
    <w:rPr>
      <w:szCs w:val="24"/>
    </w:rPr>
  </w:style>
  <w:style w:type="paragraph" w:styleId="Antrats">
    <w:name w:val="header"/>
    <w:basedOn w:val="prastasis"/>
    <w:link w:val="AntratsDiagrama"/>
    <w:uiPriority w:val="99"/>
    <w:semiHidden/>
    <w:unhideWhenUsed/>
    <w:rsid w:val="004F67E9"/>
    <w:pPr>
      <w:tabs>
        <w:tab w:val="center" w:pos="4153"/>
        <w:tab w:val="right" w:pos="8306"/>
      </w:tabs>
    </w:pPr>
  </w:style>
  <w:style w:type="character" w:customStyle="1" w:styleId="AntratsDiagrama">
    <w:name w:val="Antraštės Diagrama"/>
    <w:basedOn w:val="Numatytasispastraiposriftas"/>
    <w:link w:val="Antrats"/>
    <w:uiPriority w:val="99"/>
    <w:semiHidden/>
    <w:rsid w:val="004F67E9"/>
    <w:rPr>
      <w:rFonts w:ascii="Times New Roman" w:eastAsia="Times New Roman" w:hAnsi="Times New Roman" w:cs="Times New Roman"/>
      <w:sz w:val="24"/>
      <w:szCs w:val="20"/>
      <w:lang w:eastAsia="lt-LT"/>
    </w:rPr>
  </w:style>
  <w:style w:type="paragraph" w:styleId="Dokumentostruktra">
    <w:name w:val="Document Map"/>
    <w:basedOn w:val="prastasis"/>
    <w:link w:val="DokumentostruktraDiagrama"/>
    <w:uiPriority w:val="99"/>
    <w:semiHidden/>
    <w:unhideWhenUsed/>
    <w:rsid w:val="004F67E9"/>
    <w:pPr>
      <w:shd w:val="clear" w:color="auto" w:fill="000080"/>
    </w:pPr>
    <w:rPr>
      <w:rFonts w:ascii="Tahoma" w:hAnsi="Tahoma" w:cs="Tahoma"/>
      <w:sz w:val="20"/>
    </w:rPr>
  </w:style>
  <w:style w:type="character" w:customStyle="1" w:styleId="DokumentostruktraDiagrama">
    <w:name w:val="Dokumento struktūra Diagrama"/>
    <w:basedOn w:val="Numatytasispastraiposriftas"/>
    <w:link w:val="Dokumentostruktra"/>
    <w:uiPriority w:val="99"/>
    <w:semiHidden/>
    <w:rsid w:val="004F67E9"/>
    <w:rPr>
      <w:rFonts w:ascii="Tahoma" w:eastAsia="Times New Roman" w:hAnsi="Tahoma" w:cs="Tahoma"/>
      <w:sz w:val="20"/>
      <w:szCs w:val="20"/>
      <w:shd w:val="clear" w:color="auto" w:fill="000080"/>
      <w:lang w:eastAsia="lt-LT"/>
    </w:rPr>
  </w:style>
  <w:style w:type="paragraph" w:styleId="Debesliotekstas">
    <w:name w:val="Balloon Text"/>
    <w:basedOn w:val="prastasis"/>
    <w:link w:val="DebesliotekstasDiagrama"/>
    <w:uiPriority w:val="99"/>
    <w:semiHidden/>
    <w:unhideWhenUsed/>
    <w:rsid w:val="004F67E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F67E9"/>
    <w:rPr>
      <w:rFonts w:ascii="Tahoma" w:eastAsia="Times New Roman" w:hAnsi="Tahoma" w:cs="Tahoma"/>
      <w:sz w:val="16"/>
      <w:szCs w:val="16"/>
      <w:lang w:eastAsia="lt-LT"/>
    </w:rPr>
  </w:style>
  <w:style w:type="paragraph" w:styleId="Betarp">
    <w:name w:val="No Spacing"/>
    <w:uiPriority w:val="1"/>
    <w:qFormat/>
    <w:rsid w:val="004F67E9"/>
    <w:pPr>
      <w:spacing w:after="0" w:line="240" w:lineRule="auto"/>
    </w:pPr>
    <w:rPr>
      <w:rFonts w:ascii="Times New Roman" w:eastAsia="Times New Roman" w:hAnsi="Times New Roman" w:cs="Times New Roman"/>
      <w:sz w:val="24"/>
      <w:szCs w:val="20"/>
      <w:lang w:eastAsia="lt-LT"/>
    </w:rPr>
  </w:style>
  <w:style w:type="paragraph" w:styleId="Sraopastraipa">
    <w:name w:val="List Paragraph"/>
    <w:basedOn w:val="prastasis"/>
    <w:uiPriority w:val="99"/>
    <w:qFormat/>
    <w:rsid w:val="004F67E9"/>
    <w:pPr>
      <w:spacing w:line="276" w:lineRule="auto"/>
      <w:ind w:left="720"/>
    </w:pPr>
    <w:rPr>
      <w:rFonts w:eastAsia="Calibri"/>
      <w:szCs w:val="22"/>
      <w:lang w:eastAsia="en-US"/>
    </w:rPr>
  </w:style>
  <w:style w:type="paragraph" w:customStyle="1" w:styleId="Hyperlink1">
    <w:name w:val="Hyperlink1"/>
    <w:basedOn w:val="prastasis"/>
    <w:uiPriority w:val="99"/>
    <w:semiHidden/>
    <w:rsid w:val="004F67E9"/>
    <w:pPr>
      <w:suppressAutoHyphens/>
      <w:autoSpaceDE w:val="0"/>
      <w:autoSpaceDN w:val="0"/>
      <w:adjustRightInd w:val="0"/>
      <w:spacing w:line="295" w:lineRule="auto"/>
      <w:ind w:firstLine="312"/>
      <w:jc w:val="both"/>
    </w:pPr>
    <w:rPr>
      <w:color w:val="000000"/>
      <w:sz w:val="20"/>
      <w:lang w:val="en-US"/>
    </w:rPr>
  </w:style>
  <w:style w:type="paragraph" w:customStyle="1" w:styleId="msolistparagraph0">
    <w:name w:val="msolistparagraph"/>
    <w:basedOn w:val="prastasis"/>
    <w:uiPriority w:val="99"/>
    <w:semiHidden/>
    <w:rsid w:val="004F67E9"/>
    <w:pPr>
      <w:ind w:left="720"/>
    </w:pPr>
    <w:rPr>
      <w:rFonts w:ascii="Calibri" w:hAnsi="Calibri"/>
      <w:sz w:val="22"/>
      <w:szCs w:val="22"/>
      <w:lang w:eastAsia="en-US"/>
    </w:rPr>
  </w:style>
  <w:style w:type="paragraph" w:customStyle="1" w:styleId="CharChar">
    <w:name w:val="Char Char"/>
    <w:basedOn w:val="prastasis"/>
    <w:uiPriority w:val="99"/>
    <w:semiHidden/>
    <w:rsid w:val="004F67E9"/>
    <w:pPr>
      <w:spacing w:before="360" w:after="240" w:line="240" w:lineRule="exact"/>
      <w:jc w:val="both"/>
    </w:pPr>
    <w:rPr>
      <w:lang w:val="en-GB" w:eastAsia="en-US"/>
    </w:rPr>
  </w:style>
  <w:style w:type="paragraph" w:customStyle="1" w:styleId="CharCharDiagramaDiagramaCharChar">
    <w:name w:val="Char Char Diagrama Diagrama Char Char"/>
    <w:basedOn w:val="prastasis"/>
    <w:uiPriority w:val="99"/>
    <w:semiHidden/>
    <w:rsid w:val="004F67E9"/>
    <w:pPr>
      <w:spacing w:after="160" w:line="240" w:lineRule="exact"/>
    </w:pPr>
    <w:rPr>
      <w:rFonts w:ascii="Verdana" w:hAnsi="Verdana" w:cs="Verdana"/>
      <w:sz w:val="20"/>
    </w:rPr>
  </w:style>
  <w:style w:type="character" w:styleId="Komentaronuoroda">
    <w:name w:val="annotation reference"/>
    <w:semiHidden/>
    <w:unhideWhenUsed/>
    <w:rsid w:val="004F67E9"/>
    <w:rPr>
      <w:sz w:val="16"/>
    </w:rPr>
  </w:style>
  <w:style w:type="character" w:customStyle="1" w:styleId="apple-converted-space">
    <w:name w:val="apple-converted-space"/>
    <w:basedOn w:val="Numatytasispastraiposriftas"/>
    <w:rsid w:val="004F67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3023146">
      <w:bodyDiv w:val="1"/>
      <w:marLeft w:val="0"/>
      <w:marRight w:val="0"/>
      <w:marTop w:val="0"/>
      <w:marBottom w:val="0"/>
      <w:divBdr>
        <w:top w:val="none" w:sz="0" w:space="0" w:color="auto"/>
        <w:left w:val="none" w:sz="0" w:space="0" w:color="auto"/>
        <w:bottom w:val="none" w:sz="0" w:space="0" w:color="auto"/>
        <w:right w:val="none" w:sz="0" w:space="0" w:color="auto"/>
      </w:divBdr>
    </w:div>
    <w:div w:id="1139569611">
      <w:bodyDiv w:val="1"/>
      <w:marLeft w:val="0"/>
      <w:marRight w:val="0"/>
      <w:marTop w:val="0"/>
      <w:marBottom w:val="0"/>
      <w:divBdr>
        <w:top w:val="none" w:sz="0" w:space="0" w:color="auto"/>
        <w:left w:val="none" w:sz="0" w:space="0" w:color="auto"/>
        <w:bottom w:val="none" w:sz="0" w:space="0" w:color="auto"/>
        <w:right w:val="none" w:sz="0" w:space="0" w:color="auto"/>
      </w:divBdr>
    </w:div>
    <w:div w:id="1260526240">
      <w:bodyDiv w:val="1"/>
      <w:marLeft w:val="0"/>
      <w:marRight w:val="0"/>
      <w:marTop w:val="0"/>
      <w:marBottom w:val="0"/>
      <w:divBdr>
        <w:top w:val="none" w:sz="0" w:space="0" w:color="auto"/>
        <w:left w:val="none" w:sz="0" w:space="0" w:color="auto"/>
        <w:bottom w:val="none" w:sz="0" w:space="0" w:color="auto"/>
        <w:right w:val="none" w:sz="0" w:space="0" w:color="auto"/>
      </w:divBdr>
    </w:div>
    <w:div w:id="1290673211">
      <w:bodyDiv w:val="1"/>
      <w:marLeft w:val="0"/>
      <w:marRight w:val="0"/>
      <w:marTop w:val="0"/>
      <w:marBottom w:val="0"/>
      <w:divBdr>
        <w:top w:val="none" w:sz="0" w:space="0" w:color="auto"/>
        <w:left w:val="none" w:sz="0" w:space="0" w:color="auto"/>
        <w:bottom w:val="none" w:sz="0" w:space="0" w:color="auto"/>
        <w:right w:val="none" w:sz="0" w:space="0" w:color="auto"/>
      </w:divBdr>
    </w:div>
    <w:div w:id="1314523756">
      <w:bodyDiv w:val="1"/>
      <w:marLeft w:val="0"/>
      <w:marRight w:val="0"/>
      <w:marTop w:val="0"/>
      <w:marBottom w:val="0"/>
      <w:divBdr>
        <w:top w:val="none" w:sz="0" w:space="0" w:color="auto"/>
        <w:left w:val="none" w:sz="0" w:space="0" w:color="auto"/>
        <w:bottom w:val="none" w:sz="0" w:space="0" w:color="auto"/>
        <w:right w:val="none" w:sz="0" w:space="0" w:color="auto"/>
      </w:divBdr>
    </w:div>
    <w:div w:id="1358576839">
      <w:bodyDiv w:val="1"/>
      <w:marLeft w:val="0"/>
      <w:marRight w:val="0"/>
      <w:marTop w:val="0"/>
      <w:marBottom w:val="0"/>
      <w:divBdr>
        <w:top w:val="none" w:sz="0" w:space="0" w:color="auto"/>
        <w:left w:val="none" w:sz="0" w:space="0" w:color="auto"/>
        <w:bottom w:val="none" w:sz="0" w:space="0" w:color="auto"/>
        <w:right w:val="none" w:sz="0" w:space="0" w:color="auto"/>
      </w:divBdr>
    </w:div>
    <w:div w:id="1642618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573637C7</Template>
  <TotalTime>31</TotalTime>
  <Pages>18</Pages>
  <Words>30091</Words>
  <Characters>17153</Characters>
  <Application>Microsoft Office Word</Application>
  <DocSecurity>0</DocSecurity>
  <Lines>142</Lines>
  <Paragraphs>94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47150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Oresta Gerulskienė</dc:creator>
  <cp:lastModifiedBy>Jovita Šumskienė</cp:lastModifiedBy>
  <cp:revision>12</cp:revision>
  <dcterms:created xsi:type="dcterms:W3CDTF">2018-01-24T07:14:00Z</dcterms:created>
  <dcterms:modified xsi:type="dcterms:W3CDTF">2018-02-15T14:19:00Z</dcterms:modified>
</cp:coreProperties>
</file>