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9F" w:rsidRDefault="00F013B1" w:rsidP="00A1769F">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2815590</wp:posOffset>
            </wp:positionH>
            <wp:positionV relativeFrom="paragraph">
              <wp:posOffset>-355600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F61764">
        <w:rPr>
          <w:b/>
          <w:sz w:val="28"/>
          <w:szCs w:val="28"/>
        </w:rPr>
        <w:t>PLUNGĖS RAJONO SAVIVALDYBĖS</w:t>
      </w:r>
      <w:r w:rsidR="000C1018" w:rsidRPr="000C1018">
        <w:t xml:space="preserve"> </w:t>
      </w:r>
    </w:p>
    <w:p w:rsidR="00D56554" w:rsidRPr="00F61764" w:rsidRDefault="00D56554" w:rsidP="00A1769F">
      <w:pPr>
        <w:jc w:val="center"/>
        <w:rPr>
          <w:b/>
          <w:sz w:val="28"/>
          <w:szCs w:val="28"/>
        </w:rPr>
      </w:pPr>
      <w:r w:rsidRPr="00F61764">
        <w:rPr>
          <w:b/>
          <w:sz w:val="28"/>
          <w:szCs w:val="28"/>
        </w:rPr>
        <w:t>TARYBA</w:t>
      </w:r>
    </w:p>
    <w:p w:rsidR="00D56554" w:rsidRPr="00F61764" w:rsidRDefault="00D56554" w:rsidP="00A1769F">
      <w:pPr>
        <w:jc w:val="center"/>
        <w:rPr>
          <w:b/>
          <w:sz w:val="28"/>
          <w:szCs w:val="28"/>
        </w:rPr>
      </w:pPr>
      <w:bookmarkStart w:id="0" w:name="_GoBack"/>
      <w:bookmarkEnd w:id="0"/>
    </w:p>
    <w:p w:rsidR="00D56554" w:rsidRPr="00883CEA" w:rsidRDefault="00D56554" w:rsidP="00A1769F">
      <w:pPr>
        <w:jc w:val="center"/>
        <w:rPr>
          <w:b/>
          <w:sz w:val="28"/>
          <w:szCs w:val="28"/>
        </w:rPr>
      </w:pPr>
      <w:r w:rsidRPr="00883CEA">
        <w:rPr>
          <w:b/>
          <w:sz w:val="28"/>
          <w:szCs w:val="28"/>
        </w:rPr>
        <w:t>SPRENDIMAS</w:t>
      </w:r>
    </w:p>
    <w:p w:rsidR="00883CEA" w:rsidRPr="004C177F" w:rsidRDefault="00883CEA" w:rsidP="004C177F">
      <w:pPr>
        <w:jc w:val="center"/>
        <w:rPr>
          <w:b/>
          <w:sz w:val="28"/>
          <w:szCs w:val="28"/>
        </w:rPr>
      </w:pPr>
      <w:r w:rsidRPr="00883CEA">
        <w:rPr>
          <w:b/>
          <w:sz w:val="28"/>
          <w:szCs w:val="28"/>
        </w:rPr>
        <w:t>DĖL PLUNGĖS RAJONO SAVIVALDYBĖS</w:t>
      </w:r>
      <w:r w:rsidRPr="00883CEA">
        <w:rPr>
          <w:b/>
          <w:bCs/>
          <w:sz w:val="28"/>
          <w:szCs w:val="28"/>
        </w:rPr>
        <w:t xml:space="preserve"> TARYBOS </w:t>
      </w:r>
      <w:r w:rsidR="004C177F">
        <w:rPr>
          <w:b/>
          <w:sz w:val="28"/>
          <w:szCs w:val="28"/>
        </w:rPr>
        <w:t> 2017</w:t>
      </w:r>
      <w:r w:rsidRPr="00883CEA">
        <w:rPr>
          <w:b/>
          <w:sz w:val="28"/>
          <w:szCs w:val="28"/>
        </w:rPr>
        <w:t xml:space="preserve"> M. </w:t>
      </w:r>
      <w:r w:rsidR="004C177F">
        <w:rPr>
          <w:b/>
          <w:sz w:val="28"/>
          <w:szCs w:val="28"/>
        </w:rPr>
        <w:t>KOVO 30 D. SPRENDIMO NR. T1-74</w:t>
      </w:r>
      <w:r w:rsidRPr="00883CEA">
        <w:rPr>
          <w:b/>
          <w:sz w:val="28"/>
          <w:szCs w:val="28"/>
        </w:rPr>
        <w:t xml:space="preserve"> </w:t>
      </w:r>
      <w:r w:rsidR="004C177F">
        <w:rPr>
          <w:b/>
          <w:sz w:val="28"/>
          <w:szCs w:val="28"/>
        </w:rPr>
        <w:t>„</w:t>
      </w:r>
      <w:r w:rsidR="004C177F" w:rsidRPr="004C177F">
        <w:rPr>
          <w:b/>
          <w:sz w:val="28"/>
          <w:szCs w:val="28"/>
        </w:rPr>
        <w:t>DĖL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w:t>
      </w:r>
      <w:r w:rsidR="004C177F">
        <w:rPr>
          <w:b/>
          <w:sz w:val="28"/>
          <w:szCs w:val="28"/>
        </w:rPr>
        <w:t xml:space="preserve">“ </w:t>
      </w:r>
      <w:r w:rsidRPr="00883CEA">
        <w:rPr>
          <w:b/>
          <w:sz w:val="28"/>
          <w:szCs w:val="28"/>
        </w:rPr>
        <w:t>PA</w:t>
      </w:r>
      <w:r w:rsidRPr="00883CEA">
        <w:rPr>
          <w:b/>
          <w:bCs/>
          <w:sz w:val="28"/>
          <w:szCs w:val="28"/>
        </w:rPr>
        <w:t>KEITIMO</w:t>
      </w:r>
    </w:p>
    <w:p w:rsidR="009866CB" w:rsidRPr="00B664E5" w:rsidRDefault="009866CB" w:rsidP="00A1769F">
      <w:pPr>
        <w:jc w:val="center"/>
        <w:rPr>
          <w:b/>
          <w:bCs/>
        </w:rPr>
      </w:pPr>
    </w:p>
    <w:p w:rsidR="00D56554" w:rsidRDefault="004C177F" w:rsidP="00A1769F">
      <w:pPr>
        <w:jc w:val="center"/>
      </w:pPr>
      <w:r>
        <w:t>2017</w:t>
      </w:r>
      <w:r w:rsidR="00883CEA">
        <w:t xml:space="preserve"> m. </w:t>
      </w:r>
      <w:r>
        <w:t>balandžio 27</w:t>
      </w:r>
      <w:r w:rsidR="00681A1A">
        <w:t xml:space="preserve"> d.</w:t>
      </w:r>
      <w:r w:rsidR="00D56554">
        <w:t xml:space="preserve"> Nr.</w:t>
      </w:r>
      <w:r w:rsidR="002842ED">
        <w:t xml:space="preserve"> T1-</w:t>
      </w:r>
      <w:r w:rsidR="00827648">
        <w:t>104</w:t>
      </w:r>
    </w:p>
    <w:p w:rsidR="00D56554" w:rsidRDefault="00D56554" w:rsidP="00A1769F">
      <w:pPr>
        <w:jc w:val="center"/>
        <w:rPr>
          <w:b/>
        </w:rPr>
      </w:pPr>
      <w:r>
        <w:t>Plungė</w:t>
      </w:r>
    </w:p>
    <w:p w:rsidR="00594FDA" w:rsidRDefault="00594FDA" w:rsidP="00A1769F"/>
    <w:p w:rsidR="00DE2EB2" w:rsidRDefault="00DE2EB2" w:rsidP="002842ED">
      <w:pPr>
        <w:pStyle w:val="tactin"/>
        <w:ind w:firstLine="720"/>
        <w:jc w:val="both"/>
      </w:pPr>
      <w:r>
        <w:t xml:space="preserve">Plungės rajono </w:t>
      </w:r>
      <w:r w:rsidR="009027B9">
        <w:t xml:space="preserve">savivaldybės </w:t>
      </w:r>
      <w:r>
        <w:t xml:space="preserve">taryba </w:t>
      </w:r>
      <w:r w:rsidRPr="00DE2EB2">
        <w:rPr>
          <w:spacing w:val="40"/>
        </w:rPr>
        <w:t>nusprendžia</w:t>
      </w:r>
      <w:r>
        <w:t>:</w:t>
      </w:r>
    </w:p>
    <w:p w:rsidR="00717021" w:rsidRDefault="00883CEA" w:rsidP="002842ED">
      <w:pPr>
        <w:pStyle w:val="tactin"/>
        <w:ind w:firstLine="720"/>
        <w:jc w:val="both"/>
      </w:pPr>
      <w:r>
        <w:t xml:space="preserve">Pakeisti </w:t>
      </w:r>
      <w:r w:rsidR="004C177F">
        <w:t xml:space="preserve">Plungės rajono savivaldybės smulkiojo ir vidutinio verslo rėmimo lėšų skyrimo ir naudojimo tvarkos aprašo, patvirtinto </w:t>
      </w:r>
      <w:r>
        <w:t>Plungės rajono savivaldybės tarybos</w:t>
      </w:r>
      <w:r w:rsidR="004C177F">
        <w:t xml:space="preserve"> 2017</w:t>
      </w:r>
      <w:r w:rsidR="00717021">
        <w:t xml:space="preserve"> m. </w:t>
      </w:r>
      <w:r w:rsidR="004C177F">
        <w:t>kovo 30 d. sprendimu Nr. T1-74</w:t>
      </w:r>
      <w:r>
        <w:t xml:space="preserve"> „</w:t>
      </w:r>
      <w:r w:rsidR="004C177F">
        <w:t>D</w:t>
      </w:r>
      <w:r w:rsidR="004C177F" w:rsidRPr="004C177F">
        <w:t>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w:t>
      </w:r>
      <w:r>
        <w:t>“</w:t>
      </w:r>
      <w:r w:rsidR="00093C0E">
        <w:t>,</w:t>
      </w:r>
      <w:r>
        <w:t xml:space="preserve"> </w:t>
      </w:r>
      <w:r w:rsidR="00717021">
        <w:t>2</w:t>
      </w:r>
      <w:r w:rsidR="004C177F">
        <w:t>5.3</w:t>
      </w:r>
      <w:r w:rsidR="00717021">
        <w:t xml:space="preserve"> punktą ir jį išdėstyti taip:</w:t>
      </w:r>
    </w:p>
    <w:p w:rsidR="008E6DA6" w:rsidRDefault="004C177F" w:rsidP="002842ED">
      <w:pPr>
        <w:ind w:firstLine="720"/>
        <w:jc w:val="both"/>
      </w:pPr>
      <w:r>
        <w:rPr>
          <w:rFonts w:eastAsia="Lucida Sans Unicode"/>
          <w:kern w:val="2"/>
        </w:rPr>
        <w:t>„25.3</w:t>
      </w:r>
      <w:r w:rsidR="00717021">
        <w:rPr>
          <w:rFonts w:eastAsia="Lucida Sans Unicode"/>
          <w:kern w:val="2"/>
        </w:rPr>
        <w:t xml:space="preserve">. </w:t>
      </w:r>
      <w:r>
        <w:rPr>
          <w:rFonts w:eastAsia="Lucida Sans Unicode"/>
          <w:kern w:val="2"/>
        </w:rPr>
        <w:t>pareiškėjo įmonė verčiasi Aprašo 11 punkte minima veikla</w:t>
      </w:r>
      <w:r w:rsidR="008E6DA6" w:rsidRPr="00717021">
        <w:rPr>
          <w:rFonts w:eastAsia="Lucida Sans Unicode"/>
          <w:kern w:val="2"/>
        </w:rPr>
        <w:t>.</w:t>
      </w:r>
      <w:r w:rsidR="00717021">
        <w:t>“</w:t>
      </w:r>
    </w:p>
    <w:p w:rsidR="00BD1565" w:rsidRDefault="00BD1565" w:rsidP="002842ED">
      <w:pPr>
        <w:ind w:firstLine="720"/>
        <w:jc w:val="both"/>
      </w:pPr>
      <w:r>
        <w:t xml:space="preserve">Šis sprendimas gali būti skundžiamas Lietuvos Respublikos administracinių bylų teisenos įstatymo nustatyta tvarka. </w:t>
      </w:r>
    </w:p>
    <w:p w:rsidR="008E6DA6" w:rsidRDefault="008E6DA6" w:rsidP="00F61764">
      <w:pPr>
        <w:ind w:left="567"/>
        <w:jc w:val="both"/>
      </w:pPr>
    </w:p>
    <w:p w:rsidR="0018249F" w:rsidRDefault="0018249F" w:rsidP="00F61764">
      <w:pPr>
        <w:ind w:left="567"/>
        <w:jc w:val="both"/>
      </w:pPr>
    </w:p>
    <w:p w:rsidR="00395865" w:rsidRDefault="00395865" w:rsidP="00F013B1">
      <w:pPr>
        <w:tabs>
          <w:tab w:val="left" w:pos="7938"/>
        </w:tabs>
        <w:jc w:val="both"/>
      </w:pPr>
      <w:r>
        <w:t>Savivaldybės mer</w:t>
      </w:r>
      <w:r w:rsidR="002E5472">
        <w:t>as</w:t>
      </w:r>
      <w:r w:rsidR="00F013B1">
        <w:t xml:space="preserve"> </w:t>
      </w:r>
      <w:r w:rsidR="00F013B1">
        <w:tab/>
        <w:t>Audrius Klišonis</w:t>
      </w:r>
    </w:p>
    <w:p w:rsidR="00DE2EB2" w:rsidRDefault="00DE2EB2" w:rsidP="00594FDA">
      <w:pPr>
        <w:ind w:firstLine="737"/>
        <w:jc w:val="both"/>
      </w:pPr>
    </w:p>
    <w:p w:rsidR="0079502E" w:rsidRDefault="0079502E" w:rsidP="00594FDA">
      <w:pPr>
        <w:ind w:firstLine="737"/>
        <w:jc w:val="both"/>
      </w:pPr>
    </w:p>
    <w:p w:rsidR="0079502E" w:rsidRDefault="0079502E" w:rsidP="00594FDA">
      <w:pPr>
        <w:ind w:firstLine="737"/>
        <w:jc w:val="both"/>
      </w:pPr>
    </w:p>
    <w:p w:rsidR="0079502E" w:rsidRDefault="0079502E" w:rsidP="000B1CAF">
      <w:pPr>
        <w:jc w:val="both"/>
      </w:pPr>
    </w:p>
    <w:sectPr w:rsidR="0079502E" w:rsidSect="00A1769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3"/>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72080"/>
    <w:rsid w:val="00093C0E"/>
    <w:rsid w:val="00096401"/>
    <w:rsid w:val="000B0389"/>
    <w:rsid w:val="000B1CAF"/>
    <w:rsid w:val="000C1018"/>
    <w:rsid w:val="000D0B1B"/>
    <w:rsid w:val="000D3717"/>
    <w:rsid w:val="0011458E"/>
    <w:rsid w:val="00145892"/>
    <w:rsid w:val="001538E3"/>
    <w:rsid w:val="001767B0"/>
    <w:rsid w:val="0018249F"/>
    <w:rsid w:val="001A0925"/>
    <w:rsid w:val="00226EF9"/>
    <w:rsid w:val="00240193"/>
    <w:rsid w:val="00250F17"/>
    <w:rsid w:val="00267763"/>
    <w:rsid w:val="002842ED"/>
    <w:rsid w:val="0029155D"/>
    <w:rsid w:val="002A5E37"/>
    <w:rsid w:val="002B72EE"/>
    <w:rsid w:val="002E25C0"/>
    <w:rsid w:val="002E5472"/>
    <w:rsid w:val="00357EF1"/>
    <w:rsid w:val="00395865"/>
    <w:rsid w:val="003B0CB5"/>
    <w:rsid w:val="003B6004"/>
    <w:rsid w:val="003D77A6"/>
    <w:rsid w:val="00417F4F"/>
    <w:rsid w:val="00427548"/>
    <w:rsid w:val="00433770"/>
    <w:rsid w:val="004552C3"/>
    <w:rsid w:val="004C177F"/>
    <w:rsid w:val="004D5661"/>
    <w:rsid w:val="00520D1D"/>
    <w:rsid w:val="0055711D"/>
    <w:rsid w:val="00577823"/>
    <w:rsid w:val="00594FDA"/>
    <w:rsid w:val="005B03A4"/>
    <w:rsid w:val="005E1008"/>
    <w:rsid w:val="006103F7"/>
    <w:rsid w:val="00647219"/>
    <w:rsid w:val="00681A1A"/>
    <w:rsid w:val="006B259E"/>
    <w:rsid w:val="006F5609"/>
    <w:rsid w:val="00703132"/>
    <w:rsid w:val="00717021"/>
    <w:rsid w:val="0073046E"/>
    <w:rsid w:val="007479AA"/>
    <w:rsid w:val="007526EA"/>
    <w:rsid w:val="007933AA"/>
    <w:rsid w:val="007934C5"/>
    <w:rsid w:val="0079502E"/>
    <w:rsid w:val="00797928"/>
    <w:rsid w:val="007C1FFE"/>
    <w:rsid w:val="007D2C62"/>
    <w:rsid w:val="007D46EC"/>
    <w:rsid w:val="00802FFF"/>
    <w:rsid w:val="00810EA9"/>
    <w:rsid w:val="00827648"/>
    <w:rsid w:val="00835509"/>
    <w:rsid w:val="00865FA1"/>
    <w:rsid w:val="00883CEA"/>
    <w:rsid w:val="008E6DA6"/>
    <w:rsid w:val="008F1CCA"/>
    <w:rsid w:val="009027B9"/>
    <w:rsid w:val="00917911"/>
    <w:rsid w:val="0093632B"/>
    <w:rsid w:val="00955117"/>
    <w:rsid w:val="00981E39"/>
    <w:rsid w:val="009866CB"/>
    <w:rsid w:val="009B317F"/>
    <w:rsid w:val="009D0D25"/>
    <w:rsid w:val="009F75BD"/>
    <w:rsid w:val="00A066CF"/>
    <w:rsid w:val="00A1769F"/>
    <w:rsid w:val="00A44448"/>
    <w:rsid w:val="00A75E24"/>
    <w:rsid w:val="00A9366C"/>
    <w:rsid w:val="00B472D1"/>
    <w:rsid w:val="00B5204A"/>
    <w:rsid w:val="00B664E5"/>
    <w:rsid w:val="00BD1565"/>
    <w:rsid w:val="00C11840"/>
    <w:rsid w:val="00C36068"/>
    <w:rsid w:val="00C502A1"/>
    <w:rsid w:val="00C5498D"/>
    <w:rsid w:val="00CB00D1"/>
    <w:rsid w:val="00CD1147"/>
    <w:rsid w:val="00D07916"/>
    <w:rsid w:val="00D12188"/>
    <w:rsid w:val="00D56554"/>
    <w:rsid w:val="00D56677"/>
    <w:rsid w:val="00DD4046"/>
    <w:rsid w:val="00DE2EB2"/>
    <w:rsid w:val="00DE6703"/>
    <w:rsid w:val="00DF762B"/>
    <w:rsid w:val="00E11ADE"/>
    <w:rsid w:val="00E1655B"/>
    <w:rsid w:val="00E44E3D"/>
    <w:rsid w:val="00E61579"/>
    <w:rsid w:val="00E66D24"/>
    <w:rsid w:val="00E725B7"/>
    <w:rsid w:val="00F01168"/>
    <w:rsid w:val="00F013B1"/>
    <w:rsid w:val="00F02334"/>
    <w:rsid w:val="00F22C45"/>
    <w:rsid w:val="00F61764"/>
    <w:rsid w:val="00FB4073"/>
    <w:rsid w:val="00FE1F6A"/>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7</TotalTime>
  <Pages>1</Pages>
  <Words>164</Words>
  <Characters>1080</Characters>
  <Application>Microsoft Office Word</Application>
  <DocSecurity>0</DocSecurity>
  <Lines>9</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5</cp:revision>
  <cp:lastPrinted>2016-09-14T06:43:00Z</cp:lastPrinted>
  <dcterms:created xsi:type="dcterms:W3CDTF">2017-04-20T12:21:00Z</dcterms:created>
  <dcterms:modified xsi:type="dcterms:W3CDTF">2017-04-27T14:23:00Z</dcterms:modified>
</cp:coreProperties>
</file>