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4C" w:rsidRDefault="001D3EB6" w:rsidP="001D3EB6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2834640</wp:posOffset>
            </wp:positionH>
            <wp:positionV relativeFrom="paragraph">
              <wp:posOffset>-313690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54C">
        <w:rPr>
          <w:b/>
          <w:sz w:val="28"/>
        </w:rPr>
        <w:t xml:space="preserve">PLUNGĖS RAJONO SAVIVALDYBĖS </w:t>
      </w:r>
      <w:r w:rsidR="002F654C">
        <w:rPr>
          <w:b/>
          <w:sz w:val="28"/>
        </w:rPr>
        <w:br/>
        <w:t>TARYBA</w:t>
      </w:r>
    </w:p>
    <w:p w:rsidR="002F654C" w:rsidRDefault="002F654C" w:rsidP="001D3EB6">
      <w:pPr>
        <w:ind w:firstLine="0"/>
        <w:jc w:val="center"/>
        <w:rPr>
          <w:b/>
        </w:rPr>
      </w:pPr>
      <w:bookmarkStart w:id="0" w:name="_GoBack"/>
      <w:bookmarkEnd w:id="0"/>
    </w:p>
    <w:p w:rsidR="002F654C" w:rsidRDefault="002F654C" w:rsidP="001D3EB6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2F654C" w:rsidRDefault="002F654C" w:rsidP="001D3EB6">
      <w:pPr>
        <w:ind w:firstLine="0"/>
        <w:jc w:val="center"/>
        <w:rPr>
          <w:lang w:eastAsia="lt-LT"/>
        </w:rPr>
      </w:pPr>
      <w:r>
        <w:rPr>
          <w:b/>
          <w:bCs/>
          <w:caps/>
          <w:sz w:val="28"/>
          <w:lang w:eastAsia="lt-LT"/>
        </w:rPr>
        <w:t xml:space="preserve">DĖL </w:t>
      </w:r>
      <w:r w:rsidR="003C2AF9">
        <w:rPr>
          <w:b/>
          <w:bCs/>
          <w:sz w:val="28"/>
          <w:lang w:eastAsia="lt-LT"/>
        </w:rPr>
        <w:t>SAVIVALDYBĖS BŪSTŲ</w:t>
      </w:r>
      <w:r>
        <w:rPr>
          <w:b/>
          <w:bCs/>
          <w:sz w:val="28"/>
          <w:lang w:eastAsia="lt-LT"/>
        </w:rPr>
        <w:t xml:space="preserve"> PARDAVIMO </w:t>
      </w:r>
      <w:r>
        <w:rPr>
          <w:sz w:val="28"/>
          <w:lang w:eastAsia="lt-LT"/>
        </w:rPr>
        <w:t> </w:t>
      </w:r>
    </w:p>
    <w:p w:rsidR="002F654C" w:rsidRDefault="002F654C" w:rsidP="001D3EB6">
      <w:pPr>
        <w:ind w:firstLine="0"/>
        <w:jc w:val="center"/>
        <w:rPr>
          <w:rStyle w:val="Komentaronuoroda"/>
          <w:b/>
          <w:sz w:val="28"/>
        </w:rPr>
      </w:pPr>
    </w:p>
    <w:p w:rsidR="002F654C" w:rsidRPr="00945ABB" w:rsidRDefault="00712C39" w:rsidP="001D3EB6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2017</w:t>
      </w:r>
      <w:r w:rsidR="003C2AF9" w:rsidRPr="00945ABB">
        <w:rPr>
          <w:rStyle w:val="Komentaronuoroda"/>
          <w:sz w:val="24"/>
          <w:szCs w:val="24"/>
        </w:rPr>
        <w:t xml:space="preserve"> m. </w:t>
      </w:r>
      <w:r w:rsidR="00B15FB1">
        <w:rPr>
          <w:rStyle w:val="Komentaronuoroda"/>
          <w:sz w:val="24"/>
          <w:szCs w:val="24"/>
        </w:rPr>
        <w:t>kovo 30</w:t>
      </w:r>
      <w:r w:rsidR="002F654C" w:rsidRPr="00945ABB">
        <w:rPr>
          <w:rStyle w:val="Komentaronuoroda"/>
          <w:sz w:val="24"/>
          <w:szCs w:val="24"/>
        </w:rPr>
        <w:t xml:space="preserve"> d. Nr.</w:t>
      </w:r>
      <w:r w:rsidR="007E70FD">
        <w:rPr>
          <w:rStyle w:val="Komentaronuoroda"/>
          <w:sz w:val="24"/>
          <w:szCs w:val="24"/>
        </w:rPr>
        <w:t xml:space="preserve"> </w:t>
      </w:r>
      <w:r w:rsidR="002F654C" w:rsidRPr="00945ABB">
        <w:rPr>
          <w:rStyle w:val="Komentaronuoroda"/>
          <w:sz w:val="24"/>
          <w:szCs w:val="24"/>
        </w:rPr>
        <w:t>T1-</w:t>
      </w:r>
      <w:r w:rsidR="00012A50">
        <w:rPr>
          <w:rStyle w:val="Komentaronuoroda"/>
          <w:sz w:val="24"/>
          <w:szCs w:val="24"/>
        </w:rPr>
        <w:t>75</w:t>
      </w:r>
    </w:p>
    <w:p w:rsidR="002F654C" w:rsidRPr="00945ABB" w:rsidRDefault="002F654C" w:rsidP="001D3EB6">
      <w:pPr>
        <w:ind w:firstLine="0"/>
        <w:jc w:val="center"/>
        <w:rPr>
          <w:rStyle w:val="Komentaronuoroda"/>
          <w:sz w:val="24"/>
          <w:szCs w:val="24"/>
        </w:rPr>
      </w:pPr>
      <w:r w:rsidRPr="00945ABB">
        <w:rPr>
          <w:rStyle w:val="Komentaronuoroda"/>
          <w:sz w:val="24"/>
          <w:szCs w:val="24"/>
        </w:rPr>
        <w:t>Plungė</w:t>
      </w:r>
    </w:p>
    <w:p w:rsidR="002F654C" w:rsidRPr="00210162" w:rsidRDefault="002F654C" w:rsidP="00720D0D">
      <w:pPr>
        <w:ind w:firstLine="992"/>
        <w:rPr>
          <w:szCs w:val="24"/>
          <w:lang w:eastAsia="lt-LT"/>
        </w:rPr>
      </w:pPr>
    </w:p>
    <w:p w:rsidR="00B506BA" w:rsidRPr="00945ABB" w:rsidRDefault="00B506BA" w:rsidP="0055727C">
      <w:pPr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Vadovaudamasi Lietuvos Respublikos vietos savivaldos įstatymo 16 straipsnio 2 dalies 26 punktu, Lietuvos Respublikos paramos būstui įsigyti ar išsinuomoti įstatymo 24 straipsnio 2 dalies 5 punktu, 26 straipsniu, Plungės rajono savivaldybės taryba </w:t>
      </w:r>
      <w:r w:rsidRPr="00945ABB">
        <w:rPr>
          <w:spacing w:val="60"/>
          <w:szCs w:val="24"/>
          <w:lang w:eastAsia="lt-LT"/>
        </w:rPr>
        <w:t>nusprendži</w:t>
      </w:r>
      <w:r w:rsidRPr="00945ABB">
        <w:rPr>
          <w:szCs w:val="24"/>
          <w:lang w:eastAsia="lt-LT"/>
        </w:rPr>
        <w:t>a:</w:t>
      </w:r>
    </w:p>
    <w:p w:rsidR="00B506BA" w:rsidRPr="00945ABB" w:rsidRDefault="00B506BA" w:rsidP="0055727C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 w:rsidRPr="00945ABB">
        <w:rPr>
          <w:szCs w:val="24"/>
          <w:lang w:eastAsia="lt-LT"/>
        </w:rPr>
        <w:t>Parduoti Savivaldybės būstus:</w:t>
      </w:r>
    </w:p>
    <w:p w:rsidR="00B506BA" w:rsidRPr="00945ABB" w:rsidRDefault="00B506BA" w:rsidP="0055727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Savivaldybės būsto nuomininkei </w:t>
      </w:r>
      <w:r>
        <w:rPr>
          <w:szCs w:val="24"/>
          <w:lang w:eastAsia="lt-LT"/>
        </w:rPr>
        <w:t>XXXXXX</w:t>
      </w:r>
      <w:r w:rsidRPr="00945ABB">
        <w:rPr>
          <w:szCs w:val="24"/>
          <w:lang w:eastAsia="lt-LT"/>
        </w:rPr>
        <w:t xml:space="preserve"> Sa</w:t>
      </w:r>
      <w:r>
        <w:rPr>
          <w:szCs w:val="24"/>
          <w:lang w:eastAsia="lt-LT"/>
        </w:rPr>
        <w:t xml:space="preserve">vivaldybės būstą su 1/8 bendro naudojimo patalpos [a-1] (unikalus Nr. </w:t>
      </w:r>
      <w:r>
        <w:t xml:space="preserve">XXXXXXXX, bendras plotas – </w:t>
      </w:r>
      <w:r>
        <w:rPr>
          <w:szCs w:val="24"/>
          <w:lang w:eastAsia="lt-LT"/>
        </w:rPr>
        <w:t xml:space="preserve">39,94 kv. m, iš jų 0,36 kv. m bendro naudojimo), ūkiniu pastatu  (unikalus Nr. </w:t>
      </w:r>
      <w:r>
        <w:t xml:space="preserve">6896-4004-0038, </w:t>
      </w:r>
      <w:r>
        <w:rPr>
          <w:szCs w:val="24"/>
          <w:lang w:eastAsia="lt-LT"/>
        </w:rPr>
        <w:t>pažymėjimas plane 9I1p, 12 kv. m) ir 1/8</w:t>
      </w:r>
      <w:r w:rsidRPr="00945ABB">
        <w:rPr>
          <w:szCs w:val="24"/>
          <w:lang w:eastAsia="lt-LT"/>
        </w:rPr>
        <w:t xml:space="preserve"> kitų inžinerinių statinių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-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 xml:space="preserve">kiemo statinių, esantį </w:t>
      </w:r>
      <w:r>
        <w:t>XXXXXXX</w:t>
      </w:r>
      <w:r>
        <w:rPr>
          <w:bCs/>
          <w:szCs w:val="24"/>
        </w:rPr>
        <w:t>;</w:t>
      </w:r>
      <w:r w:rsidRPr="00945ABB">
        <w:rPr>
          <w:rFonts w:ascii="Arial" w:hAnsi="Arial" w:cs="Arial"/>
          <w:b/>
          <w:bCs/>
          <w:szCs w:val="24"/>
        </w:rPr>
        <w:t xml:space="preserve"> </w:t>
      </w:r>
      <w:r w:rsidRPr="00945ABB">
        <w:rPr>
          <w:szCs w:val="24"/>
          <w:lang w:eastAsia="lt-LT"/>
        </w:rPr>
        <w:t>namo st</w:t>
      </w:r>
      <w:r>
        <w:rPr>
          <w:szCs w:val="24"/>
          <w:lang w:eastAsia="lt-LT"/>
        </w:rPr>
        <w:t xml:space="preserve">atybos  metai – 1964, kaina </w:t>
      </w:r>
      <w:r w:rsidRPr="00265392">
        <w:rPr>
          <w:szCs w:val="24"/>
          <w:lang w:eastAsia="lt-LT"/>
        </w:rPr>
        <w:t xml:space="preserve">– 1 310,00 </w:t>
      </w:r>
      <w:proofErr w:type="spellStart"/>
      <w:r w:rsidRPr="00265392">
        <w:rPr>
          <w:szCs w:val="24"/>
          <w:lang w:eastAsia="lt-LT"/>
        </w:rPr>
        <w:t>Eur</w:t>
      </w:r>
      <w:proofErr w:type="spellEnd"/>
      <w:r w:rsidRPr="00265392">
        <w:rPr>
          <w:szCs w:val="24"/>
          <w:lang w:eastAsia="lt-LT"/>
        </w:rPr>
        <w:t xml:space="preserve"> (vienas tūkstantis trys šimtai dešimt eurų),</w:t>
      </w:r>
      <w:r w:rsidRPr="00945ABB">
        <w:rPr>
          <w:szCs w:val="24"/>
          <w:lang w:eastAsia="lt-LT"/>
        </w:rPr>
        <w:t xml:space="preserve"> iš jų 157,70 </w:t>
      </w:r>
      <w:proofErr w:type="spellStart"/>
      <w:r w:rsidRPr="00945ABB">
        <w:rPr>
          <w:szCs w:val="24"/>
          <w:lang w:eastAsia="lt-LT"/>
        </w:rPr>
        <w:t>Eur</w:t>
      </w:r>
      <w:proofErr w:type="spellEnd"/>
      <w:r w:rsidRPr="00945ABB">
        <w:rPr>
          <w:szCs w:val="24"/>
          <w:lang w:eastAsia="lt-LT"/>
        </w:rPr>
        <w:t xml:space="preserve"> (vienas šimtas penkiasdešimt septyni eurai 70 ct su PVM) – už būsto vertės nustatymą. </w:t>
      </w:r>
    </w:p>
    <w:p w:rsidR="00B506BA" w:rsidRPr="00945ABB" w:rsidRDefault="00B506BA" w:rsidP="0055727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Savivaldybės būsto nuomininkei </w:t>
      </w:r>
      <w:r>
        <w:rPr>
          <w:szCs w:val="24"/>
          <w:lang w:eastAsia="lt-LT"/>
        </w:rPr>
        <w:t>XXXXXXX</w:t>
      </w:r>
      <w:r w:rsidRPr="00945ABB">
        <w:rPr>
          <w:szCs w:val="24"/>
          <w:lang w:eastAsia="lt-LT"/>
        </w:rPr>
        <w:t xml:space="preserve"> Savivaldybės būstą su rūsiu</w:t>
      </w:r>
      <w:r>
        <w:rPr>
          <w:szCs w:val="24"/>
          <w:lang w:eastAsia="lt-LT"/>
        </w:rPr>
        <w:t xml:space="preserve"> a3-25  (bendras plotas – 33,12</w:t>
      </w:r>
      <w:r w:rsidRPr="00945ABB">
        <w:rPr>
          <w:szCs w:val="24"/>
          <w:lang w:eastAsia="lt-LT"/>
        </w:rPr>
        <w:t xml:space="preserve"> kv. m), esantį </w:t>
      </w:r>
      <w:r>
        <w:rPr>
          <w:bCs/>
          <w:szCs w:val="24"/>
        </w:rPr>
        <w:t>XXXXXXX</w:t>
      </w:r>
      <w:r w:rsidRPr="00945ABB">
        <w:rPr>
          <w:szCs w:val="24"/>
          <w:lang w:eastAsia="lt-LT"/>
        </w:rPr>
        <w:t xml:space="preserve"> (unikalus daikto Nr.</w:t>
      </w:r>
      <w:r w:rsidRPr="00945ABB">
        <w:rPr>
          <w:iCs/>
          <w:szCs w:val="24"/>
          <w:lang w:eastAsia="lt-LT"/>
        </w:rPr>
        <w:t xml:space="preserve"> </w:t>
      </w:r>
      <w:r>
        <w:t>XXXXXXX</w:t>
      </w:r>
      <w:r w:rsidRPr="00945ABB">
        <w:rPr>
          <w:szCs w:val="24"/>
        </w:rPr>
        <w:t>)</w:t>
      </w:r>
      <w:r w:rsidRPr="00945ABB">
        <w:rPr>
          <w:bCs/>
          <w:szCs w:val="24"/>
        </w:rPr>
        <w:t xml:space="preserve">, </w:t>
      </w:r>
      <w:r w:rsidRPr="00945ABB">
        <w:rPr>
          <w:szCs w:val="24"/>
          <w:lang w:eastAsia="lt-LT"/>
        </w:rPr>
        <w:t>namo statyb</w:t>
      </w:r>
      <w:r>
        <w:rPr>
          <w:szCs w:val="24"/>
          <w:lang w:eastAsia="lt-LT"/>
        </w:rPr>
        <w:t>os  metai – 1968, kaina – 12 700</w:t>
      </w:r>
      <w:r w:rsidRPr="007D40EF">
        <w:rPr>
          <w:szCs w:val="24"/>
          <w:lang w:eastAsia="lt-LT"/>
        </w:rPr>
        <w:t xml:space="preserve">,00 </w:t>
      </w:r>
      <w:proofErr w:type="spellStart"/>
      <w:r w:rsidRPr="007D40EF">
        <w:rPr>
          <w:szCs w:val="24"/>
          <w:lang w:eastAsia="lt-LT"/>
        </w:rPr>
        <w:t>Eur</w:t>
      </w:r>
      <w:proofErr w:type="spellEnd"/>
      <w:r w:rsidRPr="007D40EF">
        <w:rPr>
          <w:szCs w:val="24"/>
          <w:lang w:eastAsia="lt-LT"/>
        </w:rPr>
        <w:t xml:space="preserve"> (dvylika tūkstančių septyni šimtai eurų),</w:t>
      </w:r>
      <w:r w:rsidRPr="00B8570B">
        <w:rPr>
          <w:szCs w:val="24"/>
          <w:lang w:eastAsia="lt-LT"/>
        </w:rPr>
        <w:t xml:space="preserve"> iš jų 157,70 </w:t>
      </w:r>
      <w:proofErr w:type="spellStart"/>
      <w:r w:rsidRPr="00B8570B">
        <w:rPr>
          <w:szCs w:val="24"/>
          <w:lang w:eastAsia="lt-LT"/>
        </w:rPr>
        <w:t>Eur</w:t>
      </w:r>
      <w:proofErr w:type="spellEnd"/>
      <w:r w:rsidRPr="00B8570B">
        <w:rPr>
          <w:szCs w:val="24"/>
          <w:lang w:eastAsia="lt-LT"/>
        </w:rPr>
        <w:t xml:space="preserve"> (vienas šimtas penkias</w:t>
      </w:r>
      <w:r w:rsidRPr="00945ABB">
        <w:rPr>
          <w:szCs w:val="24"/>
          <w:lang w:eastAsia="lt-LT"/>
        </w:rPr>
        <w:t>dešimt septyni eurai 70 ct su PVM) – už būsto vertės nustatymą.</w:t>
      </w:r>
    </w:p>
    <w:p w:rsidR="00B506BA" w:rsidRPr="007D40EF" w:rsidRDefault="00B506BA" w:rsidP="0055727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>Savivaldybės būsto nuomininkui</w:t>
      </w:r>
      <w:r w:rsidRPr="000946EB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XXXXXXX</w:t>
      </w:r>
      <w:r w:rsidRPr="000946EB">
        <w:rPr>
          <w:szCs w:val="24"/>
          <w:lang w:eastAsia="lt-LT"/>
        </w:rPr>
        <w:t xml:space="preserve"> Savivaldybės būstą su rūsiu</w:t>
      </w:r>
      <w:r>
        <w:rPr>
          <w:szCs w:val="24"/>
          <w:lang w:eastAsia="lt-LT"/>
        </w:rPr>
        <w:t xml:space="preserve"> R -12 (33,29</w:t>
      </w:r>
      <w:r w:rsidRPr="000946EB">
        <w:rPr>
          <w:szCs w:val="24"/>
          <w:lang w:eastAsia="lt-LT"/>
        </w:rPr>
        <w:t xml:space="preserve"> kv. m), esantį </w:t>
      </w:r>
      <w:r>
        <w:rPr>
          <w:bCs/>
          <w:szCs w:val="24"/>
        </w:rPr>
        <w:t>XXXXXXX</w:t>
      </w:r>
      <w:r w:rsidRPr="000946EB">
        <w:rPr>
          <w:szCs w:val="24"/>
          <w:lang w:eastAsia="lt-LT"/>
        </w:rPr>
        <w:t xml:space="preserve"> (unikalus daikto Nr.</w:t>
      </w:r>
      <w:r w:rsidRPr="000946EB">
        <w:rPr>
          <w:iCs/>
          <w:szCs w:val="24"/>
          <w:lang w:eastAsia="lt-LT"/>
        </w:rPr>
        <w:t xml:space="preserve"> </w:t>
      </w:r>
      <w:r>
        <w:t>XXXXXXX</w:t>
      </w:r>
      <w:r w:rsidRPr="000946EB">
        <w:rPr>
          <w:szCs w:val="24"/>
        </w:rPr>
        <w:t>)</w:t>
      </w:r>
      <w:r w:rsidRPr="000946EB">
        <w:rPr>
          <w:bCs/>
          <w:szCs w:val="24"/>
        </w:rPr>
        <w:t xml:space="preserve">, </w:t>
      </w:r>
      <w:r w:rsidRPr="000946EB">
        <w:rPr>
          <w:szCs w:val="24"/>
          <w:lang w:eastAsia="lt-LT"/>
        </w:rPr>
        <w:t xml:space="preserve">namo statybos  metai – 2000, kaina </w:t>
      </w:r>
      <w:r w:rsidRPr="007D40EF">
        <w:rPr>
          <w:szCs w:val="24"/>
          <w:lang w:eastAsia="lt-LT"/>
        </w:rPr>
        <w:t xml:space="preserve">– 15 700,00 </w:t>
      </w:r>
      <w:proofErr w:type="spellStart"/>
      <w:r w:rsidRPr="007D40EF">
        <w:rPr>
          <w:szCs w:val="24"/>
          <w:lang w:eastAsia="lt-LT"/>
        </w:rPr>
        <w:t>Eur</w:t>
      </w:r>
      <w:proofErr w:type="spellEnd"/>
      <w:r w:rsidRPr="007D40EF">
        <w:rPr>
          <w:szCs w:val="24"/>
          <w:lang w:eastAsia="lt-LT"/>
        </w:rPr>
        <w:t xml:space="preserve"> (penkiolika tūkstančių septyni šimtai eurų), iš jų 157,70 </w:t>
      </w:r>
      <w:proofErr w:type="spellStart"/>
      <w:r w:rsidRPr="007D40EF">
        <w:rPr>
          <w:szCs w:val="24"/>
          <w:lang w:eastAsia="lt-LT"/>
        </w:rPr>
        <w:t>Eur</w:t>
      </w:r>
      <w:proofErr w:type="spellEnd"/>
      <w:r w:rsidRPr="007D40EF">
        <w:rPr>
          <w:szCs w:val="24"/>
          <w:lang w:eastAsia="lt-LT"/>
        </w:rPr>
        <w:t xml:space="preserve"> (vienas šimtas penkiasdešimt septyni eurai 70 ct su PVM) – už būsto vertės nustatymą.</w:t>
      </w:r>
    </w:p>
    <w:p w:rsidR="00B506BA" w:rsidRDefault="00B506BA" w:rsidP="0055727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>Savivaldybės būsto nuomininku</w:t>
      </w:r>
      <w:r w:rsidRPr="00945ABB">
        <w:rPr>
          <w:szCs w:val="24"/>
          <w:lang w:eastAsia="lt-LT"/>
        </w:rPr>
        <w:t xml:space="preserve">i </w:t>
      </w:r>
      <w:r>
        <w:rPr>
          <w:szCs w:val="24"/>
          <w:lang w:eastAsia="lt-LT"/>
        </w:rPr>
        <w:t>XXXXXXX</w:t>
      </w:r>
      <w:r w:rsidRPr="00945ABB">
        <w:rPr>
          <w:szCs w:val="24"/>
          <w:lang w:eastAsia="lt-LT"/>
        </w:rPr>
        <w:t xml:space="preserve"> Sa</w:t>
      </w:r>
      <w:r>
        <w:rPr>
          <w:szCs w:val="24"/>
          <w:lang w:eastAsia="lt-LT"/>
        </w:rPr>
        <w:t>vivaldybės būstą su rūsiu (42,93</w:t>
      </w:r>
      <w:r w:rsidRPr="00945ABB">
        <w:rPr>
          <w:szCs w:val="24"/>
          <w:lang w:eastAsia="lt-LT"/>
        </w:rPr>
        <w:t xml:space="preserve"> kv. m), esantį </w:t>
      </w:r>
      <w:r>
        <w:rPr>
          <w:bCs/>
          <w:szCs w:val="24"/>
        </w:rPr>
        <w:t>XXXXXXXX</w:t>
      </w:r>
      <w:r w:rsidRPr="00945ABB">
        <w:rPr>
          <w:szCs w:val="24"/>
          <w:lang w:eastAsia="lt-LT"/>
        </w:rPr>
        <w:t xml:space="preserve"> (unikalus daikto Nr.</w:t>
      </w:r>
      <w:r>
        <w:rPr>
          <w:iCs/>
          <w:szCs w:val="24"/>
          <w:lang w:eastAsia="lt-LT"/>
        </w:rPr>
        <w:t xml:space="preserve"> </w:t>
      </w:r>
      <w:r>
        <w:t>XXXXXXX</w:t>
      </w:r>
      <w:r w:rsidRPr="00945ABB">
        <w:rPr>
          <w:szCs w:val="24"/>
        </w:rPr>
        <w:t>)</w:t>
      </w:r>
      <w:r w:rsidRPr="00945ABB">
        <w:rPr>
          <w:bCs/>
          <w:szCs w:val="24"/>
        </w:rPr>
        <w:t xml:space="preserve">, </w:t>
      </w:r>
      <w:r w:rsidRPr="00945ABB">
        <w:rPr>
          <w:szCs w:val="24"/>
          <w:lang w:eastAsia="lt-LT"/>
        </w:rPr>
        <w:t>namo stat</w:t>
      </w:r>
      <w:r>
        <w:rPr>
          <w:szCs w:val="24"/>
          <w:lang w:eastAsia="lt-LT"/>
        </w:rPr>
        <w:t>ybos  metai – 1967</w:t>
      </w:r>
      <w:r w:rsidRPr="00945ABB">
        <w:rPr>
          <w:szCs w:val="24"/>
          <w:lang w:eastAsia="lt-LT"/>
        </w:rPr>
        <w:t xml:space="preserve">, kaina </w:t>
      </w:r>
      <w:r w:rsidRPr="00265392">
        <w:rPr>
          <w:szCs w:val="24"/>
          <w:lang w:eastAsia="lt-LT"/>
        </w:rPr>
        <w:t xml:space="preserve">– 11 400,00 </w:t>
      </w:r>
      <w:proofErr w:type="spellStart"/>
      <w:r w:rsidRPr="00265392">
        <w:rPr>
          <w:szCs w:val="24"/>
          <w:lang w:eastAsia="lt-LT"/>
        </w:rPr>
        <w:t>Eur</w:t>
      </w:r>
      <w:proofErr w:type="spellEnd"/>
      <w:r w:rsidRPr="00265392">
        <w:rPr>
          <w:szCs w:val="24"/>
          <w:lang w:eastAsia="lt-LT"/>
        </w:rPr>
        <w:t xml:space="preserve"> (vienuolika tūkstančių keturi šimtai eurų),</w:t>
      </w:r>
      <w:r w:rsidRPr="00945ABB">
        <w:rPr>
          <w:szCs w:val="24"/>
          <w:lang w:eastAsia="lt-LT"/>
        </w:rPr>
        <w:t xml:space="preserve"> iš jų 157,70 </w:t>
      </w:r>
      <w:proofErr w:type="spellStart"/>
      <w:r w:rsidRPr="00945ABB">
        <w:rPr>
          <w:szCs w:val="24"/>
          <w:lang w:eastAsia="lt-LT"/>
        </w:rPr>
        <w:t>Eur</w:t>
      </w:r>
      <w:proofErr w:type="spellEnd"/>
      <w:r w:rsidRPr="00945ABB">
        <w:rPr>
          <w:szCs w:val="24"/>
          <w:lang w:eastAsia="lt-LT"/>
        </w:rPr>
        <w:t xml:space="preserve"> (vienas šimtas penkiasdešimt septyni eurai 70 ct su PVM) – už būsto vertės nustatymą.</w:t>
      </w:r>
    </w:p>
    <w:p w:rsidR="00B506BA" w:rsidRPr="00BE72EC" w:rsidRDefault="00B506BA" w:rsidP="0055727C">
      <w:pPr>
        <w:pStyle w:val="Sraopastraipa"/>
        <w:numPr>
          <w:ilvl w:val="1"/>
          <w:numId w:val="1"/>
        </w:numPr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Savivaldybės būsto nuomininkei XXXXXXX </w:t>
      </w:r>
      <w:r w:rsidRPr="00945ABB">
        <w:rPr>
          <w:szCs w:val="24"/>
          <w:lang w:eastAsia="lt-LT"/>
        </w:rPr>
        <w:t>Sa</w:t>
      </w:r>
      <w:r>
        <w:rPr>
          <w:szCs w:val="24"/>
          <w:lang w:eastAsia="lt-LT"/>
        </w:rPr>
        <w:t xml:space="preserve">vivaldybės būstą su 1/8 bendro naudojimo patalpos [a-1] (unikalus Nr. </w:t>
      </w:r>
      <w:r>
        <w:t xml:space="preserve">XXXXXXXX, bendras plotas – </w:t>
      </w:r>
      <w:r>
        <w:rPr>
          <w:szCs w:val="24"/>
          <w:lang w:eastAsia="lt-LT"/>
        </w:rPr>
        <w:t xml:space="preserve">39,71 kv. m, iš jų 0,36 kv. m bendro naudojimo), ūkiniu pastatu  (unikalus Nr. </w:t>
      </w:r>
      <w:r>
        <w:t xml:space="preserve">XXXXXXX, </w:t>
      </w:r>
      <w:r>
        <w:rPr>
          <w:szCs w:val="24"/>
          <w:lang w:eastAsia="lt-LT"/>
        </w:rPr>
        <w:t>pažymėjimas plane 10I1p, 12 kv. m) ir 1/8</w:t>
      </w:r>
      <w:r w:rsidRPr="00945ABB">
        <w:rPr>
          <w:szCs w:val="24"/>
          <w:lang w:eastAsia="lt-LT"/>
        </w:rPr>
        <w:t xml:space="preserve"> kitų inžinerinių statinių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-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 xml:space="preserve">kiemo statinių, esantį </w:t>
      </w:r>
      <w:r>
        <w:t>XXXXXXXXXX</w:t>
      </w:r>
      <w:r>
        <w:rPr>
          <w:bCs/>
          <w:szCs w:val="24"/>
        </w:rPr>
        <w:t>;</w:t>
      </w:r>
      <w:r w:rsidRPr="00945ABB">
        <w:rPr>
          <w:rFonts w:ascii="Arial" w:hAnsi="Arial" w:cs="Arial"/>
          <w:b/>
          <w:bCs/>
          <w:szCs w:val="24"/>
        </w:rPr>
        <w:t xml:space="preserve"> </w:t>
      </w:r>
      <w:r w:rsidRPr="00945ABB">
        <w:rPr>
          <w:szCs w:val="24"/>
          <w:lang w:eastAsia="lt-LT"/>
        </w:rPr>
        <w:t>namo st</w:t>
      </w:r>
      <w:r>
        <w:rPr>
          <w:szCs w:val="24"/>
          <w:lang w:eastAsia="lt-LT"/>
        </w:rPr>
        <w:t xml:space="preserve">atybos  metai – 1964, kaina – </w:t>
      </w:r>
      <w:r w:rsidRPr="009F79C9">
        <w:rPr>
          <w:szCs w:val="24"/>
          <w:lang w:eastAsia="lt-LT"/>
        </w:rPr>
        <w:t xml:space="preserve">984,00 </w:t>
      </w:r>
      <w:proofErr w:type="spellStart"/>
      <w:r w:rsidRPr="009F79C9">
        <w:rPr>
          <w:szCs w:val="24"/>
          <w:lang w:eastAsia="lt-LT"/>
        </w:rPr>
        <w:t>Eur</w:t>
      </w:r>
      <w:proofErr w:type="spellEnd"/>
      <w:r w:rsidRPr="009F79C9">
        <w:rPr>
          <w:szCs w:val="24"/>
          <w:lang w:eastAsia="lt-LT"/>
        </w:rPr>
        <w:t xml:space="preserve"> (devyni šimtai aštuoniasdešimt keturi eurai), iš jų 157,70 </w:t>
      </w:r>
      <w:proofErr w:type="spellStart"/>
      <w:r w:rsidRPr="009F79C9">
        <w:rPr>
          <w:szCs w:val="24"/>
          <w:lang w:eastAsia="lt-LT"/>
        </w:rPr>
        <w:t>Eur</w:t>
      </w:r>
      <w:proofErr w:type="spellEnd"/>
      <w:r w:rsidRPr="009F79C9">
        <w:rPr>
          <w:szCs w:val="24"/>
          <w:lang w:eastAsia="lt-LT"/>
        </w:rPr>
        <w:t xml:space="preserve"> (vienas šimtas penkiasdešimt septyni eurai 70 ct su PVM) – už būsto vertės nustatymą. </w:t>
      </w:r>
    </w:p>
    <w:p w:rsidR="00B506BA" w:rsidRPr="00945ABB" w:rsidRDefault="00B506BA" w:rsidP="0055727C">
      <w:pPr>
        <w:pStyle w:val="Sraopastraipa"/>
        <w:numPr>
          <w:ilvl w:val="0"/>
          <w:numId w:val="1"/>
        </w:numPr>
        <w:ind w:left="0" w:firstLine="720"/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Nustatyti, kad: </w:t>
      </w:r>
    </w:p>
    <w:p w:rsidR="00B506BA" w:rsidRPr="00945ABB" w:rsidRDefault="00B506BA" w:rsidP="0055727C">
      <w:pPr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2. 1. už parduodamą Savivaldybės būstą atsiskaitoma, sumokant nustatytą kainą </w:t>
      </w:r>
      <w:r>
        <w:rPr>
          <w:szCs w:val="24"/>
          <w:lang w:eastAsia="lt-LT"/>
        </w:rPr>
        <w:t>ne vėliau kaip per 3 mėnesius</w:t>
      </w:r>
      <w:r w:rsidRPr="00945ABB">
        <w:rPr>
          <w:szCs w:val="24"/>
          <w:lang w:eastAsia="lt-LT"/>
        </w:rPr>
        <w:t xml:space="preserve"> po pirkimo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-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pardavimo sutarties pasirašymo;</w:t>
      </w:r>
    </w:p>
    <w:p w:rsidR="00B506BA" w:rsidRPr="00945ABB" w:rsidRDefault="00B506BA" w:rsidP="0055727C">
      <w:pPr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2. 2. nuosavybės teisė į įsigytą Savivaldybės būstą pirkėjui pereina, kai jis visiškai atsiskaito už parduotą Savivaldybės būstą; </w:t>
      </w:r>
    </w:p>
    <w:p w:rsidR="00B506BA" w:rsidRPr="00945ABB" w:rsidRDefault="00B506BA" w:rsidP="0055727C">
      <w:pPr>
        <w:rPr>
          <w:szCs w:val="24"/>
          <w:lang w:eastAsia="lt-LT"/>
        </w:rPr>
      </w:pPr>
      <w:r w:rsidRPr="00945ABB">
        <w:rPr>
          <w:szCs w:val="24"/>
          <w:lang w:eastAsia="lt-LT"/>
        </w:rPr>
        <w:t>2. 3. lėšos, gautos pardavus Savivaldybės būstą, pervedamos į Savivaldybės biudžetą ir naudojamos Socialinio būsto fondo plėtrai, atskaičiavus  su Savivaldybės būsto vertės nustatymu susijusias išlaidas</w:t>
      </w:r>
      <w:r>
        <w:rPr>
          <w:szCs w:val="24"/>
          <w:lang w:eastAsia="lt-LT"/>
        </w:rPr>
        <w:t>.</w:t>
      </w:r>
    </w:p>
    <w:p w:rsidR="00B506BA" w:rsidRPr="00945ABB" w:rsidRDefault="00B506BA" w:rsidP="0055727C">
      <w:pPr>
        <w:pStyle w:val="Pagrindinistekstas"/>
        <w:spacing w:after="0"/>
        <w:ind w:firstLine="720"/>
        <w:contextualSpacing/>
        <w:jc w:val="both"/>
      </w:pPr>
      <w:r w:rsidRPr="00945ABB">
        <w:t xml:space="preserve">3. Leisti perkamus Savivaldybės būstus įkeisti Lietuvos Respublikoje registruotoms kredito įstaigoms, nustatant, kad hipoteka įsigalios, kai su Plungės rajono savivaldybės administracija bus </w:t>
      </w:r>
      <w:r w:rsidRPr="00945ABB">
        <w:lastRenderedPageBreak/>
        <w:t>visiškai atsiskaityta už perkamus būstus, sumokėta būsto kaina, netesybos ir įvykdytos kitos prievolės.</w:t>
      </w:r>
    </w:p>
    <w:p w:rsidR="00B506BA" w:rsidRPr="00945ABB" w:rsidRDefault="00B506BA" w:rsidP="0055727C">
      <w:pPr>
        <w:rPr>
          <w:szCs w:val="24"/>
          <w:lang w:eastAsia="lt-LT"/>
        </w:rPr>
      </w:pPr>
      <w:r w:rsidRPr="00945ABB">
        <w:rPr>
          <w:szCs w:val="24"/>
          <w:lang w:eastAsia="lt-LT"/>
        </w:rPr>
        <w:t xml:space="preserve"> 4. Įgalioti Plungės rajono savivaldybės administracijos direktorių</w:t>
      </w:r>
      <w:r>
        <w:rPr>
          <w:szCs w:val="24"/>
          <w:lang w:eastAsia="lt-LT"/>
        </w:rPr>
        <w:t>, o jo nesant - Administracijos direktoriaus pavaduotoją</w:t>
      </w:r>
      <w:r w:rsidRPr="00945ABB">
        <w:rPr>
          <w:szCs w:val="24"/>
          <w:lang w:eastAsia="lt-LT"/>
        </w:rPr>
        <w:t xml:space="preserve"> notarų biure pasirašyti sprendimo 1 punkte nurodyto nekilnojamojo turto pirkimo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-</w:t>
      </w:r>
      <w:r>
        <w:rPr>
          <w:szCs w:val="24"/>
          <w:lang w:eastAsia="lt-LT"/>
        </w:rPr>
        <w:t xml:space="preserve"> </w:t>
      </w:r>
      <w:r w:rsidRPr="00945ABB">
        <w:rPr>
          <w:szCs w:val="24"/>
          <w:lang w:eastAsia="lt-LT"/>
        </w:rPr>
        <w:t>pardavimo sutartis</w:t>
      </w:r>
      <w:r>
        <w:rPr>
          <w:szCs w:val="24"/>
          <w:lang w:eastAsia="lt-LT"/>
        </w:rPr>
        <w:t>, sąlyginės hipotekos sutartis</w:t>
      </w:r>
      <w:r w:rsidRPr="00945ABB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ir kitus dokumentus, susijusius su būstų pardavimu.</w:t>
      </w:r>
    </w:p>
    <w:p w:rsidR="00B506BA" w:rsidRPr="00945ABB" w:rsidRDefault="00B506BA" w:rsidP="0055727C">
      <w:pPr>
        <w:rPr>
          <w:szCs w:val="24"/>
        </w:rPr>
      </w:pPr>
      <w:r w:rsidRPr="00945ABB">
        <w:rPr>
          <w:szCs w:val="24"/>
        </w:rPr>
        <w:t>Sprendimas gali būti skundžiamas Lietuvos Respublikos administracinių bylų teisenos įstatymo nustatyta tvarka.</w:t>
      </w:r>
    </w:p>
    <w:p w:rsidR="002F654C" w:rsidRDefault="002F654C" w:rsidP="001D3EB6">
      <w:pPr>
        <w:rPr>
          <w:szCs w:val="24"/>
        </w:rPr>
      </w:pPr>
    </w:p>
    <w:p w:rsidR="001D3EB6" w:rsidRPr="00945ABB" w:rsidRDefault="001D3EB6" w:rsidP="001D3EB6">
      <w:pPr>
        <w:rPr>
          <w:szCs w:val="24"/>
        </w:rPr>
      </w:pPr>
    </w:p>
    <w:p w:rsidR="002F654C" w:rsidRPr="00945ABB" w:rsidRDefault="00440735" w:rsidP="00440735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>Audrius Klišonis</w:t>
      </w:r>
    </w:p>
    <w:p w:rsidR="002F654C" w:rsidRPr="00945ABB" w:rsidRDefault="002F654C" w:rsidP="002F654C">
      <w:pPr>
        <w:ind w:firstLine="0"/>
        <w:rPr>
          <w:szCs w:val="24"/>
        </w:rPr>
      </w:pPr>
    </w:p>
    <w:sectPr w:rsidR="002F654C" w:rsidRPr="00945ABB" w:rsidSect="007E70F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684E"/>
    <w:multiLevelType w:val="multilevel"/>
    <w:tmpl w:val="2084B0C0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4C"/>
    <w:rsid w:val="00012A50"/>
    <w:rsid w:val="00037461"/>
    <w:rsid w:val="000724F3"/>
    <w:rsid w:val="000946EB"/>
    <w:rsid w:val="000F4DDB"/>
    <w:rsid w:val="001239A2"/>
    <w:rsid w:val="00180AA8"/>
    <w:rsid w:val="001D3EB6"/>
    <w:rsid w:val="001E0991"/>
    <w:rsid w:val="00210162"/>
    <w:rsid w:val="00222F43"/>
    <w:rsid w:val="00265392"/>
    <w:rsid w:val="00295DF1"/>
    <w:rsid w:val="002E02BC"/>
    <w:rsid w:val="002F654C"/>
    <w:rsid w:val="003C2AF9"/>
    <w:rsid w:val="003D71C0"/>
    <w:rsid w:val="003F15D3"/>
    <w:rsid w:val="00411736"/>
    <w:rsid w:val="0042592D"/>
    <w:rsid w:val="00440735"/>
    <w:rsid w:val="004C12F4"/>
    <w:rsid w:val="004C2222"/>
    <w:rsid w:val="004D7D69"/>
    <w:rsid w:val="005214C0"/>
    <w:rsid w:val="0055727C"/>
    <w:rsid w:val="00566D2B"/>
    <w:rsid w:val="005A146A"/>
    <w:rsid w:val="005C44D7"/>
    <w:rsid w:val="005E7C5D"/>
    <w:rsid w:val="00651526"/>
    <w:rsid w:val="006C1B32"/>
    <w:rsid w:val="006E3A80"/>
    <w:rsid w:val="006F036E"/>
    <w:rsid w:val="00712060"/>
    <w:rsid w:val="00712C39"/>
    <w:rsid w:val="00720D0D"/>
    <w:rsid w:val="00730D3C"/>
    <w:rsid w:val="00766080"/>
    <w:rsid w:val="007D40EF"/>
    <w:rsid w:val="007E70FD"/>
    <w:rsid w:val="008432C6"/>
    <w:rsid w:val="008B4BD4"/>
    <w:rsid w:val="008D2E60"/>
    <w:rsid w:val="008E568A"/>
    <w:rsid w:val="00945ABB"/>
    <w:rsid w:val="009E6AB4"/>
    <w:rsid w:val="009F79C9"/>
    <w:rsid w:val="00AD59E8"/>
    <w:rsid w:val="00B15FB1"/>
    <w:rsid w:val="00B506BA"/>
    <w:rsid w:val="00B8570B"/>
    <w:rsid w:val="00C57F97"/>
    <w:rsid w:val="00D00C55"/>
    <w:rsid w:val="00E50000"/>
    <w:rsid w:val="00E50F49"/>
    <w:rsid w:val="00E81C04"/>
    <w:rsid w:val="00EF5DD4"/>
    <w:rsid w:val="00F61E46"/>
    <w:rsid w:val="00FB4193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2381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2017-01-18T11:03:00Z</cp:lastPrinted>
  <dcterms:created xsi:type="dcterms:W3CDTF">2017-03-17T06:19:00Z</dcterms:created>
  <dcterms:modified xsi:type="dcterms:W3CDTF">2017-03-31T07:50:00Z</dcterms:modified>
</cp:coreProperties>
</file>