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45B" w:rsidRDefault="00007944" w:rsidP="00EB213B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.65pt;margin-top:-28.2pt;width:43.5pt;height:53.25pt;z-index:-251658752;mso-wrap-distance-bottom:14.2pt" o:allowincell="f">
            <v:imagedata r:id="rId6" o:title="Herbas"/>
            <w10:wrap type="topAndBottom"/>
          </v:shape>
        </w:pict>
      </w:r>
      <w:r w:rsidR="004D0484">
        <w:rPr>
          <w:b/>
          <w:bCs/>
          <w:sz w:val="28"/>
          <w:szCs w:val="28"/>
        </w:rPr>
        <w:t>PLUNGĖS RAJONO SAVIVALDYBĖS</w:t>
      </w:r>
    </w:p>
    <w:p w:rsidR="004D0484" w:rsidRDefault="004D0484" w:rsidP="00EB21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TARYBA</w:t>
      </w:r>
    </w:p>
    <w:p w:rsidR="004D0484" w:rsidRDefault="004D0484" w:rsidP="00EB213B">
      <w:pPr>
        <w:jc w:val="center"/>
        <w:rPr>
          <w:b/>
          <w:bCs/>
          <w:sz w:val="28"/>
          <w:szCs w:val="28"/>
        </w:rPr>
      </w:pPr>
    </w:p>
    <w:p w:rsidR="004D0484" w:rsidRDefault="004D0484" w:rsidP="00EB21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SPRENDIMAS</w:t>
      </w:r>
    </w:p>
    <w:p w:rsidR="004D0484" w:rsidRDefault="004D0484" w:rsidP="00EB213B">
      <w:pPr>
        <w:jc w:val="center"/>
      </w:pPr>
      <w:r w:rsidRPr="0064059A">
        <w:rPr>
          <w:b/>
          <w:bCs/>
          <w:sz w:val="28"/>
          <w:szCs w:val="28"/>
        </w:rPr>
        <w:t xml:space="preserve">DĖL </w:t>
      </w:r>
      <w:r>
        <w:rPr>
          <w:b/>
          <w:bCs/>
          <w:sz w:val="28"/>
          <w:szCs w:val="28"/>
        </w:rPr>
        <w:t>ILGALAIKIO NEKILNOJAMOJO TURTO ĮREGISTRAVIMO IR PERDAVIMO PATIKĖJIMO SUTARTIMI UAB „PLUNGĖS VANDENYS“</w:t>
      </w:r>
    </w:p>
    <w:p w:rsidR="004D0484" w:rsidRDefault="004D0484" w:rsidP="00EB213B">
      <w:pPr>
        <w:jc w:val="center"/>
      </w:pPr>
    </w:p>
    <w:p w:rsidR="004D0484" w:rsidRPr="00A438FD" w:rsidRDefault="004D0484" w:rsidP="00EB213B">
      <w:pPr>
        <w:jc w:val="center"/>
      </w:pPr>
      <w:r w:rsidRPr="00A438FD">
        <w:t>2017 m. sausio 26 d. Nr.</w:t>
      </w:r>
      <w:r>
        <w:t xml:space="preserve"> </w:t>
      </w:r>
      <w:r w:rsidRPr="00A438FD">
        <w:t>T1-</w:t>
      </w:r>
      <w:r w:rsidR="00007944">
        <w:t>3</w:t>
      </w:r>
      <w:bookmarkStart w:id="0" w:name="_GoBack"/>
      <w:bookmarkEnd w:id="0"/>
    </w:p>
    <w:p w:rsidR="004D0484" w:rsidRPr="00A438FD" w:rsidRDefault="004D0484" w:rsidP="00EB213B">
      <w:pPr>
        <w:jc w:val="center"/>
      </w:pPr>
      <w:r w:rsidRPr="00A438FD">
        <w:t>Plungė</w:t>
      </w:r>
    </w:p>
    <w:p w:rsidR="004D0484" w:rsidRPr="002D37D8" w:rsidRDefault="004D0484" w:rsidP="00EB213B">
      <w:pPr>
        <w:jc w:val="center"/>
        <w:rPr>
          <w:sz w:val="22"/>
          <w:szCs w:val="22"/>
        </w:rPr>
      </w:pPr>
    </w:p>
    <w:p w:rsidR="004D0484" w:rsidRDefault="004D0484" w:rsidP="00EB213B">
      <w:pPr>
        <w:ind w:firstLine="720"/>
        <w:jc w:val="both"/>
      </w:pPr>
      <w:r>
        <w:t xml:space="preserve">Vadovaudamasi Lietuvos Respublikos vietos savivaldos įstatymo 6 straipsnio 1 dalies 30 punktu, 16 straipsnio 2 dalies 26 punktu, Lietuvos Respublikos valstybės ir savivaldybių turto valdymo, naudojimo ir disponavimo juo įstatymo 8 straipsnio 1 dalies 2 punktu, 12 straipsnio 2 dalimi, Savivaldybės materialiojo ir nematerialiojo turto valdymo, naudojimo ir disponavimo juo tvarkos aprašo, patvirtinto Plungės rajono savivaldybės tarybos 2016 m. liepos 28 d. sprendimu Nr. T1-211 „Dėl Savivaldybės materialiojo ir nematerialiojo turto valdymo, naudojimo ir disponavimo juo tvarkos aprašo patvirtinimo“, 13.2 punktu, Plungės rajono savivaldybės taryba </w:t>
      </w:r>
      <w:r w:rsidRPr="00DE2EB2">
        <w:rPr>
          <w:spacing w:val="40"/>
        </w:rPr>
        <w:t>nusprendžia</w:t>
      </w:r>
      <w:r>
        <w:t xml:space="preserve">: </w:t>
      </w:r>
    </w:p>
    <w:p w:rsidR="004D0484" w:rsidRDefault="004D0484" w:rsidP="00EB213B">
      <w:pPr>
        <w:ind w:firstLine="720"/>
        <w:jc w:val="both"/>
      </w:pPr>
      <w:r>
        <w:t>1. Parengus kadastro duomenų bylas, atsižvelgiant į faktinį nekilnojamojo turto naudojimą, įregistruoti VĮ Registrų centre Plungės rajono savivaldybės nuosavybės teisę į šį ilgalaikį nekilnojamąjį  turtą:</w:t>
      </w:r>
    </w:p>
    <w:p w:rsidR="004D0484" w:rsidRDefault="004D0484" w:rsidP="00EB213B">
      <w:pPr>
        <w:tabs>
          <w:tab w:val="num" w:pos="-3261"/>
        </w:tabs>
        <w:ind w:firstLine="720"/>
        <w:jc w:val="both"/>
      </w:pPr>
      <w:r>
        <w:t xml:space="preserve">1.1. lietaus nuotekų tinklus, kurių ilgis 752,72 m (Nekilnojamojo turto registre registro Nr. 44/2078053, unikalus Nr.  4400-4329-2004, kadastro duomenų bylos Nr. 68/7738); </w:t>
      </w:r>
    </w:p>
    <w:p w:rsidR="004D0484" w:rsidRDefault="004D0484" w:rsidP="00EB213B">
      <w:pPr>
        <w:tabs>
          <w:tab w:val="num" w:pos="-3261"/>
        </w:tabs>
        <w:ind w:firstLine="720"/>
        <w:jc w:val="both"/>
      </w:pPr>
      <w:r>
        <w:t>1.2. lietaus nuotekų tinklus, kurių ilgis 551,84 m (Nekilnojamojo turto registre registro Nr. 44/2077941, unikalus Nr.  4400-4330-5762, kadastro duomenų bylos Nr. 68/7739);</w:t>
      </w:r>
    </w:p>
    <w:p w:rsidR="004D0484" w:rsidRDefault="004D0484" w:rsidP="00EB213B">
      <w:pPr>
        <w:tabs>
          <w:tab w:val="num" w:pos="-3261"/>
        </w:tabs>
        <w:ind w:firstLine="720"/>
        <w:jc w:val="both"/>
      </w:pPr>
      <w:r>
        <w:t xml:space="preserve">1.3. lietaus nuotekų tinklus, kurių ilgis 5 571,01 m (Nekilnojamojo turto registre registro Nr. 44/2078605, unikalus Nr.  4400-4333-2092, kadastro duomenų bylos Nr. 68/7740).   </w:t>
      </w:r>
    </w:p>
    <w:p w:rsidR="004D0484" w:rsidRDefault="004D0484" w:rsidP="00EB213B">
      <w:pPr>
        <w:tabs>
          <w:tab w:val="num" w:pos="-3261"/>
        </w:tabs>
        <w:ind w:firstLine="720"/>
        <w:jc w:val="both"/>
      </w:pPr>
      <w:r>
        <w:t xml:space="preserve">2. Įregistravus VĮ Registrų centre sprendimo 1 punkte nurodytą turtą, patikėjimo sutartimi ir priėmimo - perdavimo aktu perduoti UAB „Plungės vandenys“ naudoti ir disponuoti Savivaldybei priklausantį turtą 10 metų laikotarpiui savivaldybės </w:t>
      </w:r>
      <w:proofErr w:type="spellStart"/>
      <w:r>
        <w:t>savarankiškosioms</w:t>
      </w:r>
      <w:proofErr w:type="spellEnd"/>
      <w:r>
        <w:t xml:space="preserve"> (šilumos ir geriamojo vandens tiekimo ir nuotekų tvarkymo organizavimas) funkcijoms  vykdyti. </w:t>
      </w:r>
    </w:p>
    <w:p w:rsidR="004D0484" w:rsidRDefault="004D0484" w:rsidP="00EB213B">
      <w:pPr>
        <w:tabs>
          <w:tab w:val="num" w:pos="-3261"/>
        </w:tabs>
        <w:ind w:firstLine="720"/>
        <w:jc w:val="both"/>
      </w:pPr>
      <w:r>
        <w:t xml:space="preserve">3. Įgalioti Plungės rajono savivaldybės administracijos direktorių, o jo nesant - Administracijos direktoriaus pavaduotoją ir UAB „Plungės vandenys“ direktorių pasirašyti perduodamo valdyti turto  patikėjimo sutartį bei  perdavimo - priėmimo aktą.  </w:t>
      </w:r>
    </w:p>
    <w:p w:rsidR="004D0484" w:rsidRDefault="004D0484" w:rsidP="00EB213B">
      <w:pPr>
        <w:ind w:firstLine="720"/>
        <w:jc w:val="both"/>
      </w:pPr>
      <w:r>
        <w:t>Šis sprendimas gali būti skundžiamas Lietuvos Respublikos administracinių bylų teisenos  įstatymo nustatyta tvarka.</w:t>
      </w:r>
    </w:p>
    <w:p w:rsidR="004D0484" w:rsidRDefault="004D0484" w:rsidP="00EB213B">
      <w:pPr>
        <w:jc w:val="both"/>
      </w:pPr>
    </w:p>
    <w:p w:rsidR="003F145B" w:rsidRDefault="003F145B" w:rsidP="00EB213B">
      <w:pPr>
        <w:jc w:val="both"/>
      </w:pPr>
    </w:p>
    <w:p w:rsidR="004D0484" w:rsidRDefault="004D0484" w:rsidP="00EB213B">
      <w:r>
        <w:t>Savivaldybės meras</w:t>
      </w:r>
      <w:r>
        <w:tab/>
      </w:r>
      <w:r>
        <w:tab/>
      </w:r>
      <w:r>
        <w:tab/>
      </w:r>
      <w:r>
        <w:tab/>
      </w:r>
      <w:r w:rsidR="003F145B">
        <w:tab/>
        <w:t xml:space="preserve">         Audrius Klišonis</w:t>
      </w:r>
      <w:r>
        <w:t xml:space="preserve"> </w:t>
      </w:r>
    </w:p>
    <w:p w:rsidR="004D0484" w:rsidRDefault="004D0484" w:rsidP="00EB213B">
      <w:pPr>
        <w:tabs>
          <w:tab w:val="num" w:pos="-3261"/>
        </w:tabs>
      </w:pPr>
    </w:p>
    <w:p w:rsidR="004D0484" w:rsidRDefault="004D0484" w:rsidP="003C65E1">
      <w:pPr>
        <w:tabs>
          <w:tab w:val="num" w:pos="-3261"/>
        </w:tabs>
      </w:pPr>
      <w:r>
        <w:t xml:space="preserve">                                                                                                                                                      </w:t>
      </w:r>
    </w:p>
    <w:p w:rsidR="004D0484" w:rsidRDefault="004D0484" w:rsidP="00EB213B">
      <w:r>
        <w:t xml:space="preserve">                                                                                                   </w:t>
      </w:r>
    </w:p>
    <w:sectPr w:rsidR="004D0484" w:rsidSect="003C65E1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D50DD"/>
    <w:multiLevelType w:val="hybridMultilevel"/>
    <w:tmpl w:val="EEACFC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408CC"/>
    <w:multiLevelType w:val="hybridMultilevel"/>
    <w:tmpl w:val="D2C455AE"/>
    <w:lvl w:ilvl="0" w:tplc="1110F5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1296"/>
  <w:hyphenationZone w:val="396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213B"/>
    <w:rsid w:val="00007944"/>
    <w:rsid w:val="000A1D28"/>
    <w:rsid w:val="000D36BB"/>
    <w:rsid w:val="00123367"/>
    <w:rsid w:val="002D37D8"/>
    <w:rsid w:val="00346465"/>
    <w:rsid w:val="003A502E"/>
    <w:rsid w:val="003C65E1"/>
    <w:rsid w:val="003F145B"/>
    <w:rsid w:val="004B799F"/>
    <w:rsid w:val="004D0484"/>
    <w:rsid w:val="005E2C85"/>
    <w:rsid w:val="0064059A"/>
    <w:rsid w:val="006564FA"/>
    <w:rsid w:val="00716D93"/>
    <w:rsid w:val="007D4B69"/>
    <w:rsid w:val="008C7846"/>
    <w:rsid w:val="00A438FD"/>
    <w:rsid w:val="00B222AB"/>
    <w:rsid w:val="00C1348F"/>
    <w:rsid w:val="00CD5EFC"/>
    <w:rsid w:val="00D00A2B"/>
    <w:rsid w:val="00DE2EB2"/>
    <w:rsid w:val="00EB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B213B"/>
    <w:rPr>
      <w:rFonts w:ascii="Times New Roman" w:eastAsia="Times New Roman" w:hAnsi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uiPriority w:val="99"/>
    <w:semiHidden/>
    <w:rsid w:val="00EB213B"/>
    <w:rPr>
      <w:sz w:val="16"/>
      <w:szCs w:val="16"/>
    </w:rPr>
  </w:style>
  <w:style w:type="paragraph" w:styleId="Sraopastraipa">
    <w:name w:val="List Paragraph"/>
    <w:basedOn w:val="prastasis"/>
    <w:uiPriority w:val="99"/>
    <w:qFormat/>
    <w:rsid w:val="00EB213B"/>
    <w:pPr>
      <w:ind w:left="720"/>
    </w:pPr>
  </w:style>
  <w:style w:type="paragraph" w:customStyle="1" w:styleId="tajtip">
    <w:name w:val="tajtip"/>
    <w:basedOn w:val="prastasis"/>
    <w:uiPriority w:val="99"/>
    <w:rsid w:val="00EB213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1662</Words>
  <Characters>948</Characters>
  <Application>Microsoft Office Word</Application>
  <DocSecurity>0</DocSecurity>
  <Lines>7</Lines>
  <Paragraphs>5</Paragraphs>
  <ScaleCrop>false</ScaleCrop>
  <Company>Savivaldybe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subject/>
  <dc:creator>Renata Štuikytė</dc:creator>
  <cp:keywords/>
  <dc:description/>
  <cp:lastModifiedBy>Jovita Šumskienė</cp:lastModifiedBy>
  <cp:revision>4</cp:revision>
  <dcterms:created xsi:type="dcterms:W3CDTF">2017-01-24T13:59:00Z</dcterms:created>
  <dcterms:modified xsi:type="dcterms:W3CDTF">2017-01-26T14:35:00Z</dcterms:modified>
</cp:coreProperties>
</file>