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EF1" w:rsidRPr="001E4CC2" w:rsidRDefault="00A17EF1" w:rsidP="001E4CC2">
      <w:pPr>
        <w:ind w:firstLine="0"/>
        <w:jc w:val="center"/>
        <w:rPr>
          <w:b/>
          <w:bCs/>
        </w:rPr>
      </w:pPr>
      <w:r>
        <w:rPr>
          <w:noProof/>
          <w:lang w:eastAsia="lt-L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aveikslėlis 4" o:spid="_x0000_s1026" type="#_x0000_t75" alt="Herbas" style="position:absolute;left:0;text-align:left;margin-left:216.15pt;margin-top:.3pt;width:43.5pt;height:53.25pt;z-index:-251658240;visibility:visible;mso-wrap-distance-bottom:14.2pt" o:allowincell="f">
            <v:imagedata r:id="rId6" o:title=""/>
            <w10:wrap type="topAndBottom"/>
          </v:shape>
        </w:pict>
      </w:r>
      <w:r w:rsidRPr="001E4CC2">
        <w:rPr>
          <w:b/>
          <w:bCs/>
          <w:sz w:val="28"/>
          <w:szCs w:val="28"/>
        </w:rPr>
        <w:t xml:space="preserve">PLUNGĖS RAJONO SAVIVALDYBĖS </w:t>
      </w:r>
      <w:r w:rsidRPr="001E4CC2">
        <w:rPr>
          <w:b/>
          <w:bCs/>
          <w:sz w:val="28"/>
          <w:szCs w:val="28"/>
        </w:rPr>
        <w:br/>
        <w:t>TARYBA</w:t>
      </w:r>
    </w:p>
    <w:p w:rsidR="00A17EF1" w:rsidRDefault="00A17EF1" w:rsidP="001E4CC2">
      <w:pPr>
        <w:ind w:firstLine="0"/>
        <w:jc w:val="center"/>
        <w:rPr>
          <w:rStyle w:val="CommentReference"/>
          <w:b/>
          <w:bCs/>
          <w:sz w:val="28"/>
          <w:szCs w:val="28"/>
        </w:rPr>
      </w:pPr>
      <w:r>
        <w:rPr>
          <w:rStyle w:val="CommentReference"/>
          <w:b/>
          <w:bCs/>
          <w:sz w:val="28"/>
          <w:szCs w:val="28"/>
        </w:rPr>
        <w:t>SPRENDIMAS</w:t>
      </w:r>
    </w:p>
    <w:p w:rsidR="00A17EF1" w:rsidRPr="00AB15D4" w:rsidRDefault="00A17EF1" w:rsidP="00231D5E">
      <w:pPr>
        <w:jc w:val="center"/>
        <w:rPr>
          <w:b/>
          <w:bCs/>
          <w:sz w:val="28"/>
          <w:szCs w:val="28"/>
        </w:rPr>
      </w:pPr>
      <w:r w:rsidRPr="00AB15D4">
        <w:rPr>
          <w:b/>
          <w:bCs/>
          <w:sz w:val="28"/>
          <w:szCs w:val="28"/>
        </w:rPr>
        <w:t xml:space="preserve">DĖL PLUNGĖS RAJONO SAVIVALDYBĖS </w:t>
      </w:r>
    </w:p>
    <w:p w:rsidR="00A17EF1" w:rsidRPr="00231D5E" w:rsidRDefault="00A17EF1" w:rsidP="00231D5E">
      <w:pPr>
        <w:jc w:val="center"/>
        <w:rPr>
          <w:rStyle w:val="CommentReference"/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>2015</w:t>
      </w:r>
      <w:r w:rsidRPr="00AB15D4">
        <w:rPr>
          <w:b/>
          <w:bCs/>
          <w:sz w:val="28"/>
          <w:szCs w:val="28"/>
        </w:rPr>
        <w:t xml:space="preserve"> METŲ </w:t>
      </w:r>
      <w:r>
        <w:rPr>
          <w:b/>
          <w:bCs/>
          <w:sz w:val="28"/>
          <w:szCs w:val="28"/>
        </w:rPr>
        <w:t xml:space="preserve">MELIORACIJOS DARBŲ </w:t>
      </w:r>
      <w:r w:rsidRPr="00AB15D4">
        <w:rPr>
          <w:b/>
          <w:bCs/>
          <w:sz w:val="28"/>
          <w:szCs w:val="28"/>
        </w:rPr>
        <w:t>PROGRAMOS PATVIRTINIMO</w:t>
      </w:r>
    </w:p>
    <w:p w:rsidR="00A17EF1" w:rsidRDefault="00A17EF1" w:rsidP="001E4CC2">
      <w:pPr>
        <w:ind w:firstLine="0"/>
        <w:jc w:val="center"/>
        <w:rPr>
          <w:rStyle w:val="CommentReference"/>
          <w:b/>
          <w:bCs/>
          <w:sz w:val="28"/>
          <w:szCs w:val="28"/>
        </w:rPr>
      </w:pPr>
    </w:p>
    <w:p w:rsidR="00A17EF1" w:rsidRDefault="00A17EF1" w:rsidP="001E4CC2">
      <w:pPr>
        <w:ind w:firstLine="0"/>
        <w:jc w:val="center"/>
        <w:rPr>
          <w:rStyle w:val="CommentReference"/>
          <w:sz w:val="24"/>
          <w:szCs w:val="24"/>
        </w:rPr>
      </w:pPr>
      <w:r>
        <w:rPr>
          <w:rStyle w:val="CommentReference"/>
          <w:sz w:val="24"/>
          <w:szCs w:val="24"/>
        </w:rPr>
        <w:t>2015 m. vasario 12 d. Nr. T1-23</w:t>
      </w:r>
    </w:p>
    <w:p w:rsidR="00A17EF1" w:rsidRDefault="00A17EF1" w:rsidP="001E4CC2">
      <w:pPr>
        <w:ind w:firstLine="0"/>
        <w:jc w:val="center"/>
        <w:rPr>
          <w:rStyle w:val="CommentReference"/>
          <w:sz w:val="24"/>
          <w:szCs w:val="24"/>
        </w:rPr>
      </w:pPr>
      <w:r>
        <w:rPr>
          <w:rStyle w:val="CommentReference"/>
          <w:sz w:val="24"/>
          <w:szCs w:val="24"/>
        </w:rPr>
        <w:t>Plungė</w:t>
      </w:r>
    </w:p>
    <w:p w:rsidR="00A17EF1" w:rsidRDefault="00A17EF1" w:rsidP="001E4CC2">
      <w:pPr>
        <w:ind w:firstLine="0"/>
        <w:jc w:val="center"/>
        <w:rPr>
          <w:rStyle w:val="CommentReference"/>
          <w:sz w:val="24"/>
          <w:szCs w:val="24"/>
        </w:rPr>
      </w:pPr>
    </w:p>
    <w:p w:rsidR="00A17EF1" w:rsidRPr="00231D5E" w:rsidRDefault="00A17EF1" w:rsidP="00231D5E">
      <w:pPr>
        <w:spacing w:line="210" w:lineRule="atLeast"/>
        <w:rPr>
          <w:lang w:eastAsia="lt-LT"/>
        </w:rPr>
      </w:pPr>
      <w:r w:rsidRPr="00231D5E">
        <w:rPr>
          <w:lang w:eastAsia="lt-LT"/>
        </w:rPr>
        <w:t xml:space="preserve">Vadovaudamasi Lietuvos Respublikos vietos savivaldos 7 straipsnio 27 punktu, 16  straipsnio  2  dalies   40  punktu, 50 straipsnio  1 dalies  8 punktu, Lietuvos Respublikos žemės ūkio ministro 2014 m. gruodžio 31 d. įsakymu Nr.3D-1027 patvirtintu  </w:t>
      </w:r>
      <w:r w:rsidRPr="00231D5E">
        <w:rPr>
          <w:color w:val="000000"/>
          <w:lang w:eastAsia="lt-LT"/>
        </w:rPr>
        <w:t>2015 m. skiriamų specialiųjų tikslinių dotacijų Žemės ūkio ministerijos kuruojamoms valstybinėms (valstybės perduotoms savivaldybėms) funkcijoms atlikti paskirstymo tarp savivaldybių sąrašu</w:t>
      </w:r>
      <w:r w:rsidRPr="00231D5E">
        <w:rPr>
          <w:lang w:eastAsia="lt-LT"/>
        </w:rPr>
        <w:t xml:space="preserve">,   Plungės   rajono   savivaldybės   taryba  n u s p r e n d ž i a: </w:t>
      </w:r>
    </w:p>
    <w:p w:rsidR="00A17EF1" w:rsidRPr="00231D5E" w:rsidRDefault="00A17EF1" w:rsidP="00231D5E">
      <w:pPr>
        <w:keepNext/>
        <w:ind w:firstLine="709"/>
        <w:outlineLvl w:val="2"/>
        <w:rPr>
          <w:lang w:eastAsia="lt-LT"/>
        </w:rPr>
      </w:pPr>
      <w:r w:rsidRPr="00231D5E">
        <w:rPr>
          <w:lang w:eastAsia="lt-LT"/>
        </w:rPr>
        <w:t>Patvirtinti Plungės rajono savivaldybės 2015 metų melioracijos darbų programą (pridedama).</w:t>
      </w:r>
    </w:p>
    <w:p w:rsidR="00A17EF1" w:rsidRPr="00231D5E" w:rsidRDefault="00A17EF1" w:rsidP="00231D5E">
      <w:pPr>
        <w:ind w:firstLine="709"/>
        <w:rPr>
          <w:lang w:eastAsia="lt-LT"/>
        </w:rPr>
      </w:pPr>
      <w:r w:rsidRPr="00231D5E">
        <w:rPr>
          <w:lang w:eastAsia="lt-LT"/>
        </w:rPr>
        <w:t>Šis sprendimas gali būti skundžiamas Lietuvos Respublikos administracinių bylų teisenos įstatymo nustatyta tvarka.</w:t>
      </w:r>
    </w:p>
    <w:p w:rsidR="00A17EF1" w:rsidRPr="00231D5E" w:rsidRDefault="00A17EF1" w:rsidP="00231D5E">
      <w:pPr>
        <w:ind w:firstLine="0"/>
        <w:jc w:val="left"/>
        <w:rPr>
          <w:rFonts w:ascii="Tahoma" w:hAnsi="Tahoma" w:cs="Tahoma"/>
          <w:lang w:eastAsia="lt-LT"/>
        </w:rPr>
      </w:pPr>
      <w:bookmarkStart w:id="0" w:name="organizacija"/>
      <w:bookmarkEnd w:id="0"/>
    </w:p>
    <w:p w:rsidR="00A17EF1" w:rsidRPr="00231D5E" w:rsidRDefault="00A17EF1" w:rsidP="00231D5E">
      <w:pPr>
        <w:ind w:firstLine="0"/>
        <w:rPr>
          <w:lang w:eastAsia="lt-LT"/>
        </w:rPr>
      </w:pPr>
      <w:bookmarkStart w:id="1" w:name="data_metai"/>
      <w:bookmarkEnd w:id="1"/>
      <w:r w:rsidRPr="00231D5E">
        <w:rPr>
          <w:lang w:eastAsia="lt-LT"/>
        </w:rPr>
        <w:t>Savivaldybės meras</w:t>
      </w:r>
      <w:r w:rsidRPr="00231D5E">
        <w:rPr>
          <w:lang w:eastAsia="lt-LT"/>
        </w:rPr>
        <w:tab/>
      </w:r>
      <w:r w:rsidRPr="00231D5E">
        <w:rPr>
          <w:lang w:eastAsia="lt-LT"/>
        </w:rPr>
        <w:tab/>
      </w:r>
      <w:r w:rsidRPr="00231D5E">
        <w:rPr>
          <w:lang w:eastAsia="lt-LT"/>
        </w:rPr>
        <w:tab/>
        <w:t xml:space="preserve">                         </w:t>
      </w:r>
      <w:r>
        <w:rPr>
          <w:lang w:eastAsia="lt-LT"/>
        </w:rPr>
        <w:tab/>
        <w:t xml:space="preserve">   Audrius Klišonis</w:t>
      </w:r>
    </w:p>
    <w:p w:rsidR="00A17EF1" w:rsidRPr="00231D5E" w:rsidRDefault="00A17EF1" w:rsidP="00231D5E">
      <w:pPr>
        <w:ind w:firstLine="0"/>
        <w:rPr>
          <w:lang w:eastAsia="lt-LT"/>
        </w:rPr>
      </w:pPr>
    </w:p>
    <w:p w:rsidR="00A17EF1" w:rsidRPr="00231D5E" w:rsidRDefault="00A17EF1" w:rsidP="00231D5E">
      <w:pPr>
        <w:ind w:firstLine="0"/>
        <w:rPr>
          <w:lang w:eastAsia="lt-LT"/>
        </w:rPr>
      </w:pPr>
    </w:p>
    <w:p w:rsidR="00A17EF1" w:rsidRDefault="00A17EF1" w:rsidP="00231D5E">
      <w:pPr>
        <w:ind w:firstLine="0"/>
        <w:jc w:val="left"/>
        <w:rPr>
          <w:lang w:eastAsia="lt-LT"/>
        </w:rPr>
      </w:pPr>
    </w:p>
    <w:p w:rsidR="00A17EF1" w:rsidRDefault="00A17EF1" w:rsidP="00231D5E">
      <w:pPr>
        <w:ind w:firstLine="0"/>
        <w:jc w:val="left"/>
        <w:rPr>
          <w:lang w:eastAsia="lt-LT"/>
        </w:rPr>
      </w:pPr>
    </w:p>
    <w:p w:rsidR="00A17EF1" w:rsidRDefault="00A17EF1" w:rsidP="00231D5E">
      <w:pPr>
        <w:ind w:firstLine="0"/>
        <w:jc w:val="left"/>
        <w:rPr>
          <w:lang w:eastAsia="lt-LT"/>
        </w:rPr>
      </w:pPr>
    </w:p>
    <w:p w:rsidR="00A17EF1" w:rsidRDefault="00A17EF1" w:rsidP="00231D5E">
      <w:pPr>
        <w:ind w:firstLine="0"/>
        <w:jc w:val="left"/>
        <w:rPr>
          <w:lang w:eastAsia="lt-LT"/>
        </w:rPr>
      </w:pPr>
    </w:p>
    <w:p w:rsidR="00A17EF1" w:rsidRDefault="00A17EF1" w:rsidP="00231D5E">
      <w:pPr>
        <w:ind w:firstLine="0"/>
        <w:jc w:val="left"/>
        <w:rPr>
          <w:lang w:eastAsia="lt-LT"/>
        </w:rPr>
      </w:pPr>
    </w:p>
    <w:p w:rsidR="00A17EF1" w:rsidRDefault="00A17EF1" w:rsidP="00231D5E">
      <w:pPr>
        <w:ind w:firstLine="0"/>
        <w:jc w:val="left"/>
        <w:rPr>
          <w:lang w:eastAsia="lt-LT"/>
        </w:rPr>
      </w:pPr>
    </w:p>
    <w:p w:rsidR="00A17EF1" w:rsidRDefault="00A17EF1" w:rsidP="00231D5E">
      <w:pPr>
        <w:ind w:firstLine="0"/>
        <w:jc w:val="left"/>
        <w:rPr>
          <w:lang w:eastAsia="lt-LT"/>
        </w:rPr>
      </w:pPr>
    </w:p>
    <w:p w:rsidR="00A17EF1" w:rsidRDefault="00A17EF1" w:rsidP="00231D5E">
      <w:pPr>
        <w:ind w:firstLine="0"/>
        <w:jc w:val="left"/>
        <w:rPr>
          <w:lang w:eastAsia="lt-LT"/>
        </w:rPr>
      </w:pPr>
    </w:p>
    <w:p w:rsidR="00A17EF1" w:rsidRDefault="00A17EF1" w:rsidP="00231D5E">
      <w:pPr>
        <w:ind w:firstLine="0"/>
        <w:jc w:val="left"/>
        <w:rPr>
          <w:lang w:eastAsia="lt-LT"/>
        </w:rPr>
      </w:pPr>
    </w:p>
    <w:p w:rsidR="00A17EF1" w:rsidRDefault="00A17EF1" w:rsidP="00231D5E">
      <w:pPr>
        <w:ind w:firstLine="0"/>
        <w:jc w:val="left"/>
        <w:rPr>
          <w:lang w:eastAsia="lt-LT"/>
        </w:rPr>
      </w:pPr>
    </w:p>
    <w:p w:rsidR="00A17EF1" w:rsidRDefault="00A17EF1" w:rsidP="00231D5E">
      <w:pPr>
        <w:ind w:firstLine="0"/>
        <w:jc w:val="left"/>
        <w:rPr>
          <w:lang w:eastAsia="lt-LT"/>
        </w:rPr>
      </w:pPr>
    </w:p>
    <w:p w:rsidR="00A17EF1" w:rsidRDefault="00A17EF1" w:rsidP="00231D5E">
      <w:pPr>
        <w:ind w:firstLine="0"/>
        <w:jc w:val="left"/>
        <w:rPr>
          <w:lang w:eastAsia="lt-LT"/>
        </w:rPr>
      </w:pPr>
    </w:p>
    <w:p w:rsidR="00A17EF1" w:rsidRDefault="00A17EF1" w:rsidP="00231D5E">
      <w:pPr>
        <w:ind w:firstLine="0"/>
        <w:jc w:val="left"/>
        <w:rPr>
          <w:lang w:eastAsia="lt-LT"/>
        </w:rPr>
      </w:pPr>
    </w:p>
    <w:p w:rsidR="00A17EF1" w:rsidRDefault="00A17EF1" w:rsidP="00231D5E">
      <w:pPr>
        <w:ind w:firstLine="0"/>
        <w:jc w:val="left"/>
        <w:rPr>
          <w:lang w:eastAsia="lt-LT"/>
        </w:rPr>
      </w:pPr>
    </w:p>
    <w:p w:rsidR="00A17EF1" w:rsidRDefault="00A17EF1" w:rsidP="00231D5E">
      <w:pPr>
        <w:ind w:firstLine="0"/>
        <w:jc w:val="left"/>
        <w:rPr>
          <w:lang w:eastAsia="lt-LT"/>
        </w:rPr>
      </w:pPr>
    </w:p>
    <w:p w:rsidR="00A17EF1" w:rsidRDefault="00A17EF1" w:rsidP="00231D5E">
      <w:pPr>
        <w:ind w:firstLine="0"/>
        <w:jc w:val="left"/>
        <w:rPr>
          <w:lang w:eastAsia="lt-LT"/>
        </w:rPr>
      </w:pPr>
    </w:p>
    <w:p w:rsidR="00A17EF1" w:rsidRDefault="00A17EF1" w:rsidP="00231D5E">
      <w:pPr>
        <w:ind w:firstLine="0"/>
        <w:jc w:val="left"/>
        <w:rPr>
          <w:lang w:eastAsia="lt-LT"/>
        </w:rPr>
      </w:pPr>
    </w:p>
    <w:p w:rsidR="00A17EF1" w:rsidRDefault="00A17EF1" w:rsidP="00231D5E">
      <w:pPr>
        <w:ind w:firstLine="0"/>
        <w:jc w:val="left"/>
        <w:rPr>
          <w:lang w:eastAsia="lt-LT"/>
        </w:rPr>
      </w:pPr>
    </w:p>
    <w:p w:rsidR="00A17EF1" w:rsidRDefault="00A17EF1" w:rsidP="00231D5E">
      <w:pPr>
        <w:ind w:firstLine="0"/>
        <w:jc w:val="left"/>
        <w:rPr>
          <w:lang w:eastAsia="lt-LT"/>
        </w:rPr>
      </w:pPr>
    </w:p>
    <w:p w:rsidR="00A17EF1" w:rsidRPr="00231D5E" w:rsidRDefault="00A17EF1" w:rsidP="00231D5E">
      <w:pPr>
        <w:ind w:firstLine="0"/>
        <w:jc w:val="left"/>
        <w:rPr>
          <w:lang w:eastAsia="lt-LT"/>
        </w:rPr>
      </w:pPr>
    </w:p>
    <w:p w:rsidR="00A17EF1" w:rsidRPr="00231D5E" w:rsidRDefault="00A17EF1" w:rsidP="00231D5E">
      <w:pPr>
        <w:keepNext/>
        <w:spacing w:before="240" w:after="60"/>
        <w:ind w:firstLine="0"/>
        <w:jc w:val="center"/>
        <w:outlineLvl w:val="2"/>
        <w:rPr>
          <w:lang w:eastAsia="lt-LT"/>
        </w:rPr>
      </w:pPr>
      <w:r w:rsidRPr="00231D5E">
        <w:rPr>
          <w:lang w:eastAsia="lt-LT"/>
        </w:rPr>
        <w:t xml:space="preserve">                                                                  </w:t>
      </w:r>
      <w:r>
        <w:rPr>
          <w:lang w:eastAsia="lt-LT"/>
        </w:rPr>
        <w:t xml:space="preserve"> </w:t>
      </w:r>
      <w:r w:rsidRPr="00231D5E">
        <w:rPr>
          <w:lang w:eastAsia="lt-LT"/>
        </w:rPr>
        <w:t>PATVIRTINTA</w:t>
      </w:r>
    </w:p>
    <w:p w:rsidR="00A17EF1" w:rsidRPr="00231D5E" w:rsidRDefault="00A17EF1" w:rsidP="00231D5E">
      <w:pPr>
        <w:ind w:firstLine="0"/>
        <w:jc w:val="center"/>
        <w:rPr>
          <w:lang w:eastAsia="lt-LT"/>
        </w:rPr>
      </w:pPr>
      <w:r w:rsidRPr="00231D5E">
        <w:rPr>
          <w:lang w:eastAsia="lt-LT"/>
        </w:rPr>
        <w:t xml:space="preserve">                                                                                      Plungės rajono savivaldybės </w:t>
      </w:r>
    </w:p>
    <w:p w:rsidR="00A17EF1" w:rsidRPr="00231D5E" w:rsidRDefault="00A17EF1" w:rsidP="00231D5E">
      <w:pPr>
        <w:ind w:firstLine="0"/>
        <w:jc w:val="center"/>
        <w:rPr>
          <w:lang w:eastAsia="lt-LT"/>
        </w:rPr>
      </w:pPr>
      <w:r w:rsidRPr="00231D5E">
        <w:rPr>
          <w:lang w:eastAsia="lt-LT"/>
        </w:rPr>
        <w:t xml:space="preserve">                                                                                        tarybos 2015 m. vasario 12 d.</w:t>
      </w:r>
    </w:p>
    <w:p w:rsidR="00A17EF1" w:rsidRPr="00231D5E" w:rsidRDefault="00A17EF1" w:rsidP="00231D5E">
      <w:pPr>
        <w:keepNext/>
        <w:ind w:firstLine="0"/>
        <w:jc w:val="center"/>
        <w:outlineLvl w:val="2"/>
        <w:rPr>
          <w:lang w:eastAsia="lt-LT"/>
        </w:rPr>
      </w:pPr>
      <w:r w:rsidRPr="00231D5E">
        <w:rPr>
          <w:lang w:eastAsia="lt-LT"/>
        </w:rPr>
        <w:t xml:space="preserve">                                                                      </w:t>
      </w:r>
      <w:r>
        <w:rPr>
          <w:lang w:eastAsia="lt-LT"/>
        </w:rPr>
        <w:t xml:space="preserve">    </w:t>
      </w:r>
      <w:r w:rsidRPr="00231D5E">
        <w:rPr>
          <w:lang w:eastAsia="lt-LT"/>
        </w:rPr>
        <w:t>sprendimu Nr.</w:t>
      </w:r>
      <w:r>
        <w:rPr>
          <w:lang w:eastAsia="lt-LT"/>
        </w:rPr>
        <w:t xml:space="preserve"> </w:t>
      </w:r>
      <w:r w:rsidRPr="00231D5E">
        <w:rPr>
          <w:lang w:eastAsia="lt-LT"/>
        </w:rPr>
        <w:t>T1-</w:t>
      </w:r>
      <w:r>
        <w:rPr>
          <w:lang w:eastAsia="lt-LT"/>
        </w:rPr>
        <w:t>23</w:t>
      </w:r>
      <w:r w:rsidRPr="00231D5E">
        <w:rPr>
          <w:lang w:eastAsia="lt-LT"/>
        </w:rPr>
        <w:t xml:space="preserve"> </w:t>
      </w:r>
    </w:p>
    <w:p w:rsidR="00A17EF1" w:rsidRPr="00231D5E" w:rsidRDefault="00A17EF1" w:rsidP="00231D5E">
      <w:pPr>
        <w:ind w:firstLine="0"/>
        <w:jc w:val="left"/>
        <w:rPr>
          <w:lang w:eastAsia="lt-LT"/>
        </w:rPr>
      </w:pPr>
    </w:p>
    <w:p w:rsidR="00A17EF1" w:rsidRPr="00231D5E" w:rsidRDefault="00A17EF1" w:rsidP="00231D5E">
      <w:pPr>
        <w:ind w:firstLine="0"/>
        <w:jc w:val="left"/>
        <w:rPr>
          <w:lang w:eastAsia="lt-LT"/>
        </w:rPr>
      </w:pPr>
    </w:p>
    <w:p w:rsidR="00A17EF1" w:rsidRPr="00231D5E" w:rsidRDefault="00A17EF1" w:rsidP="00231D5E">
      <w:pPr>
        <w:ind w:firstLine="0"/>
        <w:jc w:val="center"/>
        <w:rPr>
          <w:b/>
          <w:bCs/>
          <w:lang w:eastAsia="lt-LT"/>
        </w:rPr>
      </w:pPr>
      <w:r w:rsidRPr="00231D5E">
        <w:rPr>
          <w:b/>
          <w:bCs/>
          <w:lang w:eastAsia="lt-LT"/>
        </w:rPr>
        <w:t>PLUNGĖS RAJONO SAVIVALDYBĖS 2015 METŲ</w:t>
      </w:r>
    </w:p>
    <w:p w:rsidR="00A17EF1" w:rsidRPr="00231D5E" w:rsidRDefault="00A17EF1" w:rsidP="00231D5E">
      <w:pPr>
        <w:ind w:firstLine="0"/>
        <w:jc w:val="center"/>
        <w:rPr>
          <w:b/>
          <w:bCs/>
          <w:lang w:eastAsia="lt-LT"/>
        </w:rPr>
      </w:pPr>
      <w:r w:rsidRPr="00231D5E">
        <w:rPr>
          <w:b/>
          <w:bCs/>
          <w:lang w:eastAsia="lt-LT"/>
        </w:rPr>
        <w:t xml:space="preserve">MELIORACIJOS DARBŲ PROGRAMA  </w:t>
      </w:r>
    </w:p>
    <w:p w:rsidR="00A17EF1" w:rsidRPr="00231D5E" w:rsidRDefault="00A17EF1" w:rsidP="00231D5E">
      <w:pPr>
        <w:ind w:firstLine="0"/>
        <w:jc w:val="left"/>
        <w:rPr>
          <w:lang w:eastAsia="lt-LT"/>
        </w:rPr>
      </w:pPr>
    </w:p>
    <w:tbl>
      <w:tblPr>
        <w:tblW w:w="983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5"/>
        <w:gridCol w:w="4160"/>
        <w:gridCol w:w="1560"/>
        <w:gridCol w:w="1134"/>
        <w:gridCol w:w="2409"/>
      </w:tblGrid>
      <w:tr w:rsidR="00A17EF1" w:rsidRPr="00231D5E">
        <w:trPr>
          <w:trHeight w:val="580"/>
        </w:trPr>
        <w:tc>
          <w:tcPr>
            <w:tcW w:w="575" w:type="dxa"/>
          </w:tcPr>
          <w:p w:rsidR="00A17EF1" w:rsidRPr="00231D5E" w:rsidRDefault="00A17EF1" w:rsidP="00231D5E">
            <w:pPr>
              <w:ind w:firstLine="0"/>
              <w:jc w:val="center"/>
              <w:rPr>
                <w:lang w:eastAsia="lt-LT"/>
              </w:rPr>
            </w:pPr>
            <w:r w:rsidRPr="00231D5E">
              <w:rPr>
                <w:lang w:eastAsia="lt-LT"/>
              </w:rPr>
              <w:t>Eil. Nr.</w:t>
            </w:r>
          </w:p>
        </w:tc>
        <w:tc>
          <w:tcPr>
            <w:tcW w:w="4160" w:type="dxa"/>
          </w:tcPr>
          <w:p w:rsidR="00A17EF1" w:rsidRPr="00231D5E" w:rsidRDefault="00A17EF1" w:rsidP="00231D5E">
            <w:pPr>
              <w:ind w:firstLine="0"/>
              <w:jc w:val="center"/>
              <w:rPr>
                <w:lang w:eastAsia="lt-LT"/>
              </w:rPr>
            </w:pPr>
            <w:r w:rsidRPr="00231D5E">
              <w:rPr>
                <w:lang w:eastAsia="lt-LT"/>
              </w:rPr>
              <w:t>Objektų, darbų pavadinimas</w:t>
            </w:r>
          </w:p>
        </w:tc>
        <w:tc>
          <w:tcPr>
            <w:tcW w:w="1560" w:type="dxa"/>
          </w:tcPr>
          <w:p w:rsidR="00A17EF1" w:rsidRPr="00231D5E" w:rsidRDefault="00A17EF1" w:rsidP="00231D5E">
            <w:pPr>
              <w:ind w:firstLine="0"/>
              <w:jc w:val="center"/>
              <w:rPr>
                <w:lang w:eastAsia="lt-LT"/>
              </w:rPr>
            </w:pPr>
            <w:r w:rsidRPr="00231D5E">
              <w:rPr>
                <w:lang w:eastAsia="lt-LT"/>
              </w:rPr>
              <w:t>Kiekis (mato vnt.)</w:t>
            </w:r>
          </w:p>
        </w:tc>
        <w:tc>
          <w:tcPr>
            <w:tcW w:w="1134" w:type="dxa"/>
          </w:tcPr>
          <w:p w:rsidR="00A17EF1" w:rsidRPr="00231D5E" w:rsidRDefault="00A17EF1" w:rsidP="00231D5E">
            <w:pPr>
              <w:ind w:firstLine="0"/>
              <w:jc w:val="center"/>
              <w:rPr>
                <w:lang w:eastAsia="lt-LT"/>
              </w:rPr>
            </w:pPr>
            <w:r w:rsidRPr="00231D5E">
              <w:rPr>
                <w:lang w:eastAsia="lt-LT"/>
              </w:rPr>
              <w:t>Vertė,</w:t>
            </w:r>
          </w:p>
          <w:p w:rsidR="00A17EF1" w:rsidRPr="00231D5E" w:rsidRDefault="00A17EF1" w:rsidP="00231D5E">
            <w:pPr>
              <w:ind w:firstLine="0"/>
              <w:jc w:val="center"/>
              <w:rPr>
                <w:lang w:eastAsia="lt-LT"/>
              </w:rPr>
            </w:pPr>
            <w:r w:rsidRPr="00231D5E">
              <w:rPr>
                <w:lang w:eastAsia="lt-LT"/>
              </w:rPr>
              <w:t>Eur</w:t>
            </w:r>
          </w:p>
        </w:tc>
        <w:tc>
          <w:tcPr>
            <w:tcW w:w="2409" w:type="dxa"/>
          </w:tcPr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</w:p>
          <w:p w:rsidR="00A17EF1" w:rsidRPr="00231D5E" w:rsidRDefault="00A17EF1" w:rsidP="00231D5E">
            <w:pPr>
              <w:ind w:firstLine="0"/>
              <w:jc w:val="center"/>
              <w:rPr>
                <w:lang w:eastAsia="lt-LT"/>
              </w:rPr>
            </w:pPr>
            <w:r w:rsidRPr="00231D5E">
              <w:rPr>
                <w:lang w:eastAsia="lt-LT"/>
              </w:rPr>
              <w:t>Pastabos</w:t>
            </w:r>
          </w:p>
        </w:tc>
      </w:tr>
      <w:tr w:rsidR="00A17EF1" w:rsidRPr="00231D5E">
        <w:tc>
          <w:tcPr>
            <w:tcW w:w="575" w:type="dxa"/>
          </w:tcPr>
          <w:p w:rsidR="00A17EF1" w:rsidRPr="00231D5E" w:rsidRDefault="00A17EF1" w:rsidP="00231D5E">
            <w:pPr>
              <w:ind w:firstLine="0"/>
              <w:jc w:val="center"/>
              <w:rPr>
                <w:lang w:eastAsia="lt-LT"/>
              </w:rPr>
            </w:pPr>
            <w:r w:rsidRPr="00231D5E">
              <w:rPr>
                <w:lang w:eastAsia="lt-LT"/>
              </w:rPr>
              <w:t>1</w:t>
            </w:r>
          </w:p>
        </w:tc>
        <w:tc>
          <w:tcPr>
            <w:tcW w:w="4160" w:type="dxa"/>
          </w:tcPr>
          <w:p w:rsidR="00A17EF1" w:rsidRPr="00231D5E" w:rsidRDefault="00A17EF1" w:rsidP="00231D5E">
            <w:pPr>
              <w:ind w:firstLine="0"/>
              <w:jc w:val="center"/>
              <w:rPr>
                <w:lang w:eastAsia="lt-LT"/>
              </w:rPr>
            </w:pPr>
            <w:r w:rsidRPr="00231D5E">
              <w:rPr>
                <w:lang w:eastAsia="lt-LT"/>
              </w:rPr>
              <w:t>2</w:t>
            </w:r>
          </w:p>
        </w:tc>
        <w:tc>
          <w:tcPr>
            <w:tcW w:w="1560" w:type="dxa"/>
          </w:tcPr>
          <w:p w:rsidR="00A17EF1" w:rsidRPr="00231D5E" w:rsidRDefault="00A17EF1" w:rsidP="00231D5E">
            <w:pPr>
              <w:ind w:firstLine="0"/>
              <w:jc w:val="center"/>
              <w:rPr>
                <w:lang w:eastAsia="lt-LT"/>
              </w:rPr>
            </w:pPr>
            <w:r w:rsidRPr="00231D5E">
              <w:rPr>
                <w:lang w:eastAsia="lt-LT"/>
              </w:rPr>
              <w:t>4</w:t>
            </w:r>
          </w:p>
        </w:tc>
        <w:tc>
          <w:tcPr>
            <w:tcW w:w="1134" w:type="dxa"/>
          </w:tcPr>
          <w:p w:rsidR="00A17EF1" w:rsidRPr="00231D5E" w:rsidRDefault="00A17EF1" w:rsidP="00231D5E">
            <w:pPr>
              <w:ind w:firstLine="0"/>
              <w:jc w:val="center"/>
              <w:rPr>
                <w:lang w:eastAsia="lt-LT"/>
              </w:rPr>
            </w:pPr>
          </w:p>
        </w:tc>
        <w:tc>
          <w:tcPr>
            <w:tcW w:w="2409" w:type="dxa"/>
          </w:tcPr>
          <w:p w:rsidR="00A17EF1" w:rsidRPr="00231D5E" w:rsidRDefault="00A17EF1" w:rsidP="00231D5E">
            <w:pPr>
              <w:ind w:firstLine="0"/>
              <w:jc w:val="center"/>
              <w:rPr>
                <w:lang w:eastAsia="lt-LT"/>
              </w:rPr>
            </w:pPr>
            <w:r w:rsidRPr="00231D5E">
              <w:rPr>
                <w:lang w:eastAsia="lt-LT"/>
              </w:rPr>
              <w:t>9</w:t>
            </w:r>
          </w:p>
        </w:tc>
      </w:tr>
      <w:tr w:rsidR="00A17EF1" w:rsidRPr="00231D5E">
        <w:trPr>
          <w:trHeight w:val="723"/>
        </w:trPr>
        <w:tc>
          <w:tcPr>
            <w:tcW w:w="575" w:type="dxa"/>
          </w:tcPr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</w:p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</w:p>
        </w:tc>
        <w:tc>
          <w:tcPr>
            <w:tcW w:w="4160" w:type="dxa"/>
          </w:tcPr>
          <w:p w:rsidR="00A17EF1" w:rsidRPr="00231D5E" w:rsidRDefault="00A17EF1" w:rsidP="00231D5E">
            <w:pPr>
              <w:ind w:firstLine="0"/>
              <w:jc w:val="left"/>
              <w:rPr>
                <w:b/>
                <w:bCs/>
                <w:lang w:eastAsia="lt-LT"/>
              </w:rPr>
            </w:pPr>
            <w:r w:rsidRPr="00231D5E">
              <w:rPr>
                <w:b/>
                <w:bCs/>
                <w:lang w:eastAsia="lt-LT"/>
              </w:rPr>
              <w:t>Valstybinėms (perduotoms savivaldybėms) funkcijoms atlikti (paprastosios išlaidos</w:t>
            </w:r>
            <w:r w:rsidRPr="00231D5E">
              <w:rPr>
                <w:lang w:eastAsia="lt-LT"/>
              </w:rPr>
              <w:t>)</w:t>
            </w:r>
          </w:p>
        </w:tc>
        <w:tc>
          <w:tcPr>
            <w:tcW w:w="1560" w:type="dxa"/>
          </w:tcPr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</w:p>
        </w:tc>
        <w:tc>
          <w:tcPr>
            <w:tcW w:w="1134" w:type="dxa"/>
          </w:tcPr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</w:p>
        </w:tc>
        <w:tc>
          <w:tcPr>
            <w:tcW w:w="2409" w:type="dxa"/>
          </w:tcPr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</w:p>
        </w:tc>
      </w:tr>
      <w:tr w:rsidR="00A17EF1" w:rsidRPr="00231D5E">
        <w:tc>
          <w:tcPr>
            <w:tcW w:w="575" w:type="dxa"/>
          </w:tcPr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  <w:r w:rsidRPr="00231D5E">
              <w:rPr>
                <w:lang w:eastAsia="lt-LT"/>
              </w:rPr>
              <w:t>1.</w:t>
            </w:r>
          </w:p>
        </w:tc>
        <w:tc>
          <w:tcPr>
            <w:tcW w:w="4160" w:type="dxa"/>
          </w:tcPr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  <w:r w:rsidRPr="00231D5E">
              <w:rPr>
                <w:lang w:eastAsia="lt-LT"/>
              </w:rPr>
              <w:t>Melioruotos žemės ir melioracijos statinių apskaitos duomenų banko funkcijų vykdymas</w:t>
            </w:r>
          </w:p>
        </w:tc>
        <w:tc>
          <w:tcPr>
            <w:tcW w:w="1560" w:type="dxa"/>
          </w:tcPr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</w:p>
        </w:tc>
        <w:tc>
          <w:tcPr>
            <w:tcW w:w="1134" w:type="dxa"/>
          </w:tcPr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  <w:r w:rsidRPr="00231D5E">
              <w:rPr>
                <w:lang w:eastAsia="lt-LT"/>
              </w:rPr>
              <w:t>2 316</w:t>
            </w:r>
          </w:p>
        </w:tc>
        <w:tc>
          <w:tcPr>
            <w:tcW w:w="2409" w:type="dxa"/>
          </w:tcPr>
          <w:p w:rsidR="00A17EF1" w:rsidRPr="00231D5E" w:rsidRDefault="00A17EF1" w:rsidP="00231D5E">
            <w:pPr>
              <w:ind w:firstLine="0"/>
              <w:jc w:val="left"/>
              <w:rPr>
                <w:b/>
                <w:bCs/>
                <w:lang w:eastAsia="lt-LT"/>
              </w:rPr>
            </w:pPr>
            <w:r w:rsidRPr="00231D5E">
              <w:rPr>
                <w:lang w:eastAsia="lt-LT"/>
              </w:rPr>
              <w:t>Paslaugas atlieka VĮ Valstybės žemės fondas (žemės ūkio ministro 2004-04-29 įsakymas Nr. 3D-243,</w:t>
            </w:r>
            <w:r w:rsidRPr="00231D5E">
              <w:rPr>
                <w:b/>
                <w:bCs/>
                <w:lang w:eastAsia="lt-LT"/>
              </w:rPr>
              <w:t xml:space="preserve"> </w:t>
            </w:r>
            <w:r w:rsidRPr="00231D5E">
              <w:rPr>
                <w:lang w:eastAsia="lt-LT"/>
              </w:rPr>
              <w:t>LRV 2010-08-12 nutarimas Nr.1169)</w:t>
            </w:r>
          </w:p>
        </w:tc>
      </w:tr>
      <w:tr w:rsidR="00A17EF1" w:rsidRPr="00231D5E">
        <w:trPr>
          <w:trHeight w:val="277"/>
        </w:trPr>
        <w:tc>
          <w:tcPr>
            <w:tcW w:w="575" w:type="dxa"/>
          </w:tcPr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  <w:r w:rsidRPr="00231D5E">
              <w:rPr>
                <w:lang w:eastAsia="lt-LT"/>
              </w:rPr>
              <w:t>2.</w:t>
            </w:r>
          </w:p>
        </w:tc>
        <w:tc>
          <w:tcPr>
            <w:tcW w:w="4160" w:type="dxa"/>
          </w:tcPr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  <w:r w:rsidRPr="00231D5E">
              <w:rPr>
                <w:lang w:eastAsia="lt-LT"/>
              </w:rPr>
              <w:t>Potencialiai pavojingų hidrotechninių statinių priežiūros ir remonto darbai (Babrungo sen.</w:t>
            </w:r>
            <w:r>
              <w:rPr>
                <w:lang w:eastAsia="lt-LT"/>
              </w:rPr>
              <w:t xml:space="preserve"> </w:t>
            </w:r>
            <w:r w:rsidRPr="00231D5E">
              <w:rPr>
                <w:lang w:eastAsia="lt-LT"/>
              </w:rPr>
              <w:t>Glaudžių k. žemės už-tvankos ant Čerkšnės upelio; Stalgėnų sen. Luknėnų k. žemės užtvankos ant Luknos upelio; Nausodžio sen. žemės užtvankos ant Mažosios  Sruojos upelio priežiūros darbai)</w:t>
            </w:r>
          </w:p>
        </w:tc>
        <w:tc>
          <w:tcPr>
            <w:tcW w:w="1560" w:type="dxa"/>
          </w:tcPr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</w:p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</w:p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</w:p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  <w:r w:rsidRPr="00231D5E">
              <w:rPr>
                <w:lang w:eastAsia="lt-LT"/>
              </w:rPr>
              <w:t xml:space="preserve"> 3 užtvankos</w:t>
            </w:r>
          </w:p>
        </w:tc>
        <w:tc>
          <w:tcPr>
            <w:tcW w:w="1134" w:type="dxa"/>
          </w:tcPr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</w:p>
          <w:p w:rsidR="00A17EF1" w:rsidRPr="00231D5E" w:rsidRDefault="00A17EF1" w:rsidP="00231D5E">
            <w:pPr>
              <w:keepNext/>
              <w:spacing w:before="240" w:after="60"/>
              <w:ind w:firstLine="0"/>
              <w:jc w:val="left"/>
              <w:outlineLvl w:val="2"/>
              <w:rPr>
                <w:rFonts w:ascii="Arial" w:hAnsi="Arial" w:cs="Arial"/>
                <w:b/>
                <w:bCs/>
                <w:lang w:eastAsia="lt-LT"/>
              </w:rPr>
            </w:pPr>
          </w:p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  <w:r w:rsidRPr="00231D5E">
              <w:rPr>
                <w:lang w:eastAsia="lt-LT"/>
              </w:rPr>
              <w:t>3 046</w:t>
            </w:r>
          </w:p>
        </w:tc>
        <w:tc>
          <w:tcPr>
            <w:tcW w:w="2409" w:type="dxa"/>
          </w:tcPr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</w:p>
        </w:tc>
      </w:tr>
      <w:tr w:rsidR="00A17EF1" w:rsidRPr="00231D5E">
        <w:trPr>
          <w:trHeight w:val="964"/>
        </w:trPr>
        <w:tc>
          <w:tcPr>
            <w:tcW w:w="575" w:type="dxa"/>
          </w:tcPr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  <w:r w:rsidRPr="00231D5E">
              <w:rPr>
                <w:lang w:eastAsia="lt-LT"/>
              </w:rPr>
              <w:t>3.</w:t>
            </w:r>
          </w:p>
        </w:tc>
        <w:tc>
          <w:tcPr>
            <w:tcW w:w="4160" w:type="dxa"/>
          </w:tcPr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  <w:r w:rsidRPr="00231D5E">
              <w:rPr>
                <w:lang w:eastAsia="lt-LT"/>
              </w:rPr>
              <w:t>Plungės r. sav. Kantaučių k. v. Sausdravo ir Kulvos up. dalies griovių bei juose esančių statinių remontas</w:t>
            </w:r>
          </w:p>
        </w:tc>
        <w:tc>
          <w:tcPr>
            <w:tcW w:w="1560" w:type="dxa"/>
          </w:tcPr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  <w:r w:rsidRPr="00231D5E">
              <w:rPr>
                <w:lang w:eastAsia="lt-LT"/>
              </w:rPr>
              <w:t>2,714 km.       2 pralaidos     1 tiltas          16 žiočių</w:t>
            </w:r>
          </w:p>
        </w:tc>
        <w:tc>
          <w:tcPr>
            <w:tcW w:w="1134" w:type="dxa"/>
          </w:tcPr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  <w:r w:rsidRPr="00231D5E">
              <w:rPr>
                <w:lang w:eastAsia="lt-LT"/>
              </w:rPr>
              <w:t>40 902</w:t>
            </w:r>
          </w:p>
        </w:tc>
        <w:tc>
          <w:tcPr>
            <w:tcW w:w="2409" w:type="dxa"/>
          </w:tcPr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  <w:r w:rsidRPr="00231D5E">
              <w:rPr>
                <w:lang w:eastAsia="lt-LT"/>
              </w:rPr>
              <w:t>Pagal parengtą 2014 metais techninį darbo projektą.</w:t>
            </w:r>
          </w:p>
        </w:tc>
      </w:tr>
      <w:tr w:rsidR="00A17EF1" w:rsidRPr="00231D5E">
        <w:trPr>
          <w:trHeight w:val="277"/>
        </w:trPr>
        <w:tc>
          <w:tcPr>
            <w:tcW w:w="575" w:type="dxa"/>
          </w:tcPr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  <w:r w:rsidRPr="00231D5E">
              <w:rPr>
                <w:lang w:eastAsia="lt-LT"/>
              </w:rPr>
              <w:t>4.</w:t>
            </w:r>
          </w:p>
        </w:tc>
        <w:tc>
          <w:tcPr>
            <w:tcW w:w="4160" w:type="dxa"/>
          </w:tcPr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  <w:r w:rsidRPr="00231D5E">
              <w:rPr>
                <w:lang w:eastAsia="lt-LT"/>
              </w:rPr>
              <w:t>Plungės r. Babrungo sen. buv. Didvyčių kol. melioracijos projekto Nr. 2 s. s. Nr. 12,29,35 griovių remontas</w:t>
            </w:r>
          </w:p>
        </w:tc>
        <w:tc>
          <w:tcPr>
            <w:tcW w:w="1560" w:type="dxa"/>
          </w:tcPr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  <w:r w:rsidRPr="00231D5E">
              <w:rPr>
                <w:lang w:eastAsia="lt-LT"/>
              </w:rPr>
              <w:t xml:space="preserve">1,07 km, </w:t>
            </w:r>
          </w:p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  <w:r w:rsidRPr="00231D5E">
              <w:rPr>
                <w:lang w:eastAsia="lt-LT"/>
              </w:rPr>
              <w:t>13 žiočių</w:t>
            </w:r>
          </w:p>
        </w:tc>
        <w:tc>
          <w:tcPr>
            <w:tcW w:w="1134" w:type="dxa"/>
          </w:tcPr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  <w:r w:rsidRPr="00231D5E">
              <w:rPr>
                <w:lang w:eastAsia="lt-LT"/>
              </w:rPr>
              <w:t>15 183</w:t>
            </w:r>
          </w:p>
        </w:tc>
        <w:tc>
          <w:tcPr>
            <w:tcW w:w="2409" w:type="dxa"/>
          </w:tcPr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  <w:r w:rsidRPr="00231D5E">
              <w:rPr>
                <w:lang w:eastAsia="lt-LT"/>
              </w:rPr>
              <w:t>Pagal parengtą 2014 metais techninį darbo projektą.</w:t>
            </w:r>
          </w:p>
        </w:tc>
      </w:tr>
      <w:tr w:rsidR="00A17EF1" w:rsidRPr="00231D5E">
        <w:trPr>
          <w:trHeight w:val="277"/>
        </w:trPr>
        <w:tc>
          <w:tcPr>
            <w:tcW w:w="575" w:type="dxa"/>
          </w:tcPr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  <w:r w:rsidRPr="00231D5E">
              <w:rPr>
                <w:lang w:eastAsia="lt-LT"/>
              </w:rPr>
              <w:t xml:space="preserve">5. </w:t>
            </w:r>
          </w:p>
        </w:tc>
        <w:tc>
          <w:tcPr>
            <w:tcW w:w="4160" w:type="dxa"/>
          </w:tcPr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  <w:r w:rsidRPr="00231D5E">
              <w:rPr>
                <w:lang w:eastAsia="lt-LT"/>
              </w:rPr>
              <w:t>Plungės r. Šateikių sen. buv. Šateikių tarybinio ūkio melioracijos projekto Nr. 23 s. s., Nr. 27,</w:t>
            </w:r>
            <w:bookmarkStart w:id="2" w:name="_GoBack"/>
            <w:bookmarkEnd w:id="2"/>
            <w:r w:rsidRPr="00231D5E">
              <w:rPr>
                <w:lang w:eastAsia="lt-LT"/>
              </w:rPr>
              <w:t>29 griovio remontas</w:t>
            </w:r>
          </w:p>
        </w:tc>
        <w:tc>
          <w:tcPr>
            <w:tcW w:w="1560" w:type="dxa"/>
          </w:tcPr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  <w:r w:rsidRPr="00231D5E">
              <w:rPr>
                <w:lang w:eastAsia="lt-LT"/>
              </w:rPr>
              <w:t>0,21 km,</w:t>
            </w:r>
          </w:p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  <w:r w:rsidRPr="00231D5E">
              <w:rPr>
                <w:lang w:eastAsia="lt-LT"/>
              </w:rPr>
              <w:t>5 žiotys,       g/b latakas,        1 pralaida</w:t>
            </w:r>
          </w:p>
        </w:tc>
        <w:tc>
          <w:tcPr>
            <w:tcW w:w="1134" w:type="dxa"/>
          </w:tcPr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  <w:r w:rsidRPr="00231D5E">
              <w:rPr>
                <w:lang w:eastAsia="lt-LT"/>
              </w:rPr>
              <w:t>13 029</w:t>
            </w:r>
          </w:p>
        </w:tc>
        <w:tc>
          <w:tcPr>
            <w:tcW w:w="2409" w:type="dxa"/>
          </w:tcPr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  <w:r w:rsidRPr="00231D5E">
              <w:rPr>
                <w:lang w:eastAsia="lt-LT"/>
              </w:rPr>
              <w:t>Pagal parengtą 2014 metais techninį darbo projektą.</w:t>
            </w:r>
          </w:p>
        </w:tc>
      </w:tr>
      <w:tr w:rsidR="00A17EF1" w:rsidRPr="00231D5E">
        <w:trPr>
          <w:trHeight w:val="277"/>
        </w:trPr>
        <w:tc>
          <w:tcPr>
            <w:tcW w:w="575" w:type="dxa"/>
          </w:tcPr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  <w:r w:rsidRPr="00231D5E">
              <w:rPr>
                <w:lang w:eastAsia="lt-LT"/>
              </w:rPr>
              <w:t>6.</w:t>
            </w:r>
          </w:p>
        </w:tc>
        <w:tc>
          <w:tcPr>
            <w:tcW w:w="4160" w:type="dxa"/>
          </w:tcPr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  <w:r w:rsidRPr="00231D5E">
              <w:rPr>
                <w:lang w:eastAsia="lt-LT"/>
              </w:rPr>
              <w:t>Plungės rajono melioracijos griovių priežiūros darbai ( ES paramos lėšomis įgyvendintiems projektams)</w:t>
            </w:r>
          </w:p>
        </w:tc>
        <w:tc>
          <w:tcPr>
            <w:tcW w:w="1560" w:type="dxa"/>
          </w:tcPr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  <w:r w:rsidRPr="00231D5E">
              <w:rPr>
                <w:lang w:eastAsia="lt-LT"/>
              </w:rPr>
              <w:t xml:space="preserve">27,377 km. </w:t>
            </w:r>
          </w:p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</w:p>
        </w:tc>
        <w:tc>
          <w:tcPr>
            <w:tcW w:w="1134" w:type="dxa"/>
          </w:tcPr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  <w:r w:rsidRPr="00231D5E">
              <w:rPr>
                <w:lang w:eastAsia="lt-LT"/>
              </w:rPr>
              <w:t>11 180</w:t>
            </w:r>
          </w:p>
        </w:tc>
        <w:tc>
          <w:tcPr>
            <w:tcW w:w="2409" w:type="dxa"/>
          </w:tcPr>
          <w:p w:rsidR="00A17EF1" w:rsidRPr="00231D5E" w:rsidRDefault="00A17EF1" w:rsidP="00231D5E">
            <w:pPr>
              <w:ind w:firstLine="0"/>
              <w:rPr>
                <w:lang w:eastAsia="lt-LT"/>
              </w:rPr>
            </w:pPr>
          </w:p>
        </w:tc>
      </w:tr>
      <w:tr w:rsidR="00A17EF1" w:rsidRPr="00231D5E">
        <w:trPr>
          <w:trHeight w:val="277"/>
        </w:trPr>
        <w:tc>
          <w:tcPr>
            <w:tcW w:w="575" w:type="dxa"/>
          </w:tcPr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  <w:r w:rsidRPr="00231D5E">
              <w:rPr>
                <w:lang w:eastAsia="lt-LT"/>
              </w:rPr>
              <w:t>7.</w:t>
            </w:r>
          </w:p>
        </w:tc>
        <w:tc>
          <w:tcPr>
            <w:tcW w:w="4160" w:type="dxa"/>
          </w:tcPr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  <w:r w:rsidRPr="00231D5E">
              <w:rPr>
                <w:lang w:eastAsia="lt-LT"/>
              </w:rPr>
              <w:t>Melioracijos ir hidrotechninių statinių  remonto (avarinio remonto), priežiūros darbai</w:t>
            </w:r>
          </w:p>
        </w:tc>
        <w:tc>
          <w:tcPr>
            <w:tcW w:w="1560" w:type="dxa"/>
          </w:tcPr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  <w:r w:rsidRPr="00231D5E">
              <w:rPr>
                <w:lang w:eastAsia="lt-LT"/>
              </w:rPr>
              <w:t>15-18 objektų</w:t>
            </w:r>
          </w:p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</w:p>
        </w:tc>
        <w:tc>
          <w:tcPr>
            <w:tcW w:w="1134" w:type="dxa"/>
          </w:tcPr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  <w:r w:rsidRPr="00231D5E">
              <w:rPr>
                <w:lang w:eastAsia="lt-LT"/>
              </w:rPr>
              <w:t>29 367</w:t>
            </w:r>
          </w:p>
        </w:tc>
        <w:tc>
          <w:tcPr>
            <w:tcW w:w="2409" w:type="dxa"/>
          </w:tcPr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  <w:r w:rsidRPr="00231D5E">
              <w:rPr>
                <w:lang w:eastAsia="lt-LT"/>
              </w:rPr>
              <w:t>Iki 20 proc</w:t>
            </w:r>
            <w:r>
              <w:rPr>
                <w:lang w:eastAsia="lt-LT"/>
              </w:rPr>
              <w:t xml:space="preserve">. melioracijos programos lėšų. </w:t>
            </w:r>
            <w:r w:rsidRPr="00231D5E">
              <w:rPr>
                <w:lang w:eastAsia="lt-LT"/>
              </w:rPr>
              <w:t>Objektų skaičius gali keistis, nustačius faktiškus darbų kiekius ir kainas.</w:t>
            </w:r>
          </w:p>
        </w:tc>
      </w:tr>
      <w:tr w:rsidR="00A17EF1" w:rsidRPr="00231D5E">
        <w:trPr>
          <w:trHeight w:val="277"/>
        </w:trPr>
        <w:tc>
          <w:tcPr>
            <w:tcW w:w="575" w:type="dxa"/>
          </w:tcPr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  <w:r w:rsidRPr="00231D5E">
              <w:rPr>
                <w:lang w:eastAsia="lt-LT"/>
              </w:rPr>
              <w:t>8.</w:t>
            </w:r>
          </w:p>
        </w:tc>
        <w:tc>
          <w:tcPr>
            <w:tcW w:w="4160" w:type="dxa"/>
          </w:tcPr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  <w:r w:rsidRPr="00231D5E">
              <w:rPr>
                <w:lang w:eastAsia="lt-LT"/>
              </w:rPr>
              <w:t>Melioracijos statinių remontas gyvenvietėse</w:t>
            </w:r>
          </w:p>
        </w:tc>
        <w:tc>
          <w:tcPr>
            <w:tcW w:w="1560" w:type="dxa"/>
          </w:tcPr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</w:p>
        </w:tc>
        <w:tc>
          <w:tcPr>
            <w:tcW w:w="1134" w:type="dxa"/>
          </w:tcPr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  <w:r w:rsidRPr="00231D5E">
              <w:rPr>
                <w:lang w:eastAsia="lt-LT"/>
              </w:rPr>
              <w:t>14 683</w:t>
            </w:r>
          </w:p>
        </w:tc>
        <w:tc>
          <w:tcPr>
            <w:tcW w:w="2409" w:type="dxa"/>
          </w:tcPr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  <w:r w:rsidRPr="00231D5E">
              <w:rPr>
                <w:lang w:eastAsia="lt-LT"/>
              </w:rPr>
              <w:t>Iki 10 proc. melioracijos programos lėšų</w:t>
            </w:r>
          </w:p>
        </w:tc>
      </w:tr>
      <w:tr w:rsidR="00A17EF1" w:rsidRPr="00231D5E">
        <w:trPr>
          <w:trHeight w:val="277"/>
        </w:trPr>
        <w:tc>
          <w:tcPr>
            <w:tcW w:w="575" w:type="dxa"/>
          </w:tcPr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  <w:r w:rsidRPr="00231D5E">
              <w:rPr>
                <w:lang w:eastAsia="lt-LT"/>
              </w:rPr>
              <w:t>9.</w:t>
            </w:r>
          </w:p>
        </w:tc>
        <w:tc>
          <w:tcPr>
            <w:tcW w:w="4160" w:type="dxa"/>
          </w:tcPr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  <w:r w:rsidRPr="00231D5E">
              <w:rPr>
                <w:lang w:eastAsia="lt-LT"/>
              </w:rPr>
              <w:t>Melioracijos statinių remonto techninio darbo projekto parengimas</w:t>
            </w:r>
          </w:p>
        </w:tc>
        <w:tc>
          <w:tcPr>
            <w:tcW w:w="1560" w:type="dxa"/>
          </w:tcPr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  <w:r w:rsidRPr="00231D5E">
              <w:rPr>
                <w:lang w:eastAsia="lt-LT"/>
              </w:rPr>
              <w:t>5 projektai</w:t>
            </w:r>
          </w:p>
        </w:tc>
        <w:tc>
          <w:tcPr>
            <w:tcW w:w="1134" w:type="dxa"/>
          </w:tcPr>
          <w:p w:rsidR="00A17EF1" w:rsidRPr="00231D5E" w:rsidRDefault="00A17EF1" w:rsidP="00231D5E">
            <w:pPr>
              <w:ind w:firstLine="0"/>
              <w:jc w:val="left"/>
              <w:rPr>
                <w:lang w:eastAsia="lt-LT"/>
              </w:rPr>
            </w:pPr>
            <w:r w:rsidRPr="00231D5E">
              <w:rPr>
                <w:lang w:eastAsia="lt-LT"/>
              </w:rPr>
              <w:t>16 717</w:t>
            </w:r>
          </w:p>
        </w:tc>
        <w:tc>
          <w:tcPr>
            <w:tcW w:w="2409" w:type="dxa"/>
          </w:tcPr>
          <w:p w:rsidR="00A17EF1" w:rsidRPr="00231D5E" w:rsidRDefault="00A17EF1" w:rsidP="00231D5E">
            <w:pPr>
              <w:ind w:left="6" w:hanging="114"/>
              <w:jc w:val="left"/>
              <w:rPr>
                <w:lang w:eastAsia="lt-LT"/>
              </w:rPr>
            </w:pPr>
            <w:r w:rsidRPr="00231D5E">
              <w:rPr>
                <w:lang w:eastAsia="lt-LT"/>
              </w:rPr>
              <w:t xml:space="preserve">  Numatoma parengti 5 techninio darbo projektus.</w:t>
            </w:r>
          </w:p>
        </w:tc>
      </w:tr>
      <w:tr w:rsidR="00A17EF1" w:rsidRPr="00231D5E">
        <w:tc>
          <w:tcPr>
            <w:tcW w:w="575" w:type="dxa"/>
          </w:tcPr>
          <w:p w:rsidR="00A17EF1" w:rsidRPr="00231D5E" w:rsidRDefault="00A17EF1" w:rsidP="00231D5E">
            <w:pPr>
              <w:ind w:firstLine="0"/>
              <w:jc w:val="left"/>
              <w:rPr>
                <w:b/>
                <w:bCs/>
                <w:lang w:eastAsia="lt-LT"/>
              </w:rPr>
            </w:pPr>
          </w:p>
        </w:tc>
        <w:tc>
          <w:tcPr>
            <w:tcW w:w="4160" w:type="dxa"/>
          </w:tcPr>
          <w:p w:rsidR="00A17EF1" w:rsidRPr="00231D5E" w:rsidRDefault="00A17EF1" w:rsidP="00231D5E">
            <w:pPr>
              <w:ind w:firstLine="0"/>
              <w:jc w:val="left"/>
              <w:rPr>
                <w:b/>
                <w:bCs/>
                <w:lang w:eastAsia="lt-LT"/>
              </w:rPr>
            </w:pPr>
            <w:r w:rsidRPr="00231D5E">
              <w:rPr>
                <w:b/>
                <w:bCs/>
                <w:lang w:eastAsia="lt-LT"/>
              </w:rPr>
              <w:t>IŠ VISO:</w:t>
            </w:r>
          </w:p>
        </w:tc>
        <w:tc>
          <w:tcPr>
            <w:tcW w:w="1560" w:type="dxa"/>
          </w:tcPr>
          <w:p w:rsidR="00A17EF1" w:rsidRPr="00231D5E" w:rsidRDefault="00A17EF1" w:rsidP="00231D5E">
            <w:pPr>
              <w:ind w:firstLine="0"/>
              <w:jc w:val="left"/>
              <w:rPr>
                <w:b/>
                <w:bCs/>
                <w:lang w:eastAsia="lt-LT"/>
              </w:rPr>
            </w:pPr>
          </w:p>
        </w:tc>
        <w:tc>
          <w:tcPr>
            <w:tcW w:w="1134" w:type="dxa"/>
          </w:tcPr>
          <w:p w:rsidR="00A17EF1" w:rsidRPr="00231D5E" w:rsidRDefault="00A17EF1" w:rsidP="00231D5E">
            <w:pPr>
              <w:ind w:firstLine="0"/>
              <w:jc w:val="left"/>
              <w:rPr>
                <w:b/>
                <w:bCs/>
                <w:lang w:eastAsia="lt-LT"/>
              </w:rPr>
            </w:pPr>
            <w:r w:rsidRPr="00231D5E">
              <w:rPr>
                <w:b/>
                <w:bCs/>
                <w:lang w:eastAsia="lt-LT"/>
              </w:rPr>
              <w:t>146 837</w:t>
            </w:r>
          </w:p>
        </w:tc>
        <w:tc>
          <w:tcPr>
            <w:tcW w:w="2409" w:type="dxa"/>
          </w:tcPr>
          <w:p w:rsidR="00A17EF1" w:rsidRPr="00231D5E" w:rsidRDefault="00A17EF1" w:rsidP="00231D5E">
            <w:pPr>
              <w:ind w:firstLine="0"/>
              <w:jc w:val="left"/>
              <w:rPr>
                <w:b/>
                <w:bCs/>
                <w:lang w:eastAsia="lt-LT"/>
              </w:rPr>
            </w:pPr>
          </w:p>
        </w:tc>
      </w:tr>
    </w:tbl>
    <w:p w:rsidR="00A17EF1" w:rsidRDefault="00A17EF1" w:rsidP="001E4CC2">
      <w:pPr>
        <w:ind w:firstLine="0"/>
        <w:jc w:val="center"/>
      </w:pPr>
    </w:p>
    <w:p w:rsidR="00A17EF1" w:rsidRDefault="00A17EF1" w:rsidP="001E4CC2">
      <w:pPr>
        <w:ind w:firstLine="0"/>
        <w:jc w:val="center"/>
      </w:pPr>
      <w:r>
        <w:t>___________________________________________________________</w:t>
      </w:r>
    </w:p>
    <w:sectPr w:rsidR="00A17EF1" w:rsidSect="00BC4127">
      <w:footerReference w:type="default" r:id="rId7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EF1" w:rsidRDefault="00A17EF1">
      <w:r>
        <w:separator/>
      </w:r>
    </w:p>
  </w:endnote>
  <w:endnote w:type="continuationSeparator" w:id="0">
    <w:p w:rsidR="00A17EF1" w:rsidRDefault="00A17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EF1" w:rsidRDefault="00A17EF1">
    <w:pPr>
      <w:pStyle w:val="Footer"/>
      <w:tabs>
        <w:tab w:val="clear" w:pos="4819"/>
      </w:tabs>
      <w:jc w:val="right"/>
      <w:rPr>
        <w:sz w:val="12"/>
        <w:szCs w:val="12"/>
      </w:rPr>
    </w:pPr>
    <w:fldSimple w:instr=" FILENAME   \* MERGEFORMAT ">
      <w:r>
        <w:rPr>
          <w:noProof/>
          <w:sz w:val="12"/>
          <w:szCs w:val="12"/>
        </w:rPr>
        <w:t>Dokumentas1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EF1" w:rsidRDefault="00A17EF1">
      <w:r>
        <w:separator/>
      </w:r>
    </w:p>
  </w:footnote>
  <w:footnote w:type="continuationSeparator" w:id="0">
    <w:p w:rsidR="00A17EF1" w:rsidRDefault="00A17E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1296"/>
  <w:hyphenationZone w:val="396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1D5E"/>
    <w:rsid w:val="00052B13"/>
    <w:rsid w:val="00107F45"/>
    <w:rsid w:val="001E4CC2"/>
    <w:rsid w:val="00231D5E"/>
    <w:rsid w:val="00450596"/>
    <w:rsid w:val="004828F9"/>
    <w:rsid w:val="009210C8"/>
    <w:rsid w:val="00A17EF1"/>
    <w:rsid w:val="00AB15D4"/>
    <w:rsid w:val="00BC4127"/>
    <w:rsid w:val="00EC7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127"/>
    <w:pPr>
      <w:ind w:firstLine="720"/>
      <w:jc w:val="both"/>
    </w:pPr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C4127"/>
    <w:pPr>
      <w:keepNext/>
      <w:framePr w:hSpace="180" w:wrap="auto" w:vAnchor="page" w:hAnchor="margin" w:y="1315"/>
      <w:ind w:firstLine="0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C4127"/>
    <w:pPr>
      <w:keepNext/>
      <w:jc w:val="center"/>
      <w:outlineLvl w:val="1"/>
    </w:pPr>
    <w:rPr>
      <w:b/>
      <w:bCs/>
      <w:noProof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2055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E2055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BC4127"/>
    <w:rPr>
      <w:sz w:val="16"/>
      <w:szCs w:val="16"/>
    </w:rPr>
  </w:style>
  <w:style w:type="table" w:styleId="TableGrid">
    <w:name w:val="Table Grid"/>
    <w:basedOn w:val="TableNormal"/>
    <w:uiPriority w:val="99"/>
    <w:rsid w:val="001E4CC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BC4127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E2055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BC412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E2055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2229</Words>
  <Characters>1271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subject/>
  <dc:creator>Arijana Stonkuvienė</dc:creator>
  <cp:keywords/>
  <dc:description/>
  <cp:lastModifiedBy>rima</cp:lastModifiedBy>
  <cp:revision>2</cp:revision>
  <cp:lastPrinted>2001-05-28T12:53:00Z</cp:lastPrinted>
  <dcterms:created xsi:type="dcterms:W3CDTF">2015-02-13T11:26:00Z</dcterms:created>
  <dcterms:modified xsi:type="dcterms:W3CDTF">2015-02-13T11:26:00Z</dcterms:modified>
</cp:coreProperties>
</file>